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323C" w:rsidRDefault="00A0588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F53501" w:rsidRDefault="00F53501" w:rsidP="00F53501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 правах рукописи</w:t>
      </w:r>
    </w:p>
    <w:p w:rsidR="00F53501" w:rsidRDefault="00F53501" w:rsidP="00F53501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Алтухов Александр Юрьевич</w:t>
      </w: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ПОВЫШЕНИЕ РАБОТОСПОСОБНОСТИ ИНСТРУМЕНТА</w:t>
      </w: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ИЗ КОМПОЗИТА ПРИ ТОКАРНОЙ ОБРАБОТКЕ</w:t>
      </w:r>
    </w:p>
    <w:p w:rsidR="00F53501" w:rsidRP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ПРЕРЫВИСТЫХ ПОВЕРХНОСТЕЙ ДЕТАЛЕЙ МАШИН</w:t>
      </w: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Специальность 05.02.07 – Технология и оборудование механической</w:t>
      </w: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физико-технической обработки </w:t>
      </w: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АВТОРЕФЕРАТ</w:t>
      </w: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диссертации на соискание ученой степени</w:t>
      </w: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кандидата технических наук</w:t>
      </w: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F535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Курск </w:t>
      </w:r>
      <w:r w:rsidR="005C7838">
        <w:rPr>
          <w:rFonts w:ascii="Times New Roman" w:hAnsi="Times New Roman" w:cs="Times New Roman"/>
          <w:b/>
          <w:sz w:val="28"/>
          <w:szCs w:val="28"/>
        </w:rPr>
        <w:t xml:space="preserve">- </w:t>
      </w:r>
      <w:r>
        <w:rPr>
          <w:rFonts w:ascii="Times New Roman" w:hAnsi="Times New Roman" w:cs="Times New Roman"/>
          <w:b/>
          <w:sz w:val="28"/>
          <w:szCs w:val="28"/>
        </w:rPr>
        <w:t>2012</w:t>
      </w:r>
    </w:p>
    <w:p w:rsidR="00F53501" w:rsidRDefault="00F53501" w:rsidP="00F535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>Раб</w:t>
      </w:r>
      <w:r w:rsidR="0003009E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та выполнена в </w:t>
      </w:r>
      <w:r w:rsidR="0003009E">
        <w:rPr>
          <w:rFonts w:ascii="Times New Roman" w:hAnsi="Times New Roman" w:cs="Times New Roman"/>
          <w:sz w:val="28"/>
          <w:szCs w:val="28"/>
        </w:rPr>
        <w:t>Юго-Западн</w:t>
      </w:r>
      <w:r w:rsidR="00F124FF">
        <w:rPr>
          <w:rFonts w:ascii="Times New Roman" w:hAnsi="Times New Roman" w:cs="Times New Roman"/>
          <w:sz w:val="28"/>
          <w:szCs w:val="28"/>
        </w:rPr>
        <w:t>ом</w:t>
      </w:r>
      <w:r w:rsidR="0003009E">
        <w:rPr>
          <w:rFonts w:ascii="Times New Roman" w:hAnsi="Times New Roman" w:cs="Times New Roman"/>
          <w:sz w:val="28"/>
          <w:szCs w:val="28"/>
        </w:rPr>
        <w:t xml:space="preserve"> государственн</w:t>
      </w:r>
      <w:r w:rsidR="00F124FF">
        <w:rPr>
          <w:rFonts w:ascii="Times New Roman" w:hAnsi="Times New Roman" w:cs="Times New Roman"/>
          <w:sz w:val="28"/>
          <w:szCs w:val="28"/>
        </w:rPr>
        <w:t>ом</w:t>
      </w:r>
      <w:r w:rsidR="0003009E">
        <w:rPr>
          <w:rFonts w:ascii="Times New Roman" w:hAnsi="Times New Roman" w:cs="Times New Roman"/>
          <w:sz w:val="28"/>
          <w:szCs w:val="28"/>
        </w:rPr>
        <w:t xml:space="preserve"> университет</w:t>
      </w:r>
      <w:r w:rsidR="00F124FF">
        <w:rPr>
          <w:rFonts w:ascii="Times New Roman" w:hAnsi="Times New Roman" w:cs="Times New Roman"/>
          <w:sz w:val="28"/>
          <w:szCs w:val="28"/>
        </w:rPr>
        <w:t>е</w:t>
      </w:r>
      <w:r w:rsidR="0003009E">
        <w:rPr>
          <w:rFonts w:ascii="Times New Roman" w:hAnsi="Times New Roman" w:cs="Times New Roman"/>
          <w:sz w:val="28"/>
          <w:szCs w:val="28"/>
        </w:rPr>
        <w:t xml:space="preserve"> на кафедре машиностроительных технологий и оборудования</w:t>
      </w:r>
    </w:p>
    <w:p w:rsidR="0003009E" w:rsidRDefault="0003009E" w:rsidP="00F535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3009E" w:rsidRDefault="0003009E" w:rsidP="00F535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 xml:space="preserve">Научный руководитель: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  <w:t xml:space="preserve"> доктор технических наук, профессор</w:t>
      </w:r>
    </w:p>
    <w:p w:rsidR="0003009E" w:rsidRDefault="0003009E" w:rsidP="00F5350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Кудряшов Евгений Алексеевич</w:t>
      </w:r>
    </w:p>
    <w:p w:rsidR="0003009E" w:rsidRDefault="0003009E" w:rsidP="00F5350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124FF" w:rsidRDefault="0003009E" w:rsidP="00F124F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 xml:space="preserve">Официальные оппоненты: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124FF">
        <w:rPr>
          <w:rFonts w:ascii="Times New Roman" w:hAnsi="Times New Roman" w:cs="Times New Roman"/>
          <w:b/>
          <w:sz w:val="28"/>
          <w:szCs w:val="28"/>
        </w:rPr>
        <w:t>Султан-Заде Назим Музаффар Оглы,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</w:t>
      </w:r>
      <w:r>
        <w:rPr>
          <w:rFonts w:ascii="Times New Roman" w:hAnsi="Times New Roman" w:cs="Times New Roman"/>
          <w:sz w:val="28"/>
          <w:szCs w:val="28"/>
        </w:rPr>
        <w:tab/>
      </w:r>
      <w:r w:rsidR="00F124FF">
        <w:rPr>
          <w:rFonts w:ascii="Times New Roman" w:hAnsi="Times New Roman" w:cs="Times New Roman"/>
          <w:sz w:val="28"/>
          <w:szCs w:val="28"/>
        </w:rPr>
        <w:tab/>
        <w:t>доктор технических наук, профессор</w:t>
      </w:r>
    </w:p>
    <w:p w:rsidR="004526A5" w:rsidRDefault="004526A5" w:rsidP="004526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Московский государственный </w:t>
      </w:r>
    </w:p>
    <w:p w:rsidR="004C5E21" w:rsidRDefault="004526A5" w:rsidP="004526A5">
      <w:pPr>
        <w:spacing w:after="0" w:line="240" w:lineRule="auto"/>
        <w:ind w:left="354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индустриальный </w:t>
      </w:r>
      <w:r>
        <w:rPr>
          <w:rFonts w:ascii="Times New Roman" w:hAnsi="Times New Roman" w:cs="Times New Roman"/>
          <w:sz w:val="28"/>
          <w:szCs w:val="28"/>
        </w:rPr>
        <w:tab/>
        <w:t>университет</w:t>
      </w:r>
      <w:r w:rsidR="00A07627">
        <w:rPr>
          <w:rFonts w:ascii="Times New Roman" w:hAnsi="Times New Roman" w:cs="Times New Roman"/>
          <w:sz w:val="28"/>
          <w:szCs w:val="28"/>
        </w:rPr>
        <w:t>,</w:t>
      </w:r>
    </w:p>
    <w:p w:rsidR="0035576D" w:rsidRDefault="0035576D" w:rsidP="0035576D">
      <w:pPr>
        <w:spacing w:after="0" w:line="240" w:lineRule="auto"/>
        <w:ind w:left="3540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профессор кафедры «Технологий </w:t>
      </w:r>
    </w:p>
    <w:p w:rsidR="0035576D" w:rsidRDefault="0035576D" w:rsidP="0035576D">
      <w:pPr>
        <w:spacing w:after="0" w:line="240" w:lineRule="auto"/>
        <w:ind w:left="424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металлорежущих систем           автомобилестроения»</w:t>
      </w:r>
    </w:p>
    <w:p w:rsidR="004C5E21" w:rsidRDefault="004C5E21" w:rsidP="004526A5">
      <w:pPr>
        <w:spacing w:after="0" w:line="240" w:lineRule="auto"/>
        <w:ind w:left="3540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124FF" w:rsidRDefault="00B30157" w:rsidP="000300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F124FF">
        <w:rPr>
          <w:rFonts w:ascii="Times New Roman" w:hAnsi="Times New Roman" w:cs="Times New Roman"/>
          <w:sz w:val="28"/>
          <w:szCs w:val="28"/>
        </w:rPr>
        <w:tab/>
      </w:r>
      <w:r w:rsidR="00F124FF">
        <w:rPr>
          <w:rFonts w:ascii="Times New Roman" w:hAnsi="Times New Roman" w:cs="Times New Roman"/>
          <w:b/>
          <w:sz w:val="28"/>
          <w:szCs w:val="28"/>
        </w:rPr>
        <w:t>Гладышкин Алексей Олегович,</w:t>
      </w:r>
    </w:p>
    <w:p w:rsidR="004526A5" w:rsidRDefault="0003009E" w:rsidP="00F124FF">
      <w:pPr>
        <w:spacing w:after="0" w:line="240" w:lineRule="auto"/>
        <w:ind w:left="354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кандидат технических наук, доцент</w:t>
      </w:r>
    </w:p>
    <w:p w:rsidR="004526A5" w:rsidRDefault="004526A5" w:rsidP="00F535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4526A5">
        <w:rPr>
          <w:rFonts w:ascii="Times New Roman" w:hAnsi="Times New Roman" w:cs="Times New Roman"/>
          <w:sz w:val="28"/>
          <w:szCs w:val="28"/>
        </w:rPr>
        <w:t>Юго-Западный государственный</w:t>
      </w:r>
    </w:p>
    <w:p w:rsidR="0035576D" w:rsidRDefault="004526A5" w:rsidP="00F535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университет</w:t>
      </w:r>
      <w:r w:rsidR="0035576D">
        <w:rPr>
          <w:rFonts w:ascii="Times New Roman" w:hAnsi="Times New Roman" w:cs="Times New Roman"/>
          <w:sz w:val="28"/>
          <w:szCs w:val="28"/>
        </w:rPr>
        <w:t xml:space="preserve">, доцент кафедры </w:t>
      </w:r>
    </w:p>
    <w:p w:rsidR="0035576D" w:rsidRDefault="0035576D" w:rsidP="00F535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66712B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 xml:space="preserve">Городского и дорожного строительства  </w:t>
      </w:r>
    </w:p>
    <w:p w:rsidR="004526A5" w:rsidRPr="004526A5" w:rsidRDefault="0035576D" w:rsidP="0035576D">
      <w:pPr>
        <w:spacing w:after="0" w:line="240" w:lineRule="auto"/>
        <w:ind w:left="354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строительной механики»</w:t>
      </w:r>
    </w:p>
    <w:p w:rsidR="0003009E" w:rsidRPr="004526A5" w:rsidRDefault="0003009E" w:rsidP="00F535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3009E" w:rsidRDefault="0003009E" w:rsidP="0003009E">
      <w:pPr>
        <w:ind w:left="4248" w:hanging="35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Ведущая организация:</w:t>
      </w:r>
      <w:r>
        <w:rPr>
          <w:rFonts w:ascii="Times New Roman" w:hAnsi="Times New Roman" w:cs="Times New Roman"/>
          <w:sz w:val="28"/>
          <w:szCs w:val="28"/>
        </w:rPr>
        <w:tab/>
        <w:t xml:space="preserve">ФГБОУ ВПО </w:t>
      </w:r>
      <w:r w:rsidRPr="00245588">
        <w:rPr>
          <w:rFonts w:ascii="Times New Roman" w:hAnsi="Times New Roman" w:cs="Times New Roman"/>
          <w:sz w:val="28"/>
          <w:szCs w:val="28"/>
        </w:rPr>
        <w:t xml:space="preserve">«Московский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245588">
        <w:rPr>
          <w:rFonts w:ascii="Times New Roman" w:hAnsi="Times New Roman" w:cs="Times New Roman"/>
          <w:sz w:val="28"/>
          <w:szCs w:val="28"/>
        </w:rPr>
        <w:t>государст</w:t>
      </w:r>
      <w:r>
        <w:rPr>
          <w:rFonts w:ascii="Times New Roman" w:hAnsi="Times New Roman" w:cs="Times New Roman"/>
          <w:sz w:val="28"/>
          <w:szCs w:val="28"/>
        </w:rPr>
        <w:t xml:space="preserve">-                  </w:t>
      </w:r>
      <w:r w:rsidRPr="00245588">
        <w:rPr>
          <w:rFonts w:ascii="Times New Roman" w:hAnsi="Times New Roman" w:cs="Times New Roman"/>
          <w:sz w:val="28"/>
          <w:szCs w:val="28"/>
        </w:rPr>
        <w:t>венный технический университет «МАМИ»</w:t>
      </w:r>
    </w:p>
    <w:p w:rsidR="00DB3DEA" w:rsidRDefault="00DB3DEA" w:rsidP="00DB3D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3DEA" w:rsidRDefault="00DB3DEA" w:rsidP="00DB3D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3DEA" w:rsidRDefault="0003009E" w:rsidP="005C7838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Защита диссертации состоится «</w:t>
      </w:r>
      <w:r w:rsidR="005343F5">
        <w:rPr>
          <w:rFonts w:ascii="Times New Roman" w:hAnsi="Times New Roman" w:cs="Times New Roman"/>
          <w:sz w:val="28"/>
          <w:szCs w:val="28"/>
        </w:rPr>
        <w:t>21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r w:rsidR="005343F5">
        <w:rPr>
          <w:rFonts w:ascii="Times New Roman" w:hAnsi="Times New Roman" w:cs="Times New Roman"/>
          <w:sz w:val="28"/>
          <w:szCs w:val="28"/>
        </w:rPr>
        <w:t>мая</w:t>
      </w:r>
      <w:r>
        <w:rPr>
          <w:rFonts w:ascii="Times New Roman" w:hAnsi="Times New Roman" w:cs="Times New Roman"/>
          <w:sz w:val="28"/>
          <w:szCs w:val="28"/>
        </w:rPr>
        <w:t xml:space="preserve"> 2012</w:t>
      </w:r>
      <w:r w:rsidR="00F124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 в 1</w:t>
      </w:r>
      <w:r w:rsidR="005343F5">
        <w:rPr>
          <w:rFonts w:ascii="Times New Roman" w:hAnsi="Times New Roman" w:cs="Times New Roman"/>
          <w:sz w:val="28"/>
          <w:szCs w:val="28"/>
        </w:rPr>
        <w:t>0</w:t>
      </w:r>
      <w:r>
        <w:rPr>
          <w:rFonts w:ascii="Times New Roman" w:hAnsi="Times New Roman" w:cs="Times New Roman"/>
          <w:sz w:val="28"/>
          <w:szCs w:val="28"/>
        </w:rPr>
        <w:t>-00 часов на заседании</w:t>
      </w:r>
      <w:r w:rsidR="00DB3DEA">
        <w:rPr>
          <w:rFonts w:ascii="Times New Roman" w:hAnsi="Times New Roman" w:cs="Times New Roman"/>
          <w:sz w:val="28"/>
          <w:szCs w:val="28"/>
        </w:rPr>
        <w:t xml:space="preserve"> </w:t>
      </w:r>
      <w:r w:rsidR="005C7838">
        <w:rPr>
          <w:rFonts w:ascii="Times New Roman" w:hAnsi="Times New Roman" w:cs="Times New Roman"/>
          <w:sz w:val="28"/>
          <w:szCs w:val="28"/>
        </w:rPr>
        <w:t xml:space="preserve">диссертационного </w:t>
      </w:r>
      <w:r w:rsidR="00DB3DEA">
        <w:rPr>
          <w:rFonts w:ascii="Times New Roman" w:hAnsi="Times New Roman" w:cs="Times New Roman"/>
          <w:sz w:val="28"/>
          <w:szCs w:val="28"/>
        </w:rPr>
        <w:t>совета Д 212.105.09 при Юго-Западном государственном университете по адресу: 305040, г. Курск, ул. 50 лет Октября</w:t>
      </w:r>
      <w:r w:rsidR="005A202D">
        <w:rPr>
          <w:rFonts w:ascii="Times New Roman" w:hAnsi="Times New Roman" w:cs="Times New Roman"/>
          <w:sz w:val="28"/>
          <w:szCs w:val="28"/>
        </w:rPr>
        <w:t>,</w:t>
      </w:r>
      <w:r w:rsidR="00DB3DEA">
        <w:rPr>
          <w:rFonts w:ascii="Times New Roman" w:hAnsi="Times New Roman" w:cs="Times New Roman"/>
          <w:sz w:val="28"/>
          <w:szCs w:val="28"/>
        </w:rPr>
        <w:t xml:space="preserve">  94 (конференц</w:t>
      </w:r>
      <w:r w:rsidR="001178AC">
        <w:rPr>
          <w:rFonts w:ascii="Times New Roman" w:hAnsi="Times New Roman" w:cs="Times New Roman"/>
          <w:sz w:val="28"/>
          <w:szCs w:val="28"/>
        </w:rPr>
        <w:t>-</w:t>
      </w:r>
      <w:r w:rsidR="00DB3DEA">
        <w:rPr>
          <w:rFonts w:ascii="Times New Roman" w:hAnsi="Times New Roman" w:cs="Times New Roman"/>
          <w:sz w:val="28"/>
          <w:szCs w:val="28"/>
        </w:rPr>
        <w:t>зал)</w:t>
      </w:r>
    </w:p>
    <w:p w:rsidR="00DB3DEA" w:rsidRDefault="00DB3DEA" w:rsidP="00DB3DEA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</w:p>
    <w:p w:rsidR="00DB3DEA" w:rsidRDefault="00DB3DEA" w:rsidP="00DB3DEA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</w:p>
    <w:p w:rsidR="00DB3DEA" w:rsidRDefault="00DB3DEA" w:rsidP="00DB3DEA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С диссертацией можно ознакомиться в библиотеке Юго-Западного государственного университета</w:t>
      </w:r>
    </w:p>
    <w:p w:rsidR="00DB3DEA" w:rsidRDefault="00DB3DEA" w:rsidP="00DB3DEA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</w:p>
    <w:p w:rsidR="00DB3DEA" w:rsidRDefault="00DB3DEA" w:rsidP="00DB3DEA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</w:p>
    <w:p w:rsidR="00DB3DEA" w:rsidRPr="00245588" w:rsidRDefault="00DB3DEA" w:rsidP="00DB3DEA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Автореферат разослан  «</w:t>
      </w:r>
      <w:r w:rsidR="00F124FF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r w:rsidR="00F124FF">
        <w:rPr>
          <w:rFonts w:ascii="Times New Roman" w:hAnsi="Times New Roman" w:cs="Times New Roman"/>
          <w:sz w:val="28"/>
          <w:szCs w:val="28"/>
        </w:rPr>
        <w:t>апреля</w:t>
      </w:r>
      <w:r>
        <w:rPr>
          <w:rFonts w:ascii="Times New Roman" w:hAnsi="Times New Roman" w:cs="Times New Roman"/>
          <w:sz w:val="28"/>
          <w:szCs w:val="28"/>
        </w:rPr>
        <w:t xml:space="preserve"> 2012</w:t>
      </w:r>
      <w:r w:rsidR="00F124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</w:t>
      </w:r>
    </w:p>
    <w:p w:rsidR="0003009E" w:rsidRDefault="0003009E" w:rsidP="00DB3D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B3DEA" w:rsidRDefault="00DB3DEA" w:rsidP="00DB3D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C7838" w:rsidRDefault="00F327A7" w:rsidP="005C78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2742835</wp:posOffset>
            </wp:positionH>
            <wp:positionV relativeFrom="paragraph">
              <wp:posOffset>53448</wp:posOffset>
            </wp:positionV>
            <wp:extent cx="1081243" cy="534382"/>
            <wp:effectExtent l="19050" t="0" r="4607" b="0"/>
            <wp:wrapNone/>
            <wp:docPr id="7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243" cy="534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3DEA">
        <w:rPr>
          <w:rFonts w:ascii="Times New Roman" w:hAnsi="Times New Roman" w:cs="Times New Roman"/>
          <w:sz w:val="28"/>
          <w:szCs w:val="28"/>
        </w:rPr>
        <w:t xml:space="preserve">Ученый секретарь </w:t>
      </w:r>
    </w:p>
    <w:p w:rsidR="005C7838" w:rsidRDefault="005C7838" w:rsidP="005C78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диссертационного</w:t>
      </w:r>
    </w:p>
    <w:p w:rsidR="005C7838" w:rsidRDefault="00DB3DEA" w:rsidP="005C78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совета  Д 212.105.09</w:t>
      </w:r>
      <w:r w:rsidR="005503E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</w:t>
      </w:r>
      <w:r w:rsidR="005C7838" w:rsidRPr="005C7838">
        <w:rPr>
          <w:rFonts w:ascii="Times New Roman" w:hAnsi="Times New Roman" w:cs="Times New Roman"/>
          <w:sz w:val="28"/>
          <w:szCs w:val="28"/>
        </w:rPr>
        <w:t xml:space="preserve"> </w:t>
      </w:r>
      <w:r w:rsidR="005C7838">
        <w:rPr>
          <w:rFonts w:ascii="Times New Roman" w:hAnsi="Times New Roman" w:cs="Times New Roman"/>
          <w:sz w:val="28"/>
          <w:szCs w:val="28"/>
        </w:rPr>
        <w:t>В.В. Куц</w:t>
      </w:r>
    </w:p>
    <w:p w:rsidR="0035576D" w:rsidRDefault="0035576D" w:rsidP="00DB3D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3DEA" w:rsidRDefault="00DB3DEA" w:rsidP="00DB3D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3DEA">
        <w:rPr>
          <w:rFonts w:ascii="Times New Roman" w:hAnsi="Times New Roman" w:cs="Times New Roman"/>
          <w:b/>
          <w:sz w:val="28"/>
          <w:szCs w:val="28"/>
        </w:rPr>
        <w:lastRenderedPageBreak/>
        <w:t>ОБЩАЯ ХАРАКТЕРИСТИКА РАБОТЫ</w:t>
      </w:r>
    </w:p>
    <w:p w:rsidR="00C56263" w:rsidRDefault="00C56263" w:rsidP="00DB3D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56263" w:rsidRDefault="00C56263" w:rsidP="00C5626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CF7C49">
        <w:rPr>
          <w:rFonts w:ascii="Times New Roman" w:hAnsi="Times New Roman" w:cs="Times New Roman"/>
          <w:b/>
          <w:sz w:val="28"/>
          <w:szCs w:val="28"/>
          <w:u w:val="single"/>
        </w:rPr>
        <w:t>Актуальность темы.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настоящее время,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для подъема промышленности и перехода машиностроения на инновационный путь развития, необходимо в короткое время решать одновременно две задачи: модернизацию самого машиностроения и техническое перевооружение других отраслей экономики</w:t>
      </w:r>
      <w:r w:rsidR="005C7838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для преодоления отставания от мирового уровня, с одновременным формированием и распространением эффективных инновационных технологий завтрашнего дня.</w:t>
      </w:r>
    </w:p>
    <w:p w:rsidR="00C56263" w:rsidRDefault="00C56263" w:rsidP="00C5626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Необходимость перестройки отечественного машиностроения стала одной из важнейших государственных задач, включающей, наряду с проблемами организационно-институционального преобразования, модернизацию производства на основе реформирования традиционных и устаревших технологий с их заменой на прогрессивные методы обработки деталей машин различной конструктивной и технологической сложности.</w:t>
      </w:r>
    </w:p>
    <w:p w:rsidR="00C56263" w:rsidRDefault="00C56263" w:rsidP="00C5626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Значительным резервом повышения производительности обработки деталей резанием является расширение использования инструментов, оснащенных искусственными сверхтвердыми лезвийными материалами. Внедрение новой или усовершенствованной технологии обработки деталей машин с применением инструмента из сверхтвердых материалов – один из эффективных путей интенсификации металлообработки. </w:t>
      </w:r>
    </w:p>
    <w:p w:rsidR="00C56263" w:rsidRDefault="00C56263" w:rsidP="00C5626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Результаты научных исследований ведущих ученых и практиков, связанных с повышением эффективности процессов и технологий изготовления конструктивно и технологически сложных деталей и в первую очередь труды Б.М. Базрова, Г.В. Боровского, С.Н. Григорьева, В.И. Власова, В.А. Гречишникова, А.Г. Схиртладзе, П.В. Захаренко, Ю.Г. Кабалдина, </w:t>
      </w:r>
      <w:r w:rsidR="00EC66E0">
        <w:rPr>
          <w:rFonts w:ascii="Times New Roman" w:hAnsi="Times New Roman"/>
          <w:sz w:val="28"/>
          <w:szCs w:val="28"/>
        </w:rPr>
        <w:t xml:space="preserve">С.А. </w:t>
      </w:r>
      <w:r>
        <w:rPr>
          <w:rFonts w:ascii="Times New Roman" w:hAnsi="Times New Roman"/>
          <w:sz w:val="28"/>
          <w:szCs w:val="28"/>
        </w:rPr>
        <w:t>Клименко, А.Р. Маслова, С.Г. Ярушина и др. свидетельствует о том, что применение инструментов из различных марок искусственных сверхтвердых лезвийных материалов позволяет успешно решить проблему эффективной обработки прерывистых поверхностей деталей из различных конструкционных материалов.</w:t>
      </w:r>
    </w:p>
    <w:p w:rsidR="00C56263" w:rsidRDefault="00C56263" w:rsidP="00C5626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Процессы лезвийной обработки во многих случаях более производительно и стабильно обеспечивают высокие требования по качеству, предъявляемому к рабочим поверхностям деталей машин, чем при шлифовании. Поэтому исследование процесса </w:t>
      </w:r>
      <w:r w:rsidR="00D1480A">
        <w:rPr>
          <w:rFonts w:ascii="Times New Roman" w:hAnsi="Times New Roman"/>
          <w:sz w:val="28"/>
          <w:szCs w:val="28"/>
        </w:rPr>
        <w:t>токарной</w:t>
      </w:r>
      <w:r>
        <w:rPr>
          <w:rFonts w:ascii="Times New Roman" w:hAnsi="Times New Roman"/>
          <w:sz w:val="28"/>
          <w:szCs w:val="28"/>
        </w:rPr>
        <w:t xml:space="preserve"> обработки (точение и растачивание) поверхностей деталей с элементами конструкции создающими прерывистость резания, в целях повышения работоспособности инструмента из </w:t>
      </w:r>
      <w:r w:rsidR="00D1480A">
        <w:rPr>
          <w:rFonts w:ascii="Times New Roman" w:hAnsi="Times New Roman"/>
          <w:sz w:val="28"/>
          <w:szCs w:val="28"/>
        </w:rPr>
        <w:t>искусственных</w:t>
      </w:r>
      <w:r>
        <w:rPr>
          <w:rFonts w:ascii="Times New Roman" w:hAnsi="Times New Roman"/>
          <w:sz w:val="28"/>
          <w:szCs w:val="28"/>
        </w:rPr>
        <w:t xml:space="preserve"> сверхтвердых материалов на основе кубического нитрида бора (композит), за счет раскрытия технологических возможностей</w:t>
      </w:r>
      <w:r w:rsidR="00D1480A">
        <w:rPr>
          <w:rFonts w:ascii="Times New Roman" w:hAnsi="Times New Roman"/>
          <w:sz w:val="28"/>
          <w:szCs w:val="28"/>
        </w:rPr>
        <w:t xml:space="preserve"> инструмента</w:t>
      </w:r>
      <w:r>
        <w:rPr>
          <w:rFonts w:ascii="Times New Roman" w:hAnsi="Times New Roman"/>
          <w:sz w:val="28"/>
          <w:szCs w:val="28"/>
        </w:rPr>
        <w:t xml:space="preserve">, является </w:t>
      </w:r>
      <w:r w:rsidRPr="00CF7C49">
        <w:rPr>
          <w:rFonts w:ascii="Times New Roman" w:hAnsi="Times New Roman"/>
          <w:b/>
          <w:sz w:val="28"/>
          <w:szCs w:val="28"/>
        </w:rPr>
        <w:t>актуальной</w:t>
      </w:r>
      <w:r>
        <w:rPr>
          <w:rFonts w:ascii="Times New Roman" w:hAnsi="Times New Roman"/>
          <w:sz w:val="28"/>
          <w:szCs w:val="28"/>
        </w:rPr>
        <w:t xml:space="preserve"> научной и практической задачей.</w:t>
      </w:r>
    </w:p>
    <w:p w:rsidR="00747E24" w:rsidRDefault="00D1480A" w:rsidP="000C459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F7C49">
        <w:rPr>
          <w:rFonts w:ascii="Times New Roman" w:hAnsi="Times New Roman"/>
          <w:b/>
          <w:sz w:val="28"/>
          <w:szCs w:val="28"/>
          <w:u w:val="single"/>
        </w:rPr>
        <w:t>Объект исследования.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1953CE">
        <w:rPr>
          <w:rFonts w:ascii="Times New Roman" w:hAnsi="Times New Roman"/>
          <w:sz w:val="28"/>
          <w:szCs w:val="28"/>
        </w:rPr>
        <w:t xml:space="preserve">Процессы токарной обработки деталей класса </w:t>
      </w:r>
      <w:r>
        <w:rPr>
          <w:rFonts w:ascii="Times New Roman" w:hAnsi="Times New Roman"/>
          <w:sz w:val="28"/>
          <w:szCs w:val="28"/>
        </w:rPr>
        <w:t xml:space="preserve"> Тела вращения</w:t>
      </w:r>
      <w:r w:rsidR="005C7838">
        <w:rPr>
          <w:rFonts w:ascii="Times New Roman" w:hAnsi="Times New Roman"/>
          <w:sz w:val="28"/>
          <w:szCs w:val="28"/>
        </w:rPr>
        <w:t>, а также  корпусн</w:t>
      </w:r>
      <w:r w:rsidR="001953CE">
        <w:rPr>
          <w:rFonts w:ascii="Times New Roman" w:hAnsi="Times New Roman"/>
          <w:sz w:val="28"/>
          <w:szCs w:val="28"/>
        </w:rPr>
        <w:t>ых</w:t>
      </w:r>
      <w:r w:rsidR="005C7838">
        <w:rPr>
          <w:rFonts w:ascii="Times New Roman" w:hAnsi="Times New Roman"/>
          <w:sz w:val="28"/>
          <w:szCs w:val="28"/>
        </w:rPr>
        <w:t xml:space="preserve"> детал</w:t>
      </w:r>
      <w:r w:rsidR="001953CE">
        <w:rPr>
          <w:rFonts w:ascii="Times New Roman" w:hAnsi="Times New Roman"/>
          <w:sz w:val="28"/>
          <w:szCs w:val="28"/>
        </w:rPr>
        <w:t>ей</w:t>
      </w:r>
      <w:r w:rsidR="005C7838">
        <w:rPr>
          <w:rFonts w:ascii="Times New Roman" w:hAnsi="Times New Roman"/>
          <w:sz w:val="28"/>
          <w:szCs w:val="28"/>
        </w:rPr>
        <w:t>,   имеющи</w:t>
      </w:r>
      <w:r w:rsidR="001953CE">
        <w:rPr>
          <w:rFonts w:ascii="Times New Roman" w:hAnsi="Times New Roman"/>
          <w:sz w:val="28"/>
          <w:szCs w:val="28"/>
        </w:rPr>
        <w:t>х</w:t>
      </w:r>
      <w:r w:rsidR="005C7838">
        <w:rPr>
          <w:rFonts w:ascii="Times New Roman" w:hAnsi="Times New Roman"/>
          <w:sz w:val="28"/>
          <w:szCs w:val="28"/>
        </w:rPr>
        <w:t xml:space="preserve">   </w:t>
      </w:r>
      <w:r w:rsidR="001953CE">
        <w:rPr>
          <w:rFonts w:ascii="Times New Roman" w:hAnsi="Times New Roman"/>
          <w:sz w:val="28"/>
          <w:szCs w:val="28"/>
        </w:rPr>
        <w:t xml:space="preserve">конструктивные </w:t>
      </w:r>
      <w:r w:rsidR="001953CE">
        <w:rPr>
          <w:rFonts w:ascii="Times New Roman" w:hAnsi="Times New Roman"/>
          <w:sz w:val="28"/>
          <w:szCs w:val="28"/>
        </w:rPr>
        <w:lastRenderedPageBreak/>
        <w:t>элементы, создающие прерывистость резания</w:t>
      </w:r>
      <w:r w:rsidR="00747E24">
        <w:rPr>
          <w:rFonts w:ascii="Times New Roman" w:hAnsi="Times New Roman"/>
          <w:sz w:val="28"/>
          <w:szCs w:val="28"/>
        </w:rPr>
        <w:t xml:space="preserve">, изготавливаемые из сталей и </w:t>
      </w:r>
      <w:r w:rsidR="001672CF">
        <w:rPr>
          <w:rFonts w:ascii="Times New Roman" w:hAnsi="Times New Roman"/>
          <w:sz w:val="28"/>
          <w:szCs w:val="28"/>
        </w:rPr>
        <w:t xml:space="preserve">чугунов, </w:t>
      </w:r>
      <w:r w:rsidR="00747E24">
        <w:rPr>
          <w:rFonts w:ascii="Times New Roman" w:hAnsi="Times New Roman"/>
          <w:sz w:val="28"/>
          <w:szCs w:val="28"/>
        </w:rPr>
        <w:t xml:space="preserve"> различных марок.</w:t>
      </w:r>
    </w:p>
    <w:p w:rsidR="00D1480A" w:rsidRDefault="00747E24" w:rsidP="00C5626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F7C49">
        <w:rPr>
          <w:rFonts w:ascii="Times New Roman" w:hAnsi="Times New Roman"/>
          <w:b/>
          <w:sz w:val="28"/>
          <w:szCs w:val="28"/>
          <w:u w:val="single"/>
        </w:rPr>
        <w:t>Предмет исследования.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D1480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Метод повышения работоспособности инструмента из композита на операциях точения и растачивания  исходя из особенностей контактного взаимодействия режущей части инструмента с обрабатываемыми поверхностями детали.</w:t>
      </w:r>
    </w:p>
    <w:p w:rsidR="00747E24" w:rsidRPr="00EE5766" w:rsidRDefault="00747E24" w:rsidP="00747E2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F7C49">
        <w:rPr>
          <w:rFonts w:ascii="Times New Roman" w:hAnsi="Times New Roman"/>
          <w:b/>
          <w:sz w:val="28"/>
          <w:szCs w:val="28"/>
          <w:u w:val="single"/>
        </w:rPr>
        <w:t>Цель работы.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EE5766">
        <w:rPr>
          <w:rFonts w:ascii="Times New Roman" w:hAnsi="Times New Roman" w:cs="Times New Roman"/>
          <w:sz w:val="28"/>
          <w:szCs w:val="28"/>
        </w:rPr>
        <w:t>овышени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EE5766">
        <w:rPr>
          <w:rFonts w:ascii="Times New Roman" w:hAnsi="Times New Roman" w:cs="Times New Roman"/>
          <w:sz w:val="28"/>
          <w:szCs w:val="28"/>
        </w:rPr>
        <w:t xml:space="preserve"> работоспособности инструмент</w:t>
      </w:r>
      <w:r w:rsidR="00A46FF7">
        <w:rPr>
          <w:rFonts w:ascii="Times New Roman" w:hAnsi="Times New Roman" w:cs="Times New Roman"/>
          <w:sz w:val="28"/>
          <w:szCs w:val="28"/>
        </w:rPr>
        <w:t>а</w:t>
      </w:r>
      <w:r w:rsidRPr="00EE5766">
        <w:rPr>
          <w:rFonts w:ascii="Times New Roman" w:hAnsi="Times New Roman" w:cs="Times New Roman"/>
          <w:sz w:val="28"/>
          <w:szCs w:val="28"/>
        </w:rPr>
        <w:t xml:space="preserve"> из композит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EE5766">
        <w:rPr>
          <w:rFonts w:ascii="Times New Roman" w:hAnsi="Times New Roman" w:cs="Times New Roman"/>
          <w:sz w:val="28"/>
          <w:szCs w:val="28"/>
        </w:rPr>
        <w:t xml:space="preserve"> за счет раскрытия  </w:t>
      </w:r>
      <w:r>
        <w:rPr>
          <w:rFonts w:ascii="Times New Roman" w:hAnsi="Times New Roman" w:cs="Times New Roman"/>
          <w:sz w:val="28"/>
          <w:szCs w:val="28"/>
        </w:rPr>
        <w:t>его</w:t>
      </w:r>
      <w:r w:rsidRPr="00EE5766">
        <w:rPr>
          <w:rFonts w:ascii="Times New Roman" w:hAnsi="Times New Roman" w:cs="Times New Roman"/>
          <w:sz w:val="28"/>
          <w:szCs w:val="28"/>
        </w:rPr>
        <w:t xml:space="preserve"> технологических возможностей, с учетом особенностей прерывистого резания.</w:t>
      </w:r>
    </w:p>
    <w:p w:rsidR="00747E24" w:rsidRDefault="00747E24" w:rsidP="00747E2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E5766">
        <w:rPr>
          <w:rFonts w:ascii="Times New Roman" w:hAnsi="Times New Roman" w:cs="Times New Roman"/>
          <w:sz w:val="28"/>
          <w:szCs w:val="28"/>
        </w:rPr>
        <w:t xml:space="preserve">Для достижения цели </w:t>
      </w:r>
      <w:r>
        <w:rPr>
          <w:rFonts w:ascii="Times New Roman" w:hAnsi="Times New Roman" w:cs="Times New Roman"/>
          <w:sz w:val="28"/>
          <w:szCs w:val="28"/>
        </w:rPr>
        <w:t>настоящей работы необходимо решить</w:t>
      </w:r>
      <w:r w:rsidRPr="00EE5766">
        <w:rPr>
          <w:rFonts w:ascii="Times New Roman" w:hAnsi="Times New Roman" w:cs="Times New Roman"/>
          <w:sz w:val="28"/>
          <w:szCs w:val="28"/>
        </w:rPr>
        <w:t xml:space="preserve"> следующие </w:t>
      </w:r>
      <w:r w:rsidRPr="00747E24">
        <w:rPr>
          <w:rFonts w:ascii="Times New Roman" w:hAnsi="Times New Roman" w:cs="Times New Roman"/>
          <w:b/>
          <w:sz w:val="28"/>
          <w:szCs w:val="28"/>
        </w:rPr>
        <w:t>задачи:</w:t>
      </w:r>
      <w:r w:rsidRPr="00EE576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47E24" w:rsidRDefault="00747E24" w:rsidP="00747E2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6C2A81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Провести анализ состояния существующей научно-технической базы в области обеспечения работоспособности инструмента при токарной обработке прерывистых поверхностей  деталей машин</w:t>
      </w:r>
      <w:r w:rsidR="00D9396A">
        <w:rPr>
          <w:rFonts w:ascii="Times New Roman" w:hAnsi="Times New Roman" w:cs="Times New Roman"/>
          <w:sz w:val="28"/>
          <w:szCs w:val="28"/>
        </w:rPr>
        <w:t>.</w:t>
      </w:r>
    </w:p>
    <w:p w:rsidR="00DD17E9" w:rsidRPr="00EE5766" w:rsidRDefault="00DD17E9" w:rsidP="00747E2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Определить область применения и диапазон исследуемых объектов.</w:t>
      </w:r>
    </w:p>
    <w:p w:rsidR="00747E24" w:rsidRPr="00EE5766" w:rsidRDefault="00747E24" w:rsidP="00747E2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D17E9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.</w:t>
      </w:r>
      <w:r w:rsidR="006C2A81">
        <w:rPr>
          <w:rFonts w:ascii="Times New Roman" w:hAnsi="Times New Roman" w:cs="Times New Roman"/>
          <w:sz w:val="28"/>
          <w:szCs w:val="28"/>
        </w:rPr>
        <w:tab/>
      </w:r>
      <w:r w:rsidR="009F2F5D">
        <w:rPr>
          <w:rFonts w:ascii="Times New Roman" w:hAnsi="Times New Roman" w:cs="Times New Roman"/>
          <w:sz w:val="28"/>
          <w:szCs w:val="28"/>
        </w:rPr>
        <w:t>И</w:t>
      </w:r>
      <w:r w:rsidR="009F2F5D" w:rsidRPr="00EE5766">
        <w:rPr>
          <w:rFonts w:ascii="Times New Roman" w:hAnsi="Times New Roman" w:cs="Times New Roman"/>
          <w:sz w:val="28"/>
          <w:szCs w:val="28"/>
        </w:rPr>
        <w:t>сслед</w:t>
      </w:r>
      <w:r w:rsidR="009F2F5D">
        <w:rPr>
          <w:rFonts w:ascii="Times New Roman" w:hAnsi="Times New Roman" w:cs="Times New Roman"/>
          <w:sz w:val="28"/>
          <w:szCs w:val="28"/>
        </w:rPr>
        <w:t>овать</w:t>
      </w:r>
      <w:r w:rsidR="009F2F5D" w:rsidRPr="00EE5766">
        <w:rPr>
          <w:rFonts w:ascii="Times New Roman" w:hAnsi="Times New Roman" w:cs="Times New Roman"/>
          <w:sz w:val="28"/>
          <w:szCs w:val="28"/>
        </w:rPr>
        <w:t xml:space="preserve"> закономерность формирования шероховатости, основанную на учете влияния </w:t>
      </w:r>
      <w:r w:rsidR="009F2F5D">
        <w:rPr>
          <w:rFonts w:ascii="Times New Roman" w:hAnsi="Times New Roman" w:cs="Times New Roman"/>
          <w:sz w:val="28"/>
          <w:szCs w:val="28"/>
        </w:rPr>
        <w:t>режимов резания, твердости обрабатываемого материала, марки композита и конструктивных особенностей обрабатываемой детали.</w:t>
      </w:r>
    </w:p>
    <w:p w:rsidR="00747E24" w:rsidRPr="00EE5766" w:rsidRDefault="00747E24" w:rsidP="00747E2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D17E9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.</w:t>
      </w:r>
      <w:r w:rsidR="006C2A81">
        <w:rPr>
          <w:rFonts w:ascii="Times New Roman" w:hAnsi="Times New Roman" w:cs="Times New Roman"/>
          <w:sz w:val="28"/>
          <w:szCs w:val="28"/>
        </w:rPr>
        <w:tab/>
      </w:r>
      <w:r w:rsidR="003123E0">
        <w:rPr>
          <w:rFonts w:ascii="Times New Roman" w:hAnsi="Times New Roman" w:cs="Times New Roman"/>
          <w:sz w:val="28"/>
          <w:szCs w:val="28"/>
        </w:rPr>
        <w:t>Выявить зависимость стойкости инструмента из композита от типа контакта и степени прерывистости обрабатываемой поверхности при точении и растачивании заготовок из сталей и чугунов.</w:t>
      </w:r>
    </w:p>
    <w:p w:rsidR="00747E24" w:rsidRPr="00EE5766" w:rsidRDefault="00747E24" w:rsidP="00747E2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D17E9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.</w:t>
      </w:r>
      <w:r w:rsidR="006C2A81">
        <w:rPr>
          <w:rFonts w:ascii="Times New Roman" w:hAnsi="Times New Roman" w:cs="Times New Roman"/>
          <w:sz w:val="28"/>
          <w:szCs w:val="28"/>
        </w:rPr>
        <w:tab/>
      </w:r>
      <w:r w:rsidR="009F2F5D">
        <w:rPr>
          <w:rFonts w:ascii="Times New Roman" w:hAnsi="Times New Roman" w:cs="Times New Roman"/>
          <w:sz w:val="28"/>
          <w:szCs w:val="28"/>
        </w:rPr>
        <w:t>Р</w:t>
      </w:r>
      <w:r w:rsidR="009F2F5D" w:rsidRPr="00EE5766">
        <w:rPr>
          <w:rFonts w:ascii="Times New Roman" w:hAnsi="Times New Roman" w:cs="Times New Roman"/>
          <w:sz w:val="28"/>
          <w:szCs w:val="28"/>
        </w:rPr>
        <w:t>азраб</w:t>
      </w:r>
      <w:r w:rsidR="009F2F5D">
        <w:rPr>
          <w:rFonts w:ascii="Times New Roman" w:hAnsi="Times New Roman" w:cs="Times New Roman"/>
          <w:sz w:val="28"/>
          <w:szCs w:val="28"/>
        </w:rPr>
        <w:t>отать</w:t>
      </w:r>
      <w:r w:rsidR="009F2F5D" w:rsidRPr="00EE5766">
        <w:rPr>
          <w:rFonts w:ascii="Times New Roman" w:hAnsi="Times New Roman" w:cs="Times New Roman"/>
          <w:sz w:val="28"/>
          <w:szCs w:val="28"/>
        </w:rPr>
        <w:t xml:space="preserve"> метод повышения работос</w:t>
      </w:r>
      <w:r w:rsidR="009F2F5D">
        <w:rPr>
          <w:rFonts w:ascii="Times New Roman" w:hAnsi="Times New Roman" w:cs="Times New Roman"/>
          <w:sz w:val="28"/>
          <w:szCs w:val="28"/>
        </w:rPr>
        <w:t>пособности</w:t>
      </w:r>
      <w:r w:rsidR="009F2F5D" w:rsidRPr="00EE5766">
        <w:rPr>
          <w:rFonts w:ascii="Times New Roman" w:hAnsi="Times New Roman" w:cs="Times New Roman"/>
          <w:sz w:val="28"/>
          <w:szCs w:val="28"/>
        </w:rPr>
        <w:t xml:space="preserve"> инструмента из композита на операци</w:t>
      </w:r>
      <w:r w:rsidR="009F2F5D">
        <w:rPr>
          <w:rFonts w:ascii="Times New Roman" w:hAnsi="Times New Roman" w:cs="Times New Roman"/>
          <w:sz w:val="28"/>
          <w:szCs w:val="28"/>
        </w:rPr>
        <w:t>ях</w:t>
      </w:r>
      <w:r w:rsidR="009F2F5D" w:rsidRPr="00EE5766">
        <w:rPr>
          <w:rFonts w:ascii="Times New Roman" w:hAnsi="Times New Roman" w:cs="Times New Roman"/>
          <w:sz w:val="28"/>
          <w:szCs w:val="28"/>
        </w:rPr>
        <w:t xml:space="preserve"> точения</w:t>
      </w:r>
      <w:r w:rsidR="009F2F5D">
        <w:rPr>
          <w:rFonts w:ascii="Times New Roman" w:hAnsi="Times New Roman" w:cs="Times New Roman"/>
          <w:sz w:val="28"/>
          <w:szCs w:val="28"/>
        </w:rPr>
        <w:t xml:space="preserve"> и растачивания</w:t>
      </w:r>
      <w:r w:rsidR="009F2F5D" w:rsidRPr="00EE5766">
        <w:rPr>
          <w:rFonts w:ascii="Times New Roman" w:hAnsi="Times New Roman" w:cs="Times New Roman"/>
          <w:sz w:val="28"/>
          <w:szCs w:val="28"/>
        </w:rPr>
        <w:t>, исходя из особенностей контактного взаимодействия режущей части инструмента с обрабатываемыми поверхностями детали</w:t>
      </w:r>
      <w:r w:rsidR="009F2F5D">
        <w:rPr>
          <w:rFonts w:ascii="Times New Roman" w:hAnsi="Times New Roman" w:cs="Times New Roman"/>
          <w:sz w:val="28"/>
          <w:szCs w:val="28"/>
        </w:rPr>
        <w:t>.</w:t>
      </w:r>
    </w:p>
    <w:p w:rsidR="00747E24" w:rsidRPr="00EE5766" w:rsidRDefault="00747E24" w:rsidP="00747E2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D17E9">
        <w:rPr>
          <w:rFonts w:ascii="Times New Roman" w:hAnsi="Times New Roman" w:cs="Times New Roman"/>
          <w:sz w:val="28"/>
          <w:szCs w:val="28"/>
        </w:rPr>
        <w:t>6</w:t>
      </w:r>
      <w:r w:rsidR="00D9396A">
        <w:rPr>
          <w:rFonts w:ascii="Times New Roman" w:hAnsi="Times New Roman" w:cs="Times New Roman"/>
          <w:sz w:val="28"/>
          <w:szCs w:val="28"/>
        </w:rPr>
        <w:t>.</w:t>
      </w:r>
      <w:r w:rsidR="006C2A81">
        <w:rPr>
          <w:rFonts w:ascii="Times New Roman" w:hAnsi="Times New Roman" w:cs="Times New Roman"/>
          <w:sz w:val="28"/>
          <w:szCs w:val="28"/>
        </w:rPr>
        <w:tab/>
      </w:r>
      <w:r w:rsidR="004831E4">
        <w:rPr>
          <w:rFonts w:ascii="Times New Roman" w:hAnsi="Times New Roman" w:cs="Times New Roman"/>
          <w:sz w:val="28"/>
          <w:szCs w:val="28"/>
        </w:rPr>
        <w:t>Внедрить</w:t>
      </w:r>
      <w:r w:rsidRPr="00EE5766">
        <w:rPr>
          <w:rFonts w:ascii="Times New Roman" w:hAnsi="Times New Roman" w:cs="Times New Roman"/>
          <w:sz w:val="28"/>
          <w:szCs w:val="28"/>
        </w:rPr>
        <w:t xml:space="preserve"> результаты </w:t>
      </w:r>
      <w:r w:rsidR="00D9396A">
        <w:rPr>
          <w:rFonts w:ascii="Times New Roman" w:hAnsi="Times New Roman" w:cs="Times New Roman"/>
          <w:sz w:val="28"/>
          <w:szCs w:val="28"/>
        </w:rPr>
        <w:t xml:space="preserve">диссертационного </w:t>
      </w:r>
      <w:r w:rsidRPr="00EE5766">
        <w:rPr>
          <w:rFonts w:ascii="Times New Roman" w:hAnsi="Times New Roman" w:cs="Times New Roman"/>
          <w:sz w:val="28"/>
          <w:szCs w:val="28"/>
        </w:rPr>
        <w:t>исследовани</w:t>
      </w:r>
      <w:r w:rsidR="00D9396A">
        <w:rPr>
          <w:rFonts w:ascii="Times New Roman" w:hAnsi="Times New Roman" w:cs="Times New Roman"/>
          <w:sz w:val="28"/>
          <w:szCs w:val="28"/>
        </w:rPr>
        <w:t>я</w:t>
      </w:r>
      <w:r w:rsidRPr="00EE5766">
        <w:rPr>
          <w:rFonts w:ascii="Times New Roman" w:hAnsi="Times New Roman" w:cs="Times New Roman"/>
          <w:sz w:val="28"/>
          <w:szCs w:val="28"/>
        </w:rPr>
        <w:t xml:space="preserve"> и рекомендации по модернизации существующих и </w:t>
      </w:r>
      <w:r w:rsidR="00D9396A">
        <w:rPr>
          <w:rFonts w:ascii="Times New Roman" w:hAnsi="Times New Roman" w:cs="Times New Roman"/>
          <w:sz w:val="28"/>
          <w:szCs w:val="28"/>
        </w:rPr>
        <w:t xml:space="preserve">созданию </w:t>
      </w:r>
      <w:r w:rsidRPr="00EE5766">
        <w:rPr>
          <w:rFonts w:ascii="Times New Roman" w:hAnsi="Times New Roman" w:cs="Times New Roman"/>
          <w:sz w:val="28"/>
          <w:szCs w:val="28"/>
        </w:rPr>
        <w:t>новых технологических процессов токарной обработки.</w:t>
      </w:r>
    </w:p>
    <w:p w:rsidR="00D9396A" w:rsidRDefault="00D9396A" w:rsidP="00C5626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F7C49">
        <w:rPr>
          <w:rFonts w:ascii="Times New Roman" w:hAnsi="Times New Roman"/>
          <w:b/>
          <w:sz w:val="28"/>
          <w:szCs w:val="28"/>
          <w:u w:val="single"/>
        </w:rPr>
        <w:t>Методы исследования.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Базируются на фундаментальных положениях технологии машиностроения, теории резания, вероятностном моделировании, математической статистики, планировании эксперимента при исследовании и оптимизации технологических процессов.</w:t>
      </w:r>
    </w:p>
    <w:p w:rsidR="00747E24" w:rsidRPr="00D9396A" w:rsidRDefault="00D9396A" w:rsidP="00C5626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Автор защищает следующие положения, выносимые на</w:t>
      </w:r>
      <w:r w:rsidR="002048C9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защиту: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D9396A" w:rsidRDefault="00D9396A" w:rsidP="00D9396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C2A81">
        <w:rPr>
          <w:rFonts w:ascii="Times New Roman" w:hAnsi="Times New Roman"/>
          <w:sz w:val="28"/>
          <w:szCs w:val="28"/>
        </w:rPr>
        <w:t>1.</w:t>
      </w:r>
      <w:r w:rsidR="006C2A81">
        <w:rPr>
          <w:rFonts w:ascii="Times New Roman" w:hAnsi="Times New Roman"/>
          <w:sz w:val="28"/>
          <w:szCs w:val="28"/>
        </w:rPr>
        <w:tab/>
      </w:r>
      <w:r w:rsidR="009F2F5D">
        <w:rPr>
          <w:rFonts w:ascii="Times New Roman" w:hAnsi="Times New Roman"/>
          <w:sz w:val="28"/>
          <w:szCs w:val="28"/>
        </w:rPr>
        <w:t>Закономерность формирования шероховатости при точении, основанную на учете влияния расположения режущей части инструмента относительно обрабатываемых поверхностей детали различной конструктивной и технологической сложности.</w:t>
      </w:r>
    </w:p>
    <w:p w:rsidR="00D05E70" w:rsidRDefault="00D05E70" w:rsidP="00D05E7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</w:t>
      </w:r>
      <w:r>
        <w:rPr>
          <w:rFonts w:ascii="Times New Roman" w:hAnsi="Times New Roman"/>
          <w:sz w:val="28"/>
          <w:szCs w:val="28"/>
        </w:rPr>
        <w:tab/>
        <w:t xml:space="preserve">Метод повышения работоспособности инструмента из композита </w:t>
      </w:r>
    </w:p>
    <w:p w:rsidR="00D9396A" w:rsidRDefault="00D05E70" w:rsidP="00D9396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</w:t>
      </w:r>
      <w:r w:rsidR="00D9396A">
        <w:rPr>
          <w:rFonts w:ascii="Times New Roman" w:hAnsi="Times New Roman"/>
          <w:sz w:val="28"/>
          <w:szCs w:val="28"/>
        </w:rPr>
        <w:t>операции точения, исходя из особенностей контактного взаимодействия режущей части инструмента с обрабатываемыми поверхностями детали.</w:t>
      </w:r>
    </w:p>
    <w:p w:rsidR="00D9396A" w:rsidRDefault="006C2A81" w:rsidP="009F2F5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3.</w:t>
      </w:r>
      <w:r>
        <w:rPr>
          <w:rFonts w:ascii="Times New Roman" w:hAnsi="Times New Roman"/>
          <w:sz w:val="28"/>
          <w:szCs w:val="28"/>
        </w:rPr>
        <w:tab/>
      </w:r>
      <w:r w:rsidR="009F2F5D">
        <w:rPr>
          <w:rFonts w:ascii="Times New Roman" w:hAnsi="Times New Roman" w:cs="Times New Roman"/>
          <w:sz w:val="28"/>
          <w:szCs w:val="28"/>
        </w:rPr>
        <w:t>Зависимость стойкости инструмента из композита от типа контакта и степени прерывистости обрабатываемой поверхности</w:t>
      </w:r>
      <w:r w:rsidR="009F2F5D" w:rsidRPr="00392EE9">
        <w:rPr>
          <w:rFonts w:ascii="Times New Roman" w:hAnsi="Times New Roman" w:cs="Times New Roman"/>
          <w:sz w:val="28"/>
          <w:szCs w:val="28"/>
        </w:rPr>
        <w:t xml:space="preserve"> </w:t>
      </w:r>
      <w:r w:rsidR="009F2F5D">
        <w:rPr>
          <w:rFonts w:ascii="Times New Roman" w:hAnsi="Times New Roman" w:cs="Times New Roman"/>
          <w:sz w:val="28"/>
          <w:szCs w:val="28"/>
        </w:rPr>
        <w:t>при точении и растачивании заготовок из сталей и чугунов.</w:t>
      </w:r>
    </w:p>
    <w:p w:rsidR="00C56263" w:rsidRDefault="006C2A81" w:rsidP="003123E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</w:t>
      </w:r>
      <w:r>
        <w:rPr>
          <w:rFonts w:ascii="Times New Roman" w:hAnsi="Times New Roman"/>
          <w:sz w:val="28"/>
          <w:szCs w:val="28"/>
        </w:rPr>
        <w:tab/>
      </w:r>
      <w:r w:rsidR="00D9396A">
        <w:rPr>
          <w:rFonts w:ascii="Times New Roman" w:hAnsi="Times New Roman"/>
          <w:sz w:val="28"/>
          <w:szCs w:val="28"/>
        </w:rPr>
        <w:t xml:space="preserve">Результаты экспериментальных исследований и промышленного применения. </w:t>
      </w:r>
    </w:p>
    <w:p w:rsidR="00F71C9C" w:rsidRDefault="00F71C9C" w:rsidP="00D9396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CF7C49">
        <w:rPr>
          <w:rFonts w:ascii="Times New Roman" w:hAnsi="Times New Roman"/>
          <w:b/>
          <w:sz w:val="28"/>
          <w:szCs w:val="28"/>
          <w:u w:val="single"/>
        </w:rPr>
        <w:t>Научная новизна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CF7C49">
        <w:rPr>
          <w:rFonts w:ascii="Times New Roman" w:hAnsi="Times New Roman"/>
          <w:sz w:val="28"/>
          <w:szCs w:val="28"/>
        </w:rPr>
        <w:t>работы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заключается в:</w:t>
      </w:r>
    </w:p>
    <w:p w:rsidR="00B81228" w:rsidRDefault="006C2A81" w:rsidP="00B8122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>
        <w:rPr>
          <w:rFonts w:ascii="Times New Roman" w:hAnsi="Times New Roman"/>
          <w:sz w:val="28"/>
          <w:szCs w:val="28"/>
        </w:rPr>
        <w:tab/>
      </w:r>
      <w:r w:rsidR="00A05884">
        <w:rPr>
          <w:rFonts w:ascii="Times New Roman" w:hAnsi="Times New Roman"/>
          <w:sz w:val="28"/>
          <w:szCs w:val="28"/>
        </w:rPr>
        <w:t xml:space="preserve">  Установлении закономерностей </w:t>
      </w:r>
      <w:r w:rsidR="00B81228">
        <w:rPr>
          <w:rFonts w:ascii="Times New Roman" w:hAnsi="Times New Roman"/>
          <w:sz w:val="28"/>
          <w:szCs w:val="28"/>
        </w:rPr>
        <w:t>работоспособности инструмента из композита и обеспечени</w:t>
      </w:r>
      <w:r w:rsidR="00A05884">
        <w:rPr>
          <w:rFonts w:ascii="Times New Roman" w:hAnsi="Times New Roman"/>
          <w:sz w:val="28"/>
          <w:szCs w:val="28"/>
        </w:rPr>
        <w:t>я</w:t>
      </w:r>
      <w:r w:rsidR="00B81228">
        <w:rPr>
          <w:rFonts w:ascii="Times New Roman" w:hAnsi="Times New Roman"/>
          <w:sz w:val="28"/>
          <w:szCs w:val="28"/>
        </w:rPr>
        <w:t xml:space="preserve"> требуемого состояния поверхностного слоя деталей машин, с учетом особенностей прерывистого резания.</w:t>
      </w:r>
    </w:p>
    <w:p w:rsidR="00F71C9C" w:rsidRDefault="006C2A81" w:rsidP="00D939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2.</w:t>
      </w:r>
      <w:r>
        <w:rPr>
          <w:rFonts w:ascii="Times New Roman" w:hAnsi="Times New Roman" w:cs="Times New Roman"/>
          <w:sz w:val="28"/>
          <w:szCs w:val="28"/>
        </w:rPr>
        <w:tab/>
      </w:r>
      <w:r w:rsidR="00B81228">
        <w:rPr>
          <w:rFonts w:ascii="Times New Roman" w:hAnsi="Times New Roman" w:cs="Times New Roman"/>
          <w:sz w:val="28"/>
          <w:szCs w:val="28"/>
        </w:rPr>
        <w:t>Разработке метода повышения работоспособности инструмента</w:t>
      </w:r>
      <w:r>
        <w:rPr>
          <w:rFonts w:ascii="Times New Roman" w:hAnsi="Times New Roman" w:cs="Times New Roman"/>
          <w:sz w:val="28"/>
          <w:szCs w:val="28"/>
        </w:rPr>
        <w:t xml:space="preserve">, благодаря которому устанавливается необходимая геометрия режущей части инструмента и его требуемое положение относительно обрабатываемой поверхности, </w:t>
      </w:r>
      <w:r w:rsidR="004831E4">
        <w:rPr>
          <w:rFonts w:ascii="Times New Roman" w:hAnsi="Times New Roman" w:cs="Times New Roman"/>
          <w:sz w:val="28"/>
          <w:szCs w:val="28"/>
        </w:rPr>
        <w:t>обеспечивающее</w:t>
      </w:r>
      <w:r>
        <w:rPr>
          <w:rFonts w:ascii="Times New Roman" w:hAnsi="Times New Roman" w:cs="Times New Roman"/>
          <w:sz w:val="28"/>
          <w:szCs w:val="28"/>
        </w:rPr>
        <w:t xml:space="preserve"> точностные и качественные показатели </w:t>
      </w:r>
      <w:r w:rsidR="00B812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процесса токарной обработки.</w:t>
      </w:r>
    </w:p>
    <w:p w:rsidR="006C2A81" w:rsidRDefault="006C2A81" w:rsidP="00D939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3</w:t>
      </w:r>
      <w:r w:rsidR="005C783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ab/>
        <w:t>Получении рациональных значений режимов резания обеспечивающих минимально возможные значения шероховатости обрабатываемых поверхностей, которые могут быть использованы на этапе проектирования технологии для выбора марки инструментального материала.</w:t>
      </w:r>
    </w:p>
    <w:p w:rsidR="006C2A81" w:rsidRDefault="006C2A81" w:rsidP="00D939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CF7C49">
        <w:rPr>
          <w:rFonts w:ascii="Times New Roman" w:hAnsi="Times New Roman" w:cs="Times New Roman"/>
          <w:b/>
          <w:sz w:val="28"/>
          <w:szCs w:val="28"/>
          <w:u w:val="single"/>
        </w:rPr>
        <w:t>Практическую значимость</w:t>
      </w:r>
      <w:r>
        <w:rPr>
          <w:rFonts w:ascii="Times New Roman" w:hAnsi="Times New Roman" w:cs="Times New Roman"/>
          <w:sz w:val="28"/>
          <w:szCs w:val="28"/>
        </w:rPr>
        <w:t xml:space="preserve"> диссертационной работы составляют</w:t>
      </w:r>
      <w:r w:rsidR="00B95089">
        <w:rPr>
          <w:rFonts w:ascii="Times New Roman" w:hAnsi="Times New Roman" w:cs="Times New Roman"/>
          <w:sz w:val="28"/>
          <w:szCs w:val="28"/>
        </w:rPr>
        <w:t>:</w:t>
      </w:r>
    </w:p>
    <w:p w:rsidR="00DD17E9" w:rsidRDefault="00B95089" w:rsidP="00DD17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1.</w:t>
      </w:r>
      <w:r>
        <w:rPr>
          <w:rFonts w:ascii="Times New Roman" w:hAnsi="Times New Roman" w:cs="Times New Roman"/>
          <w:sz w:val="28"/>
          <w:szCs w:val="28"/>
        </w:rPr>
        <w:tab/>
        <w:t xml:space="preserve">Рекомендации по выбору инструментов </w:t>
      </w:r>
      <w:r w:rsidR="00F160A9">
        <w:rPr>
          <w:rFonts w:ascii="Times New Roman" w:hAnsi="Times New Roman" w:cs="Times New Roman"/>
          <w:sz w:val="28"/>
          <w:szCs w:val="28"/>
        </w:rPr>
        <w:t>из композитов и технологии чистовой и отделочной обработки конструктивно сложных поверхностей деталей из различных конструкционных материалов</w:t>
      </w:r>
      <w:r w:rsidR="00DD17E9">
        <w:rPr>
          <w:rFonts w:ascii="Times New Roman" w:hAnsi="Times New Roman" w:cs="Times New Roman"/>
          <w:sz w:val="28"/>
          <w:szCs w:val="28"/>
        </w:rPr>
        <w:t>.</w:t>
      </w:r>
    </w:p>
    <w:p w:rsidR="00F160A9" w:rsidRDefault="00F160A9" w:rsidP="00D939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2.</w:t>
      </w:r>
      <w:r>
        <w:rPr>
          <w:rFonts w:ascii="Times New Roman" w:hAnsi="Times New Roman" w:cs="Times New Roman"/>
          <w:sz w:val="28"/>
          <w:szCs w:val="28"/>
        </w:rPr>
        <w:tab/>
        <w:t>Метод повышения работоспособности инструмента из композита при токарной обработке, исходя из особенностей контактного взаимодействия режущей части инструмента с обрабатываемыми поверхностями детали.</w:t>
      </w:r>
    </w:p>
    <w:p w:rsidR="00BC3087" w:rsidRDefault="00F160A9" w:rsidP="00D939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BC3087">
        <w:rPr>
          <w:rFonts w:ascii="Times New Roman" w:hAnsi="Times New Roman" w:cs="Times New Roman"/>
          <w:sz w:val="28"/>
          <w:szCs w:val="28"/>
        </w:rPr>
        <w:t xml:space="preserve">Основные теоретические и практические результаты работы, представленные в виде методов, алгоритмов, рекомендаций внедрены в практическую деятельность </w:t>
      </w:r>
      <w:r w:rsidR="00A21944">
        <w:rPr>
          <w:rFonts w:ascii="Times New Roman" w:hAnsi="Times New Roman" w:cs="Times New Roman"/>
          <w:sz w:val="28"/>
          <w:szCs w:val="28"/>
        </w:rPr>
        <w:t>НИЦ</w:t>
      </w:r>
      <w:r w:rsidR="00BC3087">
        <w:rPr>
          <w:rFonts w:ascii="Times New Roman" w:hAnsi="Times New Roman" w:cs="Times New Roman"/>
          <w:sz w:val="28"/>
          <w:szCs w:val="28"/>
        </w:rPr>
        <w:t xml:space="preserve"> (г.Курск) ФГУП «18 ЦНИИ» </w:t>
      </w:r>
      <w:r w:rsidR="00A21944">
        <w:rPr>
          <w:rFonts w:ascii="Times New Roman" w:hAnsi="Times New Roman" w:cs="Times New Roman"/>
          <w:sz w:val="28"/>
          <w:szCs w:val="28"/>
        </w:rPr>
        <w:t>МО</w:t>
      </w:r>
      <w:r w:rsidR="00BC3087">
        <w:rPr>
          <w:rFonts w:ascii="Times New Roman" w:hAnsi="Times New Roman" w:cs="Times New Roman"/>
          <w:sz w:val="28"/>
          <w:szCs w:val="28"/>
        </w:rPr>
        <w:t xml:space="preserve"> РФ, ОАО «НИИЭЛЕКТРОАГРЕГАТ», г. Курск и используются в учебном процессе кафедры «Машиностроительные технологии и оборудование» Юго-Западного государственного университета при изучении дисциплин «Проектирование и эксплуатация металлорежущего инструмента», «Основы технологии машиностроения» студентами третьего, четвертого и пятого курсов специальностей 151001.65 и 151003.65.</w:t>
      </w:r>
    </w:p>
    <w:p w:rsidR="00BC3087" w:rsidRDefault="005B41BB" w:rsidP="00D939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CF7C49">
        <w:rPr>
          <w:rFonts w:ascii="Times New Roman" w:hAnsi="Times New Roman" w:cs="Times New Roman"/>
          <w:b/>
          <w:sz w:val="28"/>
          <w:szCs w:val="28"/>
          <w:u w:val="single"/>
        </w:rPr>
        <w:t>Область исследований.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Содержание диссертации соответствует п. </w:t>
      </w:r>
      <w:r w:rsidR="004E0BC2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«Создание, включая проектирование, расчеты и оптимизацию</w:t>
      </w:r>
      <w:r w:rsidR="00713C74">
        <w:rPr>
          <w:rFonts w:ascii="Times New Roman" w:hAnsi="Times New Roman" w:cs="Times New Roman"/>
          <w:sz w:val="28"/>
          <w:szCs w:val="28"/>
        </w:rPr>
        <w:t>, параметров инструмента и других компонентов оборудования, обеспечивающих технически и экономически эффективные процессы обработки</w:t>
      </w:r>
      <w:r>
        <w:rPr>
          <w:rFonts w:ascii="Times New Roman" w:hAnsi="Times New Roman" w:cs="Times New Roman"/>
          <w:sz w:val="28"/>
          <w:szCs w:val="28"/>
        </w:rPr>
        <w:t>»</w:t>
      </w:r>
      <w:r w:rsidR="00713C74">
        <w:rPr>
          <w:rFonts w:ascii="Times New Roman" w:hAnsi="Times New Roman" w:cs="Times New Roman"/>
          <w:sz w:val="28"/>
          <w:szCs w:val="28"/>
        </w:rPr>
        <w:t xml:space="preserve"> паспорта специальности 05.02.07 – Технология механической и физико-технической обработки.</w:t>
      </w:r>
    </w:p>
    <w:p w:rsidR="00E215C9" w:rsidRDefault="00713C74" w:rsidP="00D939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4A7B75" w:rsidRDefault="00F124FF" w:rsidP="00E215C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F7C49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Личный вклад автора</w:t>
      </w:r>
      <w:r>
        <w:rPr>
          <w:rFonts w:ascii="Times New Roman" w:hAnsi="Times New Roman" w:cs="Times New Roman"/>
          <w:sz w:val="28"/>
          <w:szCs w:val="28"/>
        </w:rPr>
        <w:t xml:space="preserve"> заключается в постановке задач, проведении теоретических и экспериментальных исследований, в обработке и интерпретации результатов, формулировке выводов. Все выносимые на защиту научные результаты получены соискателем лично. </w:t>
      </w:r>
      <w:r w:rsidRPr="005E702B">
        <w:rPr>
          <w:rFonts w:ascii="Times New Roman" w:hAnsi="Times New Roman" w:cs="Times New Roman"/>
          <w:color w:val="000000"/>
          <w:sz w:val="28"/>
          <w:szCs w:val="28"/>
        </w:rPr>
        <w:t>В работах, опубликованных в соавторстве и приведенных в конце автореферата, автору принадлежат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результаты, касающиеся </w:t>
      </w:r>
      <w:r w:rsidR="009F2F5D">
        <w:rPr>
          <w:rFonts w:ascii="Times New Roman" w:hAnsi="Times New Roman" w:cs="Times New Roman"/>
          <w:color w:val="000000"/>
          <w:sz w:val="28"/>
          <w:szCs w:val="28"/>
        </w:rPr>
        <w:t xml:space="preserve">процессов </w:t>
      </w:r>
      <w:r>
        <w:rPr>
          <w:rFonts w:ascii="Times New Roman" w:hAnsi="Times New Roman" w:cs="Times New Roman"/>
          <w:color w:val="000000"/>
          <w:sz w:val="28"/>
          <w:szCs w:val="28"/>
        </w:rPr>
        <w:t>токарной обработки прерывистых поверхностей деталей инструментом из композита.</w:t>
      </w:r>
    </w:p>
    <w:p w:rsidR="0021486F" w:rsidRDefault="00713C74" w:rsidP="005E702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F7C49">
        <w:rPr>
          <w:rFonts w:ascii="Times New Roman" w:hAnsi="Times New Roman" w:cs="Times New Roman"/>
          <w:b/>
          <w:sz w:val="28"/>
          <w:szCs w:val="28"/>
          <w:u w:val="single"/>
        </w:rPr>
        <w:t>Апробация работы.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Основные положения диссертационной работы докладывались и обсуждались на научных семинарах кафедры машиностроительных технологий и оборудования ЮЗГУ(</w:t>
      </w:r>
      <w:r w:rsidR="0021486F">
        <w:rPr>
          <w:rFonts w:ascii="Times New Roman" w:hAnsi="Times New Roman" w:cs="Times New Roman"/>
          <w:sz w:val="28"/>
          <w:szCs w:val="28"/>
        </w:rPr>
        <w:t>2010-2012</w:t>
      </w:r>
      <w:r>
        <w:rPr>
          <w:rFonts w:ascii="Times New Roman" w:hAnsi="Times New Roman" w:cs="Times New Roman"/>
          <w:sz w:val="28"/>
          <w:szCs w:val="28"/>
        </w:rPr>
        <w:t xml:space="preserve"> г.г.)</w:t>
      </w:r>
      <w:r w:rsidR="00A46FF7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1486F">
        <w:rPr>
          <w:rFonts w:ascii="Times New Roman" w:hAnsi="Times New Roman" w:cs="Times New Roman"/>
          <w:sz w:val="28"/>
          <w:szCs w:val="28"/>
        </w:rPr>
        <w:t xml:space="preserve">на </w:t>
      </w:r>
      <w:r w:rsidR="0021486F">
        <w:rPr>
          <w:rFonts w:ascii="Times New Roman" w:hAnsi="Times New Roman" w:cs="Times New Roman"/>
          <w:sz w:val="28"/>
          <w:szCs w:val="28"/>
          <w:lang w:val="en-US"/>
        </w:rPr>
        <w:t>VII</w:t>
      </w:r>
      <w:r w:rsidR="0021486F" w:rsidRPr="0021486F">
        <w:rPr>
          <w:rFonts w:ascii="Times New Roman" w:hAnsi="Times New Roman" w:cs="Times New Roman"/>
          <w:sz w:val="28"/>
          <w:szCs w:val="28"/>
        </w:rPr>
        <w:t xml:space="preserve"> </w:t>
      </w:r>
      <w:r w:rsidR="0021486F">
        <w:rPr>
          <w:rFonts w:ascii="Times New Roman" w:hAnsi="Times New Roman" w:cs="Times New Roman"/>
          <w:sz w:val="28"/>
          <w:szCs w:val="28"/>
        </w:rPr>
        <w:t>Международной научно-технической конференции, г</w:t>
      </w:r>
      <w:r w:rsidR="00391891">
        <w:rPr>
          <w:rFonts w:ascii="Times New Roman" w:hAnsi="Times New Roman" w:cs="Times New Roman"/>
          <w:sz w:val="28"/>
          <w:szCs w:val="28"/>
        </w:rPr>
        <w:t>. К</w:t>
      </w:r>
      <w:r w:rsidR="0021486F">
        <w:rPr>
          <w:rFonts w:ascii="Times New Roman" w:hAnsi="Times New Roman" w:cs="Times New Roman"/>
          <w:sz w:val="28"/>
          <w:szCs w:val="28"/>
        </w:rPr>
        <w:t>урск, 2010г.; на Международной научной конференции «Актуальные вопросы современной техники и технологии», г</w:t>
      </w:r>
      <w:r w:rsidR="00391891">
        <w:rPr>
          <w:rFonts w:ascii="Times New Roman" w:hAnsi="Times New Roman" w:cs="Times New Roman"/>
          <w:sz w:val="28"/>
          <w:szCs w:val="28"/>
        </w:rPr>
        <w:t>. Л</w:t>
      </w:r>
      <w:r w:rsidR="0021486F">
        <w:rPr>
          <w:rFonts w:ascii="Times New Roman" w:hAnsi="Times New Roman" w:cs="Times New Roman"/>
          <w:sz w:val="28"/>
          <w:szCs w:val="28"/>
        </w:rPr>
        <w:t>ипецк, 2010г.; на Всероссийской молодежной конференции «Актуальные проблемы машиностроения», г</w:t>
      </w:r>
      <w:r w:rsidR="00391891">
        <w:rPr>
          <w:rFonts w:ascii="Times New Roman" w:hAnsi="Times New Roman" w:cs="Times New Roman"/>
          <w:sz w:val="28"/>
          <w:szCs w:val="28"/>
        </w:rPr>
        <w:t>. В</w:t>
      </w:r>
      <w:r w:rsidR="0021486F">
        <w:rPr>
          <w:rFonts w:ascii="Times New Roman" w:hAnsi="Times New Roman" w:cs="Times New Roman"/>
          <w:sz w:val="28"/>
          <w:szCs w:val="28"/>
        </w:rPr>
        <w:t xml:space="preserve">ладимир 2010г.; на </w:t>
      </w:r>
      <w:r w:rsidR="0021486F">
        <w:rPr>
          <w:rFonts w:ascii="Times New Roman" w:hAnsi="Times New Roman" w:cs="Times New Roman"/>
          <w:sz w:val="28"/>
          <w:szCs w:val="28"/>
          <w:lang w:val="en-US"/>
        </w:rPr>
        <w:t>XVII</w:t>
      </w:r>
      <w:r w:rsidR="0021486F">
        <w:rPr>
          <w:rFonts w:ascii="Times New Roman" w:hAnsi="Times New Roman" w:cs="Times New Roman"/>
          <w:sz w:val="28"/>
          <w:szCs w:val="28"/>
        </w:rPr>
        <w:t xml:space="preserve"> международной научно-технической конференции «Машиностроение и техносфера </w:t>
      </w:r>
      <w:r w:rsidR="0021486F">
        <w:rPr>
          <w:rFonts w:ascii="Times New Roman" w:hAnsi="Times New Roman" w:cs="Times New Roman"/>
          <w:sz w:val="28"/>
          <w:szCs w:val="28"/>
          <w:lang w:val="en-US"/>
        </w:rPr>
        <w:t>XXI</w:t>
      </w:r>
      <w:r w:rsidR="0021486F">
        <w:rPr>
          <w:rFonts w:ascii="Times New Roman" w:hAnsi="Times New Roman" w:cs="Times New Roman"/>
          <w:sz w:val="28"/>
          <w:szCs w:val="28"/>
        </w:rPr>
        <w:t xml:space="preserve"> века», г</w:t>
      </w:r>
      <w:r w:rsidR="00391891">
        <w:rPr>
          <w:rFonts w:ascii="Times New Roman" w:hAnsi="Times New Roman" w:cs="Times New Roman"/>
          <w:sz w:val="28"/>
          <w:szCs w:val="28"/>
        </w:rPr>
        <w:t>. Д</w:t>
      </w:r>
      <w:r w:rsidR="0021486F">
        <w:rPr>
          <w:rFonts w:ascii="Times New Roman" w:hAnsi="Times New Roman" w:cs="Times New Roman"/>
          <w:sz w:val="28"/>
          <w:szCs w:val="28"/>
        </w:rPr>
        <w:t>онецк, 2010г.; на</w:t>
      </w:r>
      <w:r w:rsidR="0021486F" w:rsidRPr="0021486F">
        <w:rPr>
          <w:rFonts w:ascii="Times New Roman" w:hAnsi="Times New Roman" w:cs="Times New Roman"/>
          <w:sz w:val="28"/>
          <w:szCs w:val="28"/>
        </w:rPr>
        <w:t xml:space="preserve"> </w:t>
      </w:r>
      <w:r w:rsidR="0021486F">
        <w:rPr>
          <w:rFonts w:ascii="Times New Roman" w:hAnsi="Times New Roman" w:cs="Times New Roman"/>
          <w:sz w:val="28"/>
          <w:szCs w:val="28"/>
          <w:lang w:val="en-US"/>
        </w:rPr>
        <w:t>V</w:t>
      </w:r>
      <w:r w:rsidR="0021486F">
        <w:rPr>
          <w:rFonts w:ascii="Times New Roman" w:hAnsi="Times New Roman" w:cs="Times New Roman"/>
          <w:sz w:val="28"/>
          <w:szCs w:val="28"/>
        </w:rPr>
        <w:t xml:space="preserve"> Международной научно-технической конференции «Современные проблемы машиностроения», г</w:t>
      </w:r>
      <w:r w:rsidR="00391891">
        <w:rPr>
          <w:rFonts w:ascii="Times New Roman" w:hAnsi="Times New Roman" w:cs="Times New Roman"/>
          <w:sz w:val="28"/>
          <w:szCs w:val="28"/>
        </w:rPr>
        <w:t>. Т</w:t>
      </w:r>
      <w:r w:rsidR="0021486F">
        <w:rPr>
          <w:rFonts w:ascii="Times New Roman" w:hAnsi="Times New Roman" w:cs="Times New Roman"/>
          <w:sz w:val="28"/>
          <w:szCs w:val="28"/>
        </w:rPr>
        <w:t xml:space="preserve">омск, 2010г.; на </w:t>
      </w:r>
      <w:r w:rsidR="0021486F">
        <w:rPr>
          <w:rFonts w:ascii="Times New Roman" w:hAnsi="Times New Roman" w:cs="Times New Roman"/>
          <w:sz w:val="28"/>
          <w:szCs w:val="28"/>
          <w:lang w:val="en-US"/>
        </w:rPr>
        <w:t>IX</w:t>
      </w:r>
      <w:r w:rsidR="0021486F">
        <w:rPr>
          <w:rFonts w:ascii="Times New Roman" w:hAnsi="Times New Roman" w:cs="Times New Roman"/>
          <w:sz w:val="28"/>
          <w:szCs w:val="28"/>
        </w:rPr>
        <w:t xml:space="preserve"> Всероссийской научно-технической конференции «Проблемы повышения эффективности металлообработки», г.</w:t>
      </w:r>
      <w:r w:rsidR="001215D9">
        <w:rPr>
          <w:rFonts w:ascii="Times New Roman" w:hAnsi="Times New Roman" w:cs="Times New Roman"/>
          <w:sz w:val="28"/>
          <w:szCs w:val="28"/>
        </w:rPr>
        <w:t xml:space="preserve"> Новосибирск, 2011г.</w:t>
      </w:r>
    </w:p>
    <w:p w:rsidR="00391891" w:rsidRDefault="0021486F" w:rsidP="00D939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Результаты диссертационной работы были представлены на выставках «Металлообработка – 2010»</w:t>
      </w:r>
      <w:r w:rsidR="00391891">
        <w:rPr>
          <w:rFonts w:ascii="Times New Roman" w:hAnsi="Times New Roman" w:cs="Times New Roman"/>
          <w:sz w:val="28"/>
          <w:szCs w:val="28"/>
        </w:rPr>
        <w:t>, г. Москва; «Мир металла – 2010», г. Минск, республика Беларусь; «Металлообработка – 2011», г. Москва и отмечены дипломами организаторов выставок.</w:t>
      </w:r>
    </w:p>
    <w:p w:rsidR="00F02225" w:rsidRDefault="00391891" w:rsidP="00D939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CF7C49">
        <w:rPr>
          <w:rFonts w:ascii="Times New Roman" w:hAnsi="Times New Roman" w:cs="Times New Roman"/>
          <w:b/>
          <w:sz w:val="28"/>
          <w:szCs w:val="28"/>
          <w:u w:val="single"/>
        </w:rPr>
        <w:t>Публикации.</w:t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По материалам проведенных диссертационных исследований опубликовано 1</w:t>
      </w:r>
      <w:r w:rsidR="00BB77CA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 xml:space="preserve"> печатных работ, в том числе 7 работ в рецензируемых научных журналах и изданиях.</w:t>
      </w:r>
    </w:p>
    <w:p w:rsidR="00F02225" w:rsidRDefault="00F02225" w:rsidP="00D939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CF7C49">
        <w:rPr>
          <w:rFonts w:ascii="Times New Roman" w:hAnsi="Times New Roman" w:cs="Times New Roman"/>
          <w:b/>
          <w:sz w:val="28"/>
          <w:szCs w:val="28"/>
          <w:u w:val="single"/>
        </w:rPr>
        <w:t>Структура и объем работы.</w:t>
      </w:r>
      <w:r>
        <w:rPr>
          <w:rFonts w:ascii="Times New Roman" w:hAnsi="Times New Roman" w:cs="Times New Roman"/>
          <w:sz w:val="28"/>
          <w:szCs w:val="28"/>
        </w:rPr>
        <w:tab/>
        <w:t>Диссертация состоит из введения, четырех глав, заключения, списка литературы из 1</w:t>
      </w:r>
      <w:r w:rsidR="00184458">
        <w:rPr>
          <w:rFonts w:ascii="Times New Roman" w:hAnsi="Times New Roman" w:cs="Times New Roman"/>
          <w:sz w:val="28"/>
          <w:szCs w:val="28"/>
        </w:rPr>
        <w:t>30</w:t>
      </w:r>
      <w:r>
        <w:rPr>
          <w:rFonts w:ascii="Times New Roman" w:hAnsi="Times New Roman" w:cs="Times New Roman"/>
          <w:sz w:val="28"/>
          <w:szCs w:val="28"/>
        </w:rPr>
        <w:t xml:space="preserve"> наименований и приложений. Основная часть работы изложена на 18</w:t>
      </w:r>
      <w:r w:rsidR="00184458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 xml:space="preserve"> страницах машинописного текста, содержит 64 рисунка и 39 таблиц.</w:t>
      </w:r>
    </w:p>
    <w:p w:rsidR="00DD17E9" w:rsidRDefault="00DD17E9" w:rsidP="00F0222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13C74" w:rsidRDefault="00F02225" w:rsidP="00F0222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2225">
        <w:rPr>
          <w:rFonts w:ascii="Times New Roman" w:hAnsi="Times New Roman" w:cs="Times New Roman"/>
          <w:b/>
          <w:sz w:val="28"/>
          <w:szCs w:val="28"/>
        </w:rPr>
        <w:t>ОСНОВНОЕ СОДЕРЖАНИЕ РАБОТЫ</w:t>
      </w:r>
    </w:p>
    <w:p w:rsidR="002E3FDB" w:rsidRDefault="00F02225" w:rsidP="002E3F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F957B6" w:rsidRPr="00F957B6">
        <w:rPr>
          <w:rFonts w:ascii="Times New Roman" w:hAnsi="Times New Roman" w:cs="Times New Roman"/>
          <w:b/>
          <w:color w:val="000000"/>
          <w:sz w:val="28"/>
          <w:u w:val="single"/>
        </w:rPr>
        <w:t>Во</w:t>
      </w:r>
      <w:r w:rsidR="00F957B6" w:rsidRPr="00F957B6">
        <w:rPr>
          <w:rFonts w:ascii="Times New Roman" w:hAnsi="Times New Roman" w:cs="Times New Roman"/>
          <w:color w:val="000000"/>
          <w:sz w:val="28"/>
          <w:u w:val="single"/>
        </w:rPr>
        <w:t xml:space="preserve"> </w:t>
      </w:r>
      <w:r w:rsidR="00F957B6" w:rsidRPr="00F957B6">
        <w:rPr>
          <w:rFonts w:ascii="Times New Roman" w:hAnsi="Times New Roman" w:cs="Times New Roman"/>
          <w:b/>
          <w:color w:val="000000"/>
          <w:sz w:val="28"/>
          <w:u w:val="single"/>
        </w:rPr>
        <w:t>введении</w:t>
      </w:r>
      <w:r w:rsidR="00F957B6" w:rsidRPr="00F957B6">
        <w:rPr>
          <w:rFonts w:ascii="Times New Roman" w:hAnsi="Times New Roman" w:cs="Times New Roman"/>
          <w:color w:val="000000"/>
          <w:sz w:val="28"/>
        </w:rPr>
        <w:t xml:space="preserve"> </w:t>
      </w:r>
      <w:r w:rsidR="002E3FDB">
        <w:rPr>
          <w:rFonts w:ascii="Times New Roman" w:hAnsi="Times New Roman" w:cs="Times New Roman"/>
          <w:color w:val="000000"/>
          <w:sz w:val="28"/>
        </w:rPr>
        <w:t xml:space="preserve">к диссертации </w:t>
      </w:r>
      <w:r w:rsidR="00F957B6" w:rsidRPr="00F957B6">
        <w:rPr>
          <w:rFonts w:ascii="Times New Roman" w:hAnsi="Times New Roman" w:cs="Times New Roman"/>
          <w:color w:val="000000"/>
          <w:sz w:val="28"/>
        </w:rPr>
        <w:t>обоснована актуальность темы исследования, определены цели и задачи работы, сформулированы новые научные результаты и положения, выносимые на защиту, и практическая значимость работы.</w:t>
      </w:r>
    </w:p>
    <w:p w:rsidR="00F02225" w:rsidRDefault="00F02225" w:rsidP="002E3FD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4C5E21">
        <w:rPr>
          <w:rFonts w:ascii="Times New Roman" w:hAnsi="Times New Roman" w:cs="Times New Roman"/>
          <w:b/>
          <w:sz w:val="28"/>
          <w:szCs w:val="28"/>
          <w:u w:val="single"/>
        </w:rPr>
        <w:t>В первой главе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приведено обоснование возможности использования при токарной обработке деталей класса Тела вращения инструментов</w:t>
      </w:r>
      <w:r w:rsidR="003C18F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оснащенных лезвийными искусственными сверхтвердыми материалами на основе кубического нитрида бора (композиты).</w:t>
      </w:r>
    </w:p>
    <w:p w:rsidR="00F02225" w:rsidRDefault="00F02225" w:rsidP="009F2F5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Показаны достоинства и недостатки инструментального оснащения </w:t>
      </w:r>
      <w:r w:rsidR="00C867A7">
        <w:rPr>
          <w:rFonts w:ascii="Times New Roman" w:hAnsi="Times New Roman" w:cs="Times New Roman"/>
          <w:sz w:val="28"/>
          <w:szCs w:val="28"/>
        </w:rPr>
        <w:t>процессов чистового точения и растачивания деталей из различных конструкционных материалов в условиях прерывистого резания.</w:t>
      </w:r>
    </w:p>
    <w:p w:rsidR="00C867A7" w:rsidRDefault="00C867A7" w:rsidP="00F0222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>Сформирована цель диссертационного исследования. Определен перечень задач, решаемых  в ходе создания прогрессивных технологических процессов с применением инструментов из различных марок композитов, как способ решения проблемы эффективной обработки конструктивно и технологически сложных поверхностей деталей из различных конструкционных материалов.</w:t>
      </w:r>
    </w:p>
    <w:p w:rsidR="00C867A7" w:rsidRDefault="00C867A7" w:rsidP="00F0222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4C5E21">
        <w:rPr>
          <w:rFonts w:ascii="Times New Roman" w:hAnsi="Times New Roman" w:cs="Times New Roman"/>
          <w:b/>
          <w:sz w:val="28"/>
          <w:szCs w:val="28"/>
          <w:u w:val="single"/>
        </w:rPr>
        <w:t>Во второй главе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определена область применения и диапазон исследуемых объектов.</w:t>
      </w:r>
    </w:p>
    <w:p w:rsidR="00BA3A7E" w:rsidRDefault="00C867A7" w:rsidP="00F0222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В связи с тем, что детали машиностроительного назначения имеют широкое разнообразие конструктивно и технологически сложных поверхностей, систематизация и классификация как деталей, так и обрабатываемых поверхностей по способу образования и по способу обработки является шагом  на пути оптимизации технологических процессов изготовления деталей машин. </w:t>
      </w:r>
      <w:r w:rsidR="00D96293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сследования конструктивных особенностей </w:t>
      </w:r>
      <w:r w:rsidR="00BA3A7E">
        <w:rPr>
          <w:rFonts w:ascii="Times New Roman" w:hAnsi="Times New Roman" w:cs="Times New Roman"/>
          <w:sz w:val="28"/>
          <w:szCs w:val="28"/>
        </w:rPr>
        <w:t xml:space="preserve">деталей класса Тела вращения (табл. </w:t>
      </w:r>
      <w:r w:rsidR="005C79BB">
        <w:rPr>
          <w:rFonts w:ascii="Times New Roman" w:hAnsi="Times New Roman" w:cs="Times New Roman"/>
          <w:sz w:val="28"/>
          <w:szCs w:val="28"/>
        </w:rPr>
        <w:t>2</w:t>
      </w:r>
      <w:r w:rsidR="00BA3A7E">
        <w:rPr>
          <w:rFonts w:ascii="Times New Roman" w:hAnsi="Times New Roman" w:cs="Times New Roman"/>
          <w:sz w:val="28"/>
          <w:szCs w:val="28"/>
        </w:rPr>
        <w:t xml:space="preserve">) позволили создать Технологический классификатор (табл. </w:t>
      </w:r>
      <w:r w:rsidR="005C79BB">
        <w:rPr>
          <w:rFonts w:ascii="Times New Roman" w:hAnsi="Times New Roman" w:cs="Times New Roman"/>
          <w:sz w:val="28"/>
          <w:szCs w:val="28"/>
        </w:rPr>
        <w:t>1</w:t>
      </w:r>
      <w:r w:rsidR="00BA3A7E">
        <w:rPr>
          <w:rFonts w:ascii="Times New Roman" w:hAnsi="Times New Roman" w:cs="Times New Roman"/>
          <w:sz w:val="28"/>
          <w:szCs w:val="28"/>
        </w:rPr>
        <w:t>), содержащий базу данных о конструктивных особенностях поверхностей, а так же сведения о материале и массе детали, о требованиях предъявляемым  к точности и качеству обработки отдельных поверхностей деталей и др., необходимую для разработки технологических процессов механической обработки. При экспериментальных исследованиях Технологический классификатор позволяет отказаться от дорогих реальных деталей, заменив их на имитационный комплекс заготовок.</w:t>
      </w:r>
    </w:p>
    <w:p w:rsidR="00BA3A7E" w:rsidRDefault="00BA3A7E" w:rsidP="00F0222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Оборудование: универсальный токарно-винторезный станок модели УТ16П, вертикальный отделочно-расточной станок модели 2А78 и специальный горизонтально-расточной станок.</w:t>
      </w:r>
    </w:p>
    <w:p w:rsidR="00E075F6" w:rsidRDefault="00BA3A7E" w:rsidP="00F0222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Станочный комплекс оборудован необходимой приборной базой, приспособлениями и инструментальным обеспечением, рис. 1 и рис. 2.</w:t>
      </w:r>
    </w:p>
    <w:p w:rsidR="008F55BD" w:rsidRDefault="00E075F6" w:rsidP="00E215C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чистоты экспериментов, учитывая вероятность попадания дефектных режущих элементов, в четыре этапа проводился </w:t>
      </w:r>
      <w:r w:rsidR="000C4CB8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онтроль </w:t>
      </w:r>
      <w:r w:rsidR="000C4CB8">
        <w:rPr>
          <w:rFonts w:ascii="Times New Roman" w:hAnsi="Times New Roman" w:cs="Times New Roman"/>
          <w:sz w:val="28"/>
          <w:szCs w:val="28"/>
        </w:rPr>
        <w:t xml:space="preserve"> </w:t>
      </w:r>
      <w:r w:rsidR="00D96293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а состоянием</w:t>
      </w:r>
      <w:r w:rsidR="000C4CB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качеством</w:t>
      </w:r>
      <w:r w:rsidR="000C4CB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подготовки</w:t>
      </w:r>
      <w:r w:rsidR="000C4CB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режущих кромок и</w:t>
      </w:r>
      <w:r w:rsidR="008F55BD" w:rsidRPr="008F55BD">
        <w:rPr>
          <w:rFonts w:ascii="Times New Roman" w:hAnsi="Times New Roman" w:cs="Times New Roman"/>
          <w:sz w:val="28"/>
          <w:szCs w:val="28"/>
        </w:rPr>
        <w:t xml:space="preserve"> </w:t>
      </w:r>
      <w:r w:rsidR="008F55BD">
        <w:rPr>
          <w:rFonts w:ascii="Times New Roman" w:hAnsi="Times New Roman" w:cs="Times New Roman"/>
          <w:sz w:val="28"/>
          <w:szCs w:val="28"/>
        </w:rPr>
        <w:t>отсутствием микротрещин (визуальный, с помощью приборов, контроль; уточнение конструкции инструмента; контрольные испытания; производственные испытания)</w:t>
      </w:r>
      <w:r w:rsidR="00184458">
        <w:rPr>
          <w:rFonts w:ascii="Times New Roman" w:hAnsi="Times New Roman" w:cs="Times New Roman"/>
          <w:sz w:val="28"/>
          <w:szCs w:val="28"/>
        </w:rPr>
        <w:t>.</w:t>
      </w:r>
      <w:r w:rsidR="008F55BD">
        <w:rPr>
          <w:rFonts w:ascii="Times New Roman" w:hAnsi="Times New Roman" w:cs="Times New Roman"/>
          <w:sz w:val="28"/>
          <w:szCs w:val="28"/>
        </w:rPr>
        <w:t xml:space="preserve"> </w:t>
      </w:r>
      <w:r w:rsidR="00184458">
        <w:rPr>
          <w:rFonts w:ascii="Times New Roman" w:hAnsi="Times New Roman" w:cs="Times New Roman"/>
          <w:sz w:val="28"/>
          <w:szCs w:val="28"/>
        </w:rPr>
        <w:t xml:space="preserve">Переточка резцов под рациональные геометрические параметры </w:t>
      </w:r>
      <w:r w:rsidR="00F957B6">
        <w:rPr>
          <w:rFonts w:ascii="Times New Roman" w:hAnsi="Times New Roman" w:cs="Times New Roman"/>
          <w:sz w:val="28"/>
          <w:szCs w:val="28"/>
        </w:rPr>
        <w:t>проводилась на универсально-заточном станке модели 3В641 кругами из синтетических алмазов с последующей доводкой.</w:t>
      </w:r>
    </w:p>
    <w:p w:rsidR="00F957B6" w:rsidRDefault="00F957B6" w:rsidP="008F55B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AB173B">
        <w:rPr>
          <w:rFonts w:ascii="Times New Roman" w:hAnsi="Times New Roman" w:cs="Times New Roman"/>
          <w:sz w:val="28"/>
          <w:szCs w:val="28"/>
        </w:rPr>
        <w:t>Для нахождения рациональных условий протекания процессов токарной обработки,</w:t>
      </w:r>
      <w:r w:rsidR="00AB173B" w:rsidRPr="00AB173B">
        <w:rPr>
          <w:rFonts w:ascii="Times New Roman" w:hAnsi="Times New Roman" w:cs="Times New Roman"/>
          <w:sz w:val="28"/>
          <w:szCs w:val="28"/>
        </w:rPr>
        <w:t xml:space="preserve"> </w:t>
      </w:r>
      <w:r w:rsidR="00AB173B">
        <w:rPr>
          <w:rFonts w:ascii="Times New Roman" w:hAnsi="Times New Roman" w:cs="Times New Roman"/>
          <w:sz w:val="28"/>
          <w:szCs w:val="28"/>
        </w:rPr>
        <w:t>с использованием различных марок композитов, и</w:t>
      </w:r>
      <w:r>
        <w:rPr>
          <w:rFonts w:ascii="Times New Roman" w:hAnsi="Times New Roman" w:cs="Times New Roman"/>
          <w:sz w:val="28"/>
          <w:szCs w:val="28"/>
        </w:rPr>
        <w:t xml:space="preserve">спользован метод математического моделирования - </w:t>
      </w:r>
      <w:r w:rsidRPr="004526A5">
        <w:rPr>
          <w:rFonts w:ascii="Times New Roman" w:hAnsi="Times New Roman" w:cs="Times New Roman"/>
          <w:sz w:val="28"/>
          <w:szCs w:val="28"/>
        </w:rPr>
        <w:t>метод крутого восхождения.</w:t>
      </w:r>
      <w:r w:rsidR="00A168FE">
        <w:rPr>
          <w:rFonts w:ascii="Times New Roman" w:hAnsi="Times New Roman" w:cs="Times New Roman"/>
          <w:sz w:val="28"/>
          <w:szCs w:val="28"/>
        </w:rPr>
        <w:t xml:space="preserve"> Этот метод позволяет резко сократить число экспериментов, получить количественные оценки влияния отдельных факторов и их взаимодействий на изучаемый параметр и обеспечивает высокую точность результатов.</w:t>
      </w:r>
      <w:r w:rsidRPr="00F957B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Обработка экспериментальных данных, построение математических моделей графиков проводилась на вычислительном комплексе, оснащенном современной вычислительной аппаратурой.</w:t>
      </w:r>
    </w:p>
    <w:p w:rsidR="00F604D2" w:rsidRPr="002048C9" w:rsidRDefault="000C4CB8" w:rsidP="004A7B7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E075F6">
        <w:rPr>
          <w:rFonts w:ascii="Times New Roman" w:hAnsi="Times New Roman" w:cs="Times New Roman"/>
          <w:sz w:val="28"/>
          <w:szCs w:val="28"/>
        </w:rPr>
        <w:t xml:space="preserve"> </w:t>
      </w:r>
      <w:r w:rsidR="004A7B75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F604D2" w:rsidRPr="004526A5">
        <w:rPr>
          <w:rFonts w:ascii="Times New Roman" w:hAnsi="Times New Roman" w:cs="Times New Roman"/>
          <w:sz w:val="28"/>
          <w:szCs w:val="28"/>
        </w:rPr>
        <w:t xml:space="preserve">Технологический классификатор деталей </w:t>
      </w:r>
      <w:r w:rsidR="00F604D2">
        <w:rPr>
          <w:rFonts w:ascii="Times New Roman" w:hAnsi="Times New Roman" w:cs="Times New Roman"/>
          <w:sz w:val="28"/>
          <w:szCs w:val="28"/>
        </w:rPr>
        <w:t xml:space="preserve">                  Т</w:t>
      </w:r>
      <w:r w:rsidR="00F604D2" w:rsidRPr="002048C9">
        <w:rPr>
          <w:rFonts w:ascii="Times New Roman" w:hAnsi="Times New Roman" w:cs="Times New Roman"/>
          <w:sz w:val="28"/>
          <w:szCs w:val="28"/>
        </w:rPr>
        <w:t xml:space="preserve">аблица </w:t>
      </w:r>
      <w:r w:rsidR="00F604D2">
        <w:rPr>
          <w:rFonts w:ascii="Times New Roman" w:hAnsi="Times New Roman" w:cs="Times New Roman"/>
          <w:sz w:val="28"/>
          <w:szCs w:val="28"/>
        </w:rPr>
        <w:t>1</w:t>
      </w:r>
    </w:p>
    <w:tbl>
      <w:tblPr>
        <w:tblW w:w="964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9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  <w:gridCol w:w="425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426"/>
        <w:gridCol w:w="425"/>
        <w:gridCol w:w="425"/>
        <w:gridCol w:w="425"/>
        <w:gridCol w:w="426"/>
        <w:gridCol w:w="425"/>
      </w:tblGrid>
      <w:tr w:rsidR="00F604D2" w:rsidRPr="004C7559" w:rsidTr="00DC1F79">
        <w:tc>
          <w:tcPr>
            <w:tcW w:w="1560" w:type="dxa"/>
            <w:gridSpan w:val="3"/>
            <w:vMerge w:val="restart"/>
            <w:vAlign w:val="center"/>
          </w:tcPr>
          <w:p w:rsidR="00F604D2" w:rsidRPr="004C755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Виды технологической операции</w:t>
            </w:r>
          </w:p>
        </w:tc>
        <w:tc>
          <w:tcPr>
            <w:tcW w:w="8080" w:type="dxa"/>
            <w:gridSpan w:val="25"/>
          </w:tcPr>
          <w:p w:rsidR="00F604D2" w:rsidRPr="004C755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Обрабатываемые поверхности</w:t>
            </w:r>
          </w:p>
        </w:tc>
      </w:tr>
      <w:tr w:rsidR="00F604D2" w:rsidRPr="004C7559" w:rsidTr="00DC1F79">
        <w:trPr>
          <w:cantSplit/>
          <w:trHeight w:val="216"/>
        </w:trPr>
        <w:tc>
          <w:tcPr>
            <w:tcW w:w="1560" w:type="dxa"/>
            <w:gridSpan w:val="3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  <w:vMerge w:val="restart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цилиндрическая</w:t>
            </w:r>
          </w:p>
        </w:tc>
        <w:tc>
          <w:tcPr>
            <w:tcW w:w="283" w:type="dxa"/>
            <w:vMerge w:val="restart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коническая</w:t>
            </w:r>
          </w:p>
        </w:tc>
        <w:tc>
          <w:tcPr>
            <w:tcW w:w="284" w:type="dxa"/>
            <w:vMerge w:val="restart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сферическая</w:t>
            </w:r>
          </w:p>
        </w:tc>
        <w:tc>
          <w:tcPr>
            <w:tcW w:w="6378" w:type="dxa"/>
            <w:gridSpan w:val="20"/>
          </w:tcPr>
          <w:p w:rsidR="00F604D2" w:rsidRPr="004C755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Наличие на обрабатываемой поверхности конструктивных элементов</w:t>
            </w:r>
          </w:p>
        </w:tc>
        <w:tc>
          <w:tcPr>
            <w:tcW w:w="426" w:type="dxa"/>
            <w:vMerge w:val="restart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Фасонные</w:t>
            </w:r>
          </w:p>
        </w:tc>
        <w:tc>
          <w:tcPr>
            <w:tcW w:w="425" w:type="dxa"/>
            <w:vMerge w:val="restart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Резервная</w:t>
            </w:r>
          </w:p>
        </w:tc>
      </w:tr>
      <w:tr w:rsidR="00F604D2" w:rsidRPr="004C7559" w:rsidTr="00DC1F79">
        <w:trPr>
          <w:trHeight w:val="1406"/>
        </w:trPr>
        <w:tc>
          <w:tcPr>
            <w:tcW w:w="1560" w:type="dxa"/>
            <w:gridSpan w:val="3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50" w:type="dxa"/>
            <w:gridSpan w:val="3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 xml:space="preserve">шлицы </w:t>
            </w:r>
          </w:p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(δ- площадь поверхности шлицев)</w:t>
            </w:r>
          </w:p>
        </w:tc>
        <w:tc>
          <w:tcPr>
            <w:tcW w:w="709" w:type="dxa"/>
            <w:gridSpan w:val="2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 xml:space="preserve">лыска </w:t>
            </w:r>
          </w:p>
          <w:p w:rsidR="00A3579E" w:rsidRDefault="00A3579E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(δ- площадь поверхности</w:t>
            </w:r>
            <w:r w:rsidR="00F604D2" w:rsidRPr="004C7559">
              <w:rPr>
                <w:rFonts w:ascii="Times New Roman" w:hAnsi="Times New Roman" w:cs="Times New Roman"/>
                <w:sz w:val="16"/>
                <w:szCs w:val="16"/>
              </w:rPr>
              <w:t>шли</w:t>
            </w:r>
          </w:p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цев)</w:t>
            </w:r>
          </w:p>
        </w:tc>
        <w:tc>
          <w:tcPr>
            <w:tcW w:w="1417" w:type="dxa"/>
            <w:gridSpan w:val="5"/>
            <w:vAlign w:val="center"/>
          </w:tcPr>
          <w:p w:rsidR="00F604D2" w:rsidRPr="004C755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Пазы</w:t>
            </w:r>
          </w:p>
        </w:tc>
        <w:tc>
          <w:tcPr>
            <w:tcW w:w="3402" w:type="dxa"/>
            <w:gridSpan w:val="10"/>
            <w:vAlign w:val="center"/>
          </w:tcPr>
          <w:p w:rsidR="00F604D2" w:rsidRPr="004C755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Отверстия на обрабатываемой поверхности детали</w:t>
            </w:r>
          </w:p>
        </w:tc>
        <w:tc>
          <w:tcPr>
            <w:tcW w:w="426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F604D2" w:rsidRPr="004C7559" w:rsidTr="00DC1F79">
        <w:trPr>
          <w:cantSplit/>
          <w:trHeight w:val="4886"/>
        </w:trPr>
        <w:tc>
          <w:tcPr>
            <w:tcW w:w="1560" w:type="dxa"/>
            <w:gridSpan w:val="3"/>
            <w:vMerge w:val="restart"/>
            <w:vAlign w:val="center"/>
          </w:tcPr>
          <w:p w:rsidR="00F604D2" w:rsidRPr="004C755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Точение (растачивание)</w:t>
            </w:r>
          </w:p>
        </w:tc>
        <w:tc>
          <w:tcPr>
            <w:tcW w:w="284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гладкая</w:t>
            </w:r>
          </w:p>
        </w:tc>
        <w:tc>
          <w:tcPr>
            <w:tcW w:w="283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гладкая</w:t>
            </w:r>
          </w:p>
        </w:tc>
        <w:tc>
          <w:tcPr>
            <w:tcW w:w="284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гладкая</w:t>
            </w:r>
          </w:p>
        </w:tc>
        <w:tc>
          <w:tcPr>
            <w:tcW w:w="283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δ&lt;20%</w:t>
            </w:r>
          </w:p>
        </w:tc>
        <w:tc>
          <w:tcPr>
            <w:tcW w:w="284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δ=(20…40)%</w:t>
            </w:r>
          </w:p>
        </w:tc>
        <w:tc>
          <w:tcPr>
            <w:tcW w:w="283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δ&gt;40%</w:t>
            </w:r>
          </w:p>
        </w:tc>
        <w:tc>
          <w:tcPr>
            <w:tcW w:w="284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δ&lt;20%</w:t>
            </w:r>
          </w:p>
        </w:tc>
        <w:tc>
          <w:tcPr>
            <w:tcW w:w="425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δ=(20…40)%</w:t>
            </w:r>
          </w:p>
        </w:tc>
        <w:tc>
          <w:tcPr>
            <w:tcW w:w="283" w:type="dxa"/>
            <w:tcMar>
              <w:left w:w="0" w:type="dxa"/>
              <w:right w:w="0" w:type="dxa"/>
            </w:tcMar>
            <w:textDirection w:val="btLr"/>
          </w:tcPr>
          <w:p w:rsidR="00F604D2" w:rsidRPr="004C7559" w:rsidRDefault="00541B4B" w:rsidP="00541B4B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  </w:t>
            </w:r>
            <w:r w:rsidR="00F604D2" w:rsidRPr="004C7559">
              <w:rPr>
                <w:rFonts w:ascii="Times New Roman" w:hAnsi="Times New Roman" w:cs="Times New Roman"/>
                <w:sz w:val="16"/>
                <w:szCs w:val="16"/>
              </w:rPr>
              <w:t>с центральным пазом различной ширины</w:t>
            </w:r>
          </w:p>
        </w:tc>
        <w:tc>
          <w:tcPr>
            <w:tcW w:w="284" w:type="dxa"/>
            <w:textDirection w:val="btLr"/>
          </w:tcPr>
          <w:p w:rsidR="00F604D2" w:rsidRPr="004C7559" w:rsidRDefault="00541B4B" w:rsidP="00541B4B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  </w:t>
            </w:r>
            <w:r w:rsidR="00F604D2">
              <w:rPr>
                <w:rFonts w:ascii="Times New Roman" w:hAnsi="Times New Roman" w:cs="Times New Roman"/>
                <w:sz w:val="16"/>
                <w:szCs w:val="16"/>
              </w:rPr>
              <w:t xml:space="preserve">с </w:t>
            </w:r>
            <w:r w:rsidR="00F604D2" w:rsidRPr="004C7559">
              <w:rPr>
                <w:rFonts w:ascii="Times New Roman" w:hAnsi="Times New Roman" w:cs="Times New Roman"/>
                <w:sz w:val="16"/>
                <w:szCs w:val="16"/>
              </w:rPr>
              <w:t xml:space="preserve"> двумя и более симметричными пазами равной ширины</w:t>
            </w:r>
          </w:p>
        </w:tc>
        <w:tc>
          <w:tcPr>
            <w:tcW w:w="283" w:type="dxa"/>
            <w:textDirection w:val="btLr"/>
          </w:tcPr>
          <w:p w:rsidR="00F604D2" w:rsidRPr="004C7559" w:rsidRDefault="00541B4B" w:rsidP="00541B4B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  </w:t>
            </w:r>
            <w:r w:rsidR="00F604D2" w:rsidRPr="004C7559">
              <w:rPr>
                <w:rFonts w:ascii="Times New Roman" w:hAnsi="Times New Roman" w:cs="Times New Roman"/>
                <w:sz w:val="16"/>
                <w:szCs w:val="16"/>
              </w:rPr>
              <w:t>с двумя и более симметричными пазами разной ширины</w:t>
            </w:r>
          </w:p>
        </w:tc>
        <w:tc>
          <w:tcPr>
            <w:tcW w:w="284" w:type="dxa"/>
            <w:textDirection w:val="btLr"/>
          </w:tcPr>
          <w:p w:rsidR="00F604D2" w:rsidRPr="004C7559" w:rsidRDefault="00541B4B" w:rsidP="00541B4B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  </w:t>
            </w:r>
            <w:r w:rsidR="00F604D2" w:rsidRPr="004C7559">
              <w:rPr>
                <w:rFonts w:ascii="Times New Roman" w:hAnsi="Times New Roman" w:cs="Times New Roman"/>
                <w:sz w:val="16"/>
                <w:szCs w:val="16"/>
              </w:rPr>
              <w:t>с двумя и более асимметричными пазами равной ширины</w:t>
            </w:r>
          </w:p>
        </w:tc>
        <w:tc>
          <w:tcPr>
            <w:tcW w:w="283" w:type="dxa"/>
            <w:textDirection w:val="btLr"/>
          </w:tcPr>
          <w:p w:rsidR="00F604D2" w:rsidRPr="004C7559" w:rsidRDefault="00541B4B" w:rsidP="00541B4B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  </w:t>
            </w:r>
            <w:r w:rsidR="00F604D2" w:rsidRPr="004C7559">
              <w:rPr>
                <w:rFonts w:ascii="Times New Roman" w:hAnsi="Times New Roman" w:cs="Times New Roman"/>
                <w:sz w:val="16"/>
                <w:szCs w:val="16"/>
              </w:rPr>
              <w:t>с двумя и более асимметричными пазами разной ширины</w:t>
            </w:r>
          </w:p>
        </w:tc>
        <w:tc>
          <w:tcPr>
            <w:tcW w:w="284" w:type="dxa"/>
            <w:tcMar>
              <w:left w:w="57" w:type="dxa"/>
              <w:right w:w="57" w:type="dxa"/>
            </w:tcMar>
            <w:textDirection w:val="btLr"/>
          </w:tcPr>
          <w:p w:rsidR="00F604D2" w:rsidRPr="004C7559" w:rsidRDefault="00F604D2" w:rsidP="00541B4B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Одно глухое отверстие</w:t>
            </w:r>
          </w:p>
        </w:tc>
        <w:tc>
          <w:tcPr>
            <w:tcW w:w="283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Одно сквозное</w:t>
            </w:r>
          </w:p>
        </w:tc>
        <w:tc>
          <w:tcPr>
            <w:tcW w:w="284" w:type="dxa"/>
            <w:tcMar>
              <w:left w:w="0" w:type="dxa"/>
              <w:right w:w="0" w:type="dxa"/>
            </w:tcMar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Два и более симметричных отверстия одного диаметра</w:t>
            </w:r>
          </w:p>
        </w:tc>
        <w:tc>
          <w:tcPr>
            <w:tcW w:w="283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Два и более симметричных отверстия разного диаметра</w:t>
            </w:r>
          </w:p>
        </w:tc>
        <w:tc>
          <w:tcPr>
            <w:tcW w:w="284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Два и более асимметричных отверстия одного диаметра</w:t>
            </w:r>
          </w:p>
        </w:tc>
        <w:tc>
          <w:tcPr>
            <w:tcW w:w="283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Два и более асимметричных отверстия разного диаметра</w:t>
            </w:r>
          </w:p>
        </w:tc>
        <w:tc>
          <w:tcPr>
            <w:tcW w:w="426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Два и более сквозных симметричных отверстия одного диаметра</w:t>
            </w:r>
          </w:p>
        </w:tc>
        <w:tc>
          <w:tcPr>
            <w:tcW w:w="425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Два и более сквозных симметричных отверстия разного диаметра</w:t>
            </w:r>
          </w:p>
        </w:tc>
        <w:tc>
          <w:tcPr>
            <w:tcW w:w="425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Два и более сквозных асимметричных отверстия одного диаметра</w:t>
            </w:r>
          </w:p>
        </w:tc>
        <w:tc>
          <w:tcPr>
            <w:tcW w:w="425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Два и более сквозных асимметричных отверстия разного диаметра</w:t>
            </w:r>
          </w:p>
        </w:tc>
        <w:tc>
          <w:tcPr>
            <w:tcW w:w="426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Фасонные</w:t>
            </w:r>
          </w:p>
        </w:tc>
        <w:tc>
          <w:tcPr>
            <w:tcW w:w="425" w:type="dxa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Резервная</w:t>
            </w:r>
          </w:p>
        </w:tc>
      </w:tr>
      <w:tr w:rsidR="00F604D2" w:rsidRPr="004C7559" w:rsidTr="00DC1F79">
        <w:trPr>
          <w:trHeight w:val="278"/>
        </w:trPr>
        <w:tc>
          <w:tcPr>
            <w:tcW w:w="1560" w:type="dxa"/>
            <w:gridSpan w:val="3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080" w:type="dxa"/>
            <w:gridSpan w:val="25"/>
          </w:tcPr>
          <w:p w:rsidR="00F604D2" w:rsidRPr="004C755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Коды поверхностей деталей</w:t>
            </w:r>
          </w:p>
        </w:tc>
      </w:tr>
      <w:tr w:rsidR="00F604D2" w:rsidRPr="004C7559" w:rsidTr="00DC1F79">
        <w:tc>
          <w:tcPr>
            <w:tcW w:w="1560" w:type="dxa"/>
            <w:gridSpan w:val="3"/>
          </w:tcPr>
          <w:p w:rsidR="00F604D2" w:rsidRPr="004C755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Детали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20</w:t>
            </w:r>
          </w:p>
        </w:tc>
        <w:tc>
          <w:tcPr>
            <w:tcW w:w="284" w:type="dxa"/>
          </w:tcPr>
          <w:p w:rsidR="00F604D2" w:rsidRDefault="00F604D2" w:rsidP="00DC1F79">
            <w:pPr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  <w:p w:rsidR="00F604D2" w:rsidRPr="004C7559" w:rsidRDefault="00F604D2" w:rsidP="00DC1F79">
            <w:pPr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0</w:t>
            </w: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ind w:right="-91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41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ind w:right="-91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42</w:t>
            </w: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ind w:right="-91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43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51</w:t>
            </w:r>
          </w:p>
        </w:tc>
        <w:tc>
          <w:tcPr>
            <w:tcW w:w="425" w:type="dxa"/>
          </w:tcPr>
          <w:p w:rsidR="00F604D2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61</w:t>
            </w:r>
          </w:p>
        </w:tc>
        <w:tc>
          <w:tcPr>
            <w:tcW w:w="284" w:type="dxa"/>
          </w:tcPr>
          <w:p w:rsidR="00F604D2" w:rsidRDefault="00F604D2" w:rsidP="00DC1F79">
            <w:pPr>
              <w:spacing w:after="0" w:line="240" w:lineRule="auto"/>
              <w:ind w:right="-9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  <w:p w:rsidR="00F604D2" w:rsidRPr="004C7559" w:rsidRDefault="00F604D2" w:rsidP="00DC1F79">
            <w:pPr>
              <w:spacing w:after="0" w:line="240" w:lineRule="auto"/>
              <w:ind w:right="-9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283" w:type="dxa"/>
          </w:tcPr>
          <w:p w:rsidR="00F604D2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  <w:p w:rsidR="00F604D2" w:rsidRPr="004C7559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284" w:type="dxa"/>
          </w:tcPr>
          <w:p w:rsidR="00F604D2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  <w:p w:rsidR="00F604D2" w:rsidRPr="004C7559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283" w:type="dxa"/>
          </w:tcPr>
          <w:p w:rsidR="00F604D2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  <w:p w:rsidR="00F604D2" w:rsidRPr="004C7559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ind w:right="-91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70</w:t>
            </w: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ind w:right="-91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71</w:t>
            </w:r>
          </w:p>
        </w:tc>
        <w:tc>
          <w:tcPr>
            <w:tcW w:w="284" w:type="dxa"/>
          </w:tcPr>
          <w:p w:rsidR="00F604D2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  <w:p w:rsidR="00F604D2" w:rsidRPr="004C7559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283" w:type="dxa"/>
          </w:tcPr>
          <w:p w:rsidR="00F604D2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  <w:p w:rsidR="00F604D2" w:rsidRPr="004C7559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284" w:type="dxa"/>
          </w:tcPr>
          <w:p w:rsidR="00F604D2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  <w:p w:rsidR="00F604D2" w:rsidRPr="004C7559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283" w:type="dxa"/>
          </w:tcPr>
          <w:p w:rsidR="00F604D2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  <w:p w:rsidR="00F604D2" w:rsidRPr="004C7559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426" w:type="dxa"/>
          </w:tcPr>
          <w:p w:rsidR="00F604D2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  <w:p w:rsidR="00F604D2" w:rsidRPr="004C7559" w:rsidRDefault="00F604D2" w:rsidP="00DC1F79">
            <w:pPr>
              <w:spacing w:after="0" w:line="240" w:lineRule="auto"/>
              <w:ind w:right="-135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425" w:type="dxa"/>
          </w:tcPr>
          <w:p w:rsidR="00F604D2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425" w:type="dxa"/>
          </w:tcPr>
          <w:p w:rsidR="00F604D2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425" w:type="dxa"/>
          </w:tcPr>
          <w:p w:rsidR="00F604D2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426" w:type="dxa"/>
          </w:tcPr>
          <w:p w:rsidR="00F604D2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8</w:t>
            </w:r>
          </w:p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0</w:t>
            </w:r>
          </w:p>
        </w:tc>
        <w:tc>
          <w:tcPr>
            <w:tcW w:w="425" w:type="dxa"/>
          </w:tcPr>
          <w:p w:rsidR="00F604D2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9</w:t>
            </w:r>
          </w:p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0</w:t>
            </w:r>
          </w:p>
        </w:tc>
      </w:tr>
      <w:tr w:rsidR="00F604D2" w:rsidRPr="004C7559" w:rsidTr="00DC1F79">
        <w:trPr>
          <w:trHeight w:val="103"/>
        </w:trPr>
        <w:tc>
          <w:tcPr>
            <w:tcW w:w="99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Оси</w:t>
            </w:r>
          </w:p>
        </w:tc>
        <w:tc>
          <w:tcPr>
            <w:tcW w:w="284" w:type="dxa"/>
            <w:vMerge w:val="restart"/>
            <w:textDirection w:val="btLr"/>
          </w:tcPr>
          <w:p w:rsidR="00F604D2" w:rsidRPr="004C7559" w:rsidRDefault="00F604D2" w:rsidP="00DC1F79">
            <w:pPr>
              <w:spacing w:after="0" w:line="240" w:lineRule="auto"/>
              <w:ind w:left="113" w:right="113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Коды деталей</w:t>
            </w: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А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F604D2" w:rsidRPr="004C7559" w:rsidTr="00DC1F79">
        <w:tc>
          <w:tcPr>
            <w:tcW w:w="99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Валы</w:t>
            </w:r>
          </w:p>
        </w:tc>
        <w:tc>
          <w:tcPr>
            <w:tcW w:w="284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Б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F604D2" w:rsidRPr="004C7559" w:rsidTr="00DC1F79">
        <w:tc>
          <w:tcPr>
            <w:tcW w:w="99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Пальцы</w:t>
            </w:r>
          </w:p>
        </w:tc>
        <w:tc>
          <w:tcPr>
            <w:tcW w:w="284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В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F604D2" w:rsidRPr="004C7559" w:rsidTr="00DC1F79">
        <w:tc>
          <w:tcPr>
            <w:tcW w:w="99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Втулки</w:t>
            </w:r>
          </w:p>
        </w:tc>
        <w:tc>
          <w:tcPr>
            <w:tcW w:w="284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Г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F604D2" w:rsidRPr="004C7559" w:rsidTr="00DC1F79">
        <w:tc>
          <w:tcPr>
            <w:tcW w:w="99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Шкивы</w:t>
            </w:r>
          </w:p>
        </w:tc>
        <w:tc>
          <w:tcPr>
            <w:tcW w:w="284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Д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F604D2" w:rsidRPr="004C7559" w:rsidTr="00DC1F79">
        <w:tc>
          <w:tcPr>
            <w:tcW w:w="99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Гильзы</w:t>
            </w:r>
          </w:p>
        </w:tc>
        <w:tc>
          <w:tcPr>
            <w:tcW w:w="284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Е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F604D2" w:rsidRPr="004C7559" w:rsidTr="00DC1F79">
        <w:tc>
          <w:tcPr>
            <w:tcW w:w="99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Шестерни</w:t>
            </w:r>
          </w:p>
        </w:tc>
        <w:tc>
          <w:tcPr>
            <w:tcW w:w="284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Ж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F604D2" w:rsidRPr="004C7559" w:rsidTr="00DC1F79">
        <w:tc>
          <w:tcPr>
            <w:tcW w:w="99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Муфты</w:t>
            </w:r>
          </w:p>
        </w:tc>
        <w:tc>
          <w:tcPr>
            <w:tcW w:w="284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З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F604D2" w:rsidRPr="004C7559" w:rsidTr="00DC1F79">
        <w:tc>
          <w:tcPr>
            <w:tcW w:w="99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Фланцы</w:t>
            </w:r>
          </w:p>
        </w:tc>
        <w:tc>
          <w:tcPr>
            <w:tcW w:w="284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И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F604D2" w:rsidRPr="004C7559" w:rsidTr="00DC1F79">
        <w:tc>
          <w:tcPr>
            <w:tcW w:w="99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Клапаны</w:t>
            </w:r>
          </w:p>
        </w:tc>
        <w:tc>
          <w:tcPr>
            <w:tcW w:w="284" w:type="dxa"/>
            <w:vMerge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C7559">
              <w:rPr>
                <w:rFonts w:ascii="Times New Roman" w:hAnsi="Times New Roman" w:cs="Times New Roman"/>
                <w:sz w:val="16"/>
                <w:szCs w:val="16"/>
              </w:rPr>
              <w:t>К</w:t>
            </w: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4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83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6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</w:tcPr>
          <w:p w:rsidR="00F604D2" w:rsidRPr="004C755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F604D2" w:rsidRDefault="00F604D2" w:rsidP="00F604D2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048C9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F604D2" w:rsidRPr="004526A5" w:rsidRDefault="00F604D2" w:rsidP="00F604D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526A5">
        <w:rPr>
          <w:rFonts w:ascii="Times New Roman" w:hAnsi="Times New Roman" w:cs="Times New Roman"/>
          <w:sz w:val="28"/>
          <w:szCs w:val="28"/>
        </w:rPr>
        <w:t>Кодирование конструктивных элементов обрабатываемой поверхности</w:t>
      </w:r>
    </w:p>
    <w:tbl>
      <w:tblPr>
        <w:tblpPr w:leftFromText="180" w:rightFromText="180" w:vertAnchor="page" w:horzAnchor="margin" w:tblpY="11911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34"/>
        <w:gridCol w:w="1417"/>
        <w:gridCol w:w="567"/>
        <w:gridCol w:w="851"/>
        <w:gridCol w:w="425"/>
        <w:gridCol w:w="1276"/>
        <w:gridCol w:w="567"/>
        <w:gridCol w:w="850"/>
        <w:gridCol w:w="425"/>
        <w:gridCol w:w="1276"/>
        <w:gridCol w:w="567"/>
        <w:gridCol w:w="851"/>
      </w:tblGrid>
      <w:tr w:rsidR="00F604D2" w:rsidRPr="002048C9" w:rsidTr="00D1440B">
        <w:tc>
          <w:tcPr>
            <w:tcW w:w="534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№ п/п</w:t>
            </w:r>
          </w:p>
        </w:tc>
        <w:tc>
          <w:tcPr>
            <w:tcW w:w="141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Тип и вид обрабатываемой поверхности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Код поверхности</w:t>
            </w:r>
          </w:p>
        </w:tc>
        <w:tc>
          <w:tcPr>
            <w:tcW w:w="851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Эскиз обрабатываемой поверхности</w:t>
            </w:r>
          </w:p>
        </w:tc>
        <w:tc>
          <w:tcPr>
            <w:tcW w:w="425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№ п/п</w:t>
            </w:r>
          </w:p>
        </w:tc>
        <w:tc>
          <w:tcPr>
            <w:tcW w:w="1276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Тип и вид обрабатываемой поверхности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Код поверхности</w:t>
            </w:r>
          </w:p>
        </w:tc>
        <w:tc>
          <w:tcPr>
            <w:tcW w:w="850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Эскиз обрабатываемой поверхности</w:t>
            </w:r>
          </w:p>
        </w:tc>
        <w:tc>
          <w:tcPr>
            <w:tcW w:w="425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№ п/п</w:t>
            </w:r>
          </w:p>
        </w:tc>
        <w:tc>
          <w:tcPr>
            <w:tcW w:w="1276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Тип и вид обрабатываемой поверхности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Код поверхности</w:t>
            </w:r>
          </w:p>
        </w:tc>
        <w:tc>
          <w:tcPr>
            <w:tcW w:w="851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Эскиз обрабатываемой поверхности</w:t>
            </w:r>
          </w:p>
        </w:tc>
      </w:tr>
      <w:tr w:rsidR="00F604D2" w:rsidRPr="002048C9" w:rsidTr="00D1440B">
        <w:trPr>
          <w:trHeight w:val="1200"/>
        </w:trPr>
        <w:tc>
          <w:tcPr>
            <w:tcW w:w="534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141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Поверхность вращения гладкая, наружная или внутренняя: цилиндрическая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коническая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сферическая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10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20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851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7335" w:dyaOrig="79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.45pt;height:33.7pt" o:ole="">
                  <v:imagedata r:id="rId8" o:title="" cropbottom="8875f"/>
                </v:shape>
                <o:OLEObject Type="Embed" ProgID="PBrush" ShapeID="_x0000_i1025" DrawAspect="Content" ObjectID="_1396420456" r:id="rId9"/>
              </w:object>
            </w:r>
          </w:p>
        </w:tc>
        <w:tc>
          <w:tcPr>
            <w:tcW w:w="425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4.3</w:t>
            </w:r>
          </w:p>
        </w:tc>
        <w:tc>
          <w:tcPr>
            <w:tcW w:w="1276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С двумя и более симметричны</w:t>
            </w:r>
            <w:r w:rsidR="00443A76">
              <w:rPr>
                <w:rFonts w:ascii="Times New Roman" w:hAnsi="Times New Roman" w:cs="Times New Roman"/>
                <w:sz w:val="16"/>
                <w:szCs w:val="16"/>
              </w:rPr>
              <w:t xml:space="preserve">  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ми пазами различной ширины (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</w:rPr>
              <w:t>В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  <w:vertAlign w:val="subscript"/>
                <w:lang w:val="en-US"/>
              </w:rPr>
              <w:t>i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63</w:t>
            </w:r>
          </w:p>
        </w:tc>
        <w:tc>
          <w:tcPr>
            <w:tcW w:w="850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D1440B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8355" w:dyaOrig="6375">
                <v:shape id="_x0000_i1026" type="#_x0000_t75" style="width:36pt;height:26.8pt" o:ole="">
                  <v:imagedata r:id="rId10" o:title=""/>
                </v:shape>
                <o:OLEObject Type="Embed" ProgID="PBrush" ShapeID="_x0000_i1026" DrawAspect="Content" ObjectID="_1396420457" r:id="rId11"/>
              </w:object>
            </w:r>
          </w:p>
        </w:tc>
        <w:tc>
          <w:tcPr>
            <w:tcW w:w="425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5.2</w:t>
            </w:r>
          </w:p>
        </w:tc>
        <w:tc>
          <w:tcPr>
            <w:tcW w:w="1276" w:type="dxa"/>
          </w:tcPr>
          <w:p w:rsidR="00F604D2" w:rsidRPr="002048C9" w:rsidRDefault="00F604D2" w:rsidP="00443A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С асимметрич</w:t>
            </w:r>
            <w:r w:rsidR="00443A76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ным отверстием различного диаметра (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  <w:lang w:val="en-US"/>
              </w:rPr>
              <w:t>d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  <w:vertAlign w:val="subscript"/>
                <w:lang w:val="en-US"/>
              </w:rPr>
              <w:t>i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70А</w:t>
            </w:r>
          </w:p>
        </w:tc>
        <w:tc>
          <w:tcPr>
            <w:tcW w:w="851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0452B9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8295" w:dyaOrig="7155">
                <v:shape id="_x0000_i1027" type="#_x0000_t75" style="width:33.7pt;height:36.75pt" o:ole="">
                  <v:imagedata r:id="rId12" o:title=""/>
                </v:shape>
                <o:OLEObject Type="Embed" ProgID="PBrush" ShapeID="_x0000_i1027" DrawAspect="Content" ObjectID="_1396420458" r:id="rId13"/>
              </w:object>
            </w:r>
          </w:p>
        </w:tc>
      </w:tr>
      <w:tr w:rsidR="00F604D2" w:rsidRPr="002048C9" w:rsidTr="00D1440B">
        <w:tc>
          <w:tcPr>
            <w:tcW w:w="534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141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Поверхность вращения шлицевая; прерывистость δ: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δ&lt;20%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δ=(20…40)%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δ&gt;40%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41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42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43</w:t>
            </w:r>
          </w:p>
        </w:tc>
        <w:tc>
          <w:tcPr>
            <w:tcW w:w="851" w:type="dxa"/>
          </w:tcPr>
          <w:p w:rsidR="00F604D2" w:rsidRPr="002048C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6735" w:dyaOrig="7035">
                <v:shape id="_x0000_i1028" type="#_x0000_t75" style="width:36pt;height:36pt" o:ole="">
                  <v:imagedata r:id="rId14" o:title=""/>
                </v:shape>
                <o:OLEObject Type="Embed" ProgID="PBrush" ShapeID="_x0000_i1028" DrawAspect="Content" ObjectID="_1396420459" r:id="rId15"/>
              </w:object>
            </w:r>
          </w:p>
        </w:tc>
        <w:tc>
          <w:tcPr>
            <w:tcW w:w="425" w:type="dxa"/>
          </w:tcPr>
          <w:p w:rsidR="00F604D2" w:rsidRPr="002048C9" w:rsidRDefault="00F604D2" w:rsidP="00DC1F7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4.4</w:t>
            </w:r>
          </w:p>
        </w:tc>
        <w:tc>
          <w:tcPr>
            <w:tcW w:w="1276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С двумя и более асимметричными пазами равной ширины (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</w:rPr>
              <w:t>В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64</w:t>
            </w:r>
          </w:p>
        </w:tc>
        <w:tc>
          <w:tcPr>
            <w:tcW w:w="850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16"/>
                <w:szCs w:val="16"/>
              </w:rPr>
            </w:pPr>
          </w:p>
          <w:p w:rsidR="00F604D2" w:rsidRPr="002048C9" w:rsidRDefault="00D1440B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8175" w:dyaOrig="6975">
                <v:shape id="_x0000_i1029" type="#_x0000_t75" style="width:35.25pt;height:29.1pt" o:ole="">
                  <v:imagedata r:id="rId16" o:title=""/>
                </v:shape>
                <o:OLEObject Type="Embed" ProgID="PBrush" ShapeID="_x0000_i1029" DrawAspect="Content" ObjectID="_1396420460" r:id="rId17"/>
              </w:object>
            </w:r>
          </w:p>
        </w:tc>
        <w:tc>
          <w:tcPr>
            <w:tcW w:w="425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5.3</w:t>
            </w:r>
          </w:p>
        </w:tc>
        <w:tc>
          <w:tcPr>
            <w:tcW w:w="1276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С двумя и более симметричными отверстиями равного диаметра (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  <w:lang w:val="en-US"/>
              </w:rPr>
              <w:t>d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72</w:t>
            </w:r>
          </w:p>
        </w:tc>
        <w:tc>
          <w:tcPr>
            <w:tcW w:w="851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16"/>
                <w:szCs w:val="16"/>
              </w:rPr>
            </w:pPr>
          </w:p>
          <w:p w:rsidR="00F604D2" w:rsidRPr="002048C9" w:rsidRDefault="000452B9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8895" w:dyaOrig="6615">
                <v:shape id="_x0000_i1030" type="#_x0000_t75" style="width:36.75pt;height:35.25pt" o:ole="">
                  <v:imagedata r:id="rId18" o:title=""/>
                </v:shape>
                <o:OLEObject Type="Embed" ProgID="PBrush" ShapeID="_x0000_i1030" DrawAspect="Content" ObjectID="_1396420461" r:id="rId19"/>
              </w:object>
            </w:r>
          </w:p>
        </w:tc>
      </w:tr>
    </w:tbl>
    <w:p w:rsidR="00F604D2" w:rsidRDefault="00F604D2" w:rsidP="00F604D2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окончание таблицы 2</w:t>
      </w:r>
    </w:p>
    <w:tbl>
      <w:tblPr>
        <w:tblpPr w:leftFromText="180" w:rightFromText="180" w:vertAnchor="page" w:horzAnchor="margin" w:tblpY="1582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34"/>
        <w:gridCol w:w="1417"/>
        <w:gridCol w:w="567"/>
        <w:gridCol w:w="851"/>
        <w:gridCol w:w="425"/>
        <w:gridCol w:w="1276"/>
        <w:gridCol w:w="567"/>
        <w:gridCol w:w="850"/>
        <w:gridCol w:w="425"/>
        <w:gridCol w:w="1276"/>
        <w:gridCol w:w="567"/>
        <w:gridCol w:w="851"/>
      </w:tblGrid>
      <w:tr w:rsidR="00F604D2" w:rsidRPr="002048C9" w:rsidTr="00DC1F79">
        <w:trPr>
          <w:trHeight w:val="962"/>
        </w:trPr>
        <w:tc>
          <w:tcPr>
            <w:tcW w:w="534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141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Поверхность вращения с лыской; прерывистость δ: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δ&lt;20%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δ&lt;20%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51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52</w:t>
            </w:r>
          </w:p>
        </w:tc>
        <w:tc>
          <w:tcPr>
            <w:tcW w:w="851" w:type="dxa"/>
          </w:tcPr>
          <w:p w:rsidR="00F604D2" w:rsidRPr="002048C9" w:rsidRDefault="00D1440B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6375" w:dyaOrig="7815">
                <v:shape id="_x0000_i1031" type="#_x0000_t75" style="width:32.15pt;height:40.6pt" o:ole="">
                  <v:imagedata r:id="rId20" o:title=""/>
                </v:shape>
                <o:OLEObject Type="Embed" ProgID="PBrush" ShapeID="_x0000_i1031" DrawAspect="Content" ObjectID="_1396420462" r:id="rId21"/>
              </w:object>
            </w:r>
          </w:p>
        </w:tc>
        <w:tc>
          <w:tcPr>
            <w:tcW w:w="425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4.5</w:t>
            </w:r>
          </w:p>
        </w:tc>
        <w:tc>
          <w:tcPr>
            <w:tcW w:w="1276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С двумя и более асимметричными пазами различной ширины (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</w:rPr>
              <w:t>В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  <w:vertAlign w:val="subscript"/>
                <w:lang w:val="en-US"/>
              </w:rPr>
              <w:t>i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50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16"/>
                <w:szCs w:val="16"/>
              </w:rPr>
            </w:pPr>
          </w:p>
          <w:p w:rsidR="00F604D2" w:rsidRPr="002048C9" w:rsidRDefault="001215D9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8115" w:dyaOrig="6435">
                <v:shape id="_x0000_i1032" type="#_x0000_t75" style="width:36pt;height:28.35pt" o:ole="">
                  <v:imagedata r:id="rId22" o:title=""/>
                </v:shape>
                <o:OLEObject Type="Embed" ProgID="PBrush" ShapeID="_x0000_i1032" DrawAspect="Content" ObjectID="_1396420463" r:id="rId23"/>
              </w:object>
            </w:r>
          </w:p>
        </w:tc>
        <w:tc>
          <w:tcPr>
            <w:tcW w:w="425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5.4</w:t>
            </w:r>
          </w:p>
        </w:tc>
        <w:tc>
          <w:tcPr>
            <w:tcW w:w="1276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С двумя и более симметричны</w:t>
            </w:r>
            <w:r w:rsidR="00443A76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ми отверстиями различного диаметра (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  <w:lang w:val="en-US"/>
              </w:rPr>
              <w:t>d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  <w:vertAlign w:val="subscript"/>
                <w:lang w:val="en-US"/>
              </w:rPr>
              <w:t>i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73</w:t>
            </w:r>
          </w:p>
        </w:tc>
        <w:tc>
          <w:tcPr>
            <w:tcW w:w="851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16"/>
                <w:szCs w:val="16"/>
              </w:rPr>
            </w:pPr>
          </w:p>
          <w:p w:rsidR="00F604D2" w:rsidRPr="002048C9" w:rsidRDefault="00D1440B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8295" w:dyaOrig="7215">
                <v:shape id="_x0000_i1033" type="#_x0000_t75" style="width:36pt;height:36pt" o:ole="">
                  <v:imagedata r:id="rId24" o:title=""/>
                </v:shape>
                <o:OLEObject Type="Embed" ProgID="PBrush" ShapeID="_x0000_i1033" DrawAspect="Content" ObjectID="_1396420464" r:id="rId25"/>
              </w:object>
            </w:r>
          </w:p>
        </w:tc>
      </w:tr>
      <w:tr w:rsidR="00F604D2" w:rsidRPr="002048C9" w:rsidTr="00DC1F79">
        <w:trPr>
          <w:trHeight w:val="1094"/>
        </w:trPr>
        <w:tc>
          <w:tcPr>
            <w:tcW w:w="534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1417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Наличие паза на гладкой поверхности: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различное количество размер и положение паза на обрабатываемой поверхности</w:t>
            </w:r>
          </w:p>
        </w:tc>
        <w:tc>
          <w:tcPr>
            <w:tcW w:w="567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61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62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63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64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65</w:t>
            </w:r>
          </w:p>
        </w:tc>
        <w:tc>
          <w:tcPr>
            <w:tcW w:w="851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D1440B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6495" w:dyaOrig="7275">
                <v:shape id="_x0000_i1034" type="#_x0000_t75" style="width:32.15pt;height:35.25pt" o:ole="">
                  <v:imagedata r:id="rId26" o:title=""/>
                </v:shape>
                <o:OLEObject Type="Embed" ProgID="PBrush" ShapeID="_x0000_i1034" DrawAspect="Content" ObjectID="_1396420465" r:id="rId27"/>
              </w:object>
            </w:r>
          </w:p>
        </w:tc>
        <w:tc>
          <w:tcPr>
            <w:tcW w:w="425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1276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Наличие отверстия на гладкой поверхности: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Различное количество, размер и положение глухого отверстия на обрабатываемой поверхности</w:t>
            </w:r>
          </w:p>
        </w:tc>
        <w:tc>
          <w:tcPr>
            <w:tcW w:w="567" w:type="dxa"/>
            <w:shd w:val="clear" w:color="auto" w:fill="auto"/>
          </w:tcPr>
          <w:p w:rsidR="00F604D2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70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71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72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73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74</w:t>
            </w:r>
          </w:p>
        </w:tc>
        <w:tc>
          <w:tcPr>
            <w:tcW w:w="850" w:type="dxa"/>
            <w:shd w:val="clear" w:color="auto" w:fill="auto"/>
          </w:tcPr>
          <w:p w:rsidR="00F604D2" w:rsidRPr="002048C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6075" w:dyaOrig="6795">
                <v:shape id="_x0000_i1035" type="#_x0000_t75" style="width:38.3pt;height:41.35pt" o:ole="">
                  <v:imagedata r:id="rId28" o:title=""/>
                </v:shape>
                <o:OLEObject Type="Embed" ProgID="PBrush" ShapeID="_x0000_i1035" DrawAspect="Content" ObjectID="_1396420466" r:id="rId29"/>
              </w:object>
            </w:r>
          </w:p>
        </w:tc>
        <w:tc>
          <w:tcPr>
            <w:tcW w:w="425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5.5</w:t>
            </w:r>
          </w:p>
        </w:tc>
        <w:tc>
          <w:tcPr>
            <w:tcW w:w="1276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С двумя и более асимметричными отверстиями равного диаметра (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  <w:lang w:val="en-US"/>
              </w:rPr>
              <w:t>d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567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74</w:t>
            </w:r>
          </w:p>
        </w:tc>
        <w:tc>
          <w:tcPr>
            <w:tcW w:w="851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16"/>
                <w:szCs w:val="16"/>
              </w:rPr>
            </w:pPr>
          </w:p>
          <w:p w:rsidR="00F604D2" w:rsidRPr="002048C9" w:rsidRDefault="00D1440B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8235" w:dyaOrig="7035">
                <v:shape id="_x0000_i1036" type="#_x0000_t75" style="width:33.7pt;height:35.25pt" o:ole="">
                  <v:imagedata r:id="rId30" o:title=""/>
                </v:shape>
                <o:OLEObject Type="Embed" ProgID="PBrush" ShapeID="_x0000_i1036" DrawAspect="Content" ObjectID="_1396420467" r:id="rId31"/>
              </w:object>
            </w:r>
          </w:p>
        </w:tc>
      </w:tr>
      <w:tr w:rsidR="00F604D2" w:rsidRPr="002048C9" w:rsidTr="00DC1F79">
        <w:trPr>
          <w:trHeight w:val="894"/>
        </w:trPr>
        <w:tc>
          <w:tcPr>
            <w:tcW w:w="534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417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67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51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276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 xml:space="preserve">Различное количество, размер и положение сквозного отверстия на </w:t>
            </w:r>
            <w:r w:rsidR="00443A76">
              <w:rPr>
                <w:rFonts w:ascii="Times New Roman" w:hAnsi="Times New Roman" w:cs="Times New Roman"/>
                <w:sz w:val="16"/>
                <w:szCs w:val="16"/>
              </w:rPr>
              <w:t xml:space="preserve">обрабатываемой 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 xml:space="preserve"> поверхности</w:t>
            </w:r>
          </w:p>
        </w:tc>
        <w:tc>
          <w:tcPr>
            <w:tcW w:w="567" w:type="dxa"/>
            <w:shd w:val="clear" w:color="auto" w:fill="auto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75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76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77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78</w:t>
            </w: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79</w:t>
            </w:r>
          </w:p>
        </w:tc>
        <w:tc>
          <w:tcPr>
            <w:tcW w:w="850" w:type="dxa"/>
            <w:shd w:val="clear" w:color="auto" w:fill="auto"/>
          </w:tcPr>
          <w:p w:rsidR="00F604D2" w:rsidRPr="002048C9" w:rsidRDefault="00D1440B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6315" w:dyaOrig="6075">
                <v:shape id="_x0000_i1037" type="#_x0000_t75" style="width:39.85pt;height:34.45pt" o:ole="">
                  <v:imagedata r:id="rId32" o:title=""/>
                </v:shape>
                <o:OLEObject Type="Embed" ProgID="PBrush" ShapeID="_x0000_i1037" DrawAspect="Content" ObjectID="_1396420468" r:id="rId33"/>
              </w:object>
            </w:r>
          </w:p>
        </w:tc>
        <w:tc>
          <w:tcPr>
            <w:tcW w:w="425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276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67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51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F604D2" w:rsidRPr="002048C9" w:rsidTr="00DC1F79">
        <w:tc>
          <w:tcPr>
            <w:tcW w:w="534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4.1</w:t>
            </w:r>
          </w:p>
        </w:tc>
        <w:tc>
          <w:tcPr>
            <w:tcW w:w="141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С центральным пазом различной ширины (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</w:rPr>
              <w:t>В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  <w:vertAlign w:val="subscript"/>
                <w:lang w:val="en-US"/>
              </w:rPr>
              <w:t>i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61</w:t>
            </w:r>
          </w:p>
        </w:tc>
        <w:tc>
          <w:tcPr>
            <w:tcW w:w="851" w:type="dxa"/>
          </w:tcPr>
          <w:p w:rsidR="00F604D2" w:rsidRPr="002048C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7335" w:dyaOrig="6615">
                <v:shape id="_x0000_i1038" type="#_x0000_t75" style="width:34.45pt;height:29.85pt" o:ole="">
                  <v:imagedata r:id="rId34" o:title=""/>
                </v:shape>
                <o:OLEObject Type="Embed" ProgID="PBrush" ShapeID="_x0000_i1038" DrawAspect="Content" ObjectID="_1396420469" r:id="rId35"/>
              </w:object>
            </w:r>
          </w:p>
        </w:tc>
        <w:tc>
          <w:tcPr>
            <w:tcW w:w="425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5.1</w:t>
            </w:r>
          </w:p>
        </w:tc>
        <w:tc>
          <w:tcPr>
            <w:tcW w:w="1276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С центральным отверстием (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</w:rPr>
              <w:t>С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) различного диаметра (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  <w:lang w:val="en-US"/>
              </w:rPr>
              <w:t>d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  <w:vertAlign w:val="subscript"/>
                <w:lang w:val="en-US"/>
              </w:rPr>
              <w:t>i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567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70 С</w:t>
            </w:r>
          </w:p>
        </w:tc>
        <w:tc>
          <w:tcPr>
            <w:tcW w:w="850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F604D2" w:rsidRPr="002048C9" w:rsidRDefault="00A3579E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8295" w:dyaOrig="6435">
                <v:shape id="_x0000_i1039" type="#_x0000_t75" style="width:33.7pt;height:45.2pt" o:ole="">
                  <v:imagedata r:id="rId36" o:title=""/>
                </v:shape>
                <o:OLEObject Type="Embed" ProgID="PBrush" ShapeID="_x0000_i1039" DrawAspect="Content" ObjectID="_1396420470" r:id="rId37"/>
              </w:object>
            </w:r>
          </w:p>
        </w:tc>
        <w:tc>
          <w:tcPr>
            <w:tcW w:w="425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5.6</w:t>
            </w:r>
          </w:p>
        </w:tc>
        <w:tc>
          <w:tcPr>
            <w:tcW w:w="1276" w:type="dxa"/>
          </w:tcPr>
          <w:p w:rsidR="00F604D2" w:rsidRPr="002048C9" w:rsidRDefault="00F604D2" w:rsidP="00443A7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С двумя и более асимметрич</w:t>
            </w:r>
            <w:r w:rsidR="00443A76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ными отверстиями различного диаметра (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  <w:lang w:val="en-US"/>
              </w:rPr>
              <w:t>d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  <w:vertAlign w:val="subscript"/>
                <w:lang w:val="en-US"/>
              </w:rPr>
              <w:t>i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567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75</w:t>
            </w:r>
          </w:p>
        </w:tc>
        <w:tc>
          <w:tcPr>
            <w:tcW w:w="851" w:type="dxa"/>
          </w:tcPr>
          <w:p w:rsidR="00F604D2" w:rsidRPr="002048C9" w:rsidRDefault="00A3579E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8775" w:dyaOrig="7215">
                <v:shape id="_x0000_i1040" type="#_x0000_t75" style="width:33.7pt;height:45.2pt" o:ole="">
                  <v:imagedata r:id="rId38" o:title=""/>
                </v:shape>
                <o:OLEObject Type="Embed" ProgID="PBrush" ShapeID="_x0000_i1040" DrawAspect="Content" ObjectID="_1396420471" r:id="rId39"/>
              </w:object>
            </w:r>
          </w:p>
        </w:tc>
      </w:tr>
      <w:tr w:rsidR="00F604D2" w:rsidRPr="002048C9" w:rsidTr="00DC1F79">
        <w:trPr>
          <w:trHeight w:val="316"/>
        </w:trPr>
        <w:tc>
          <w:tcPr>
            <w:tcW w:w="534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4.2</w:t>
            </w:r>
          </w:p>
        </w:tc>
        <w:tc>
          <w:tcPr>
            <w:tcW w:w="1417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  <w:lang w:val="en-US"/>
              </w:rPr>
              <w:t>C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 xml:space="preserve"> двумя и более симметричными пазами равной ширины (</w:t>
            </w:r>
            <w:r w:rsidRPr="002048C9">
              <w:rPr>
                <w:rFonts w:ascii="Times New Roman" w:hAnsi="Times New Roman" w:cs="Times New Roman"/>
                <w:i/>
                <w:sz w:val="16"/>
                <w:szCs w:val="16"/>
              </w:rPr>
              <w:t>В</w:t>
            </w: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567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62</w:t>
            </w:r>
          </w:p>
        </w:tc>
        <w:tc>
          <w:tcPr>
            <w:tcW w:w="851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object w:dxaOrig="7995" w:dyaOrig="6195">
                <v:shape id="_x0000_i1041" type="#_x0000_t75" style="width:35.25pt;height:28.35pt" o:ole="">
                  <v:imagedata r:id="rId40" o:title=""/>
                </v:shape>
                <o:OLEObject Type="Embed" ProgID="PBrush" ShapeID="_x0000_i1041" DrawAspect="Content" ObjectID="_1396420472" r:id="rId41"/>
              </w:object>
            </w:r>
          </w:p>
        </w:tc>
        <w:tc>
          <w:tcPr>
            <w:tcW w:w="425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276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67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50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1276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Фасонная</w:t>
            </w:r>
          </w:p>
        </w:tc>
        <w:tc>
          <w:tcPr>
            <w:tcW w:w="567" w:type="dxa"/>
            <w:shd w:val="clear" w:color="auto" w:fill="auto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51" w:type="dxa"/>
            <w:vMerge w:val="restart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F604D2" w:rsidRPr="002048C9" w:rsidTr="00DC1F79">
        <w:trPr>
          <w:trHeight w:val="580"/>
        </w:trPr>
        <w:tc>
          <w:tcPr>
            <w:tcW w:w="534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417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  <w:lang w:val="en-US"/>
              </w:rPr>
            </w:pPr>
          </w:p>
        </w:tc>
        <w:tc>
          <w:tcPr>
            <w:tcW w:w="567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51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276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67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50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276" w:type="dxa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Сочетание элементов № 2-5</w:t>
            </w:r>
          </w:p>
        </w:tc>
        <w:tc>
          <w:tcPr>
            <w:tcW w:w="567" w:type="dxa"/>
            <w:shd w:val="clear" w:color="auto" w:fill="auto"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2048C9">
              <w:rPr>
                <w:rFonts w:ascii="Times New Roman" w:hAnsi="Times New Roman" w:cs="Times New Roman"/>
                <w:sz w:val="16"/>
                <w:szCs w:val="16"/>
              </w:rPr>
              <w:t>80</w:t>
            </w:r>
          </w:p>
        </w:tc>
        <w:tc>
          <w:tcPr>
            <w:tcW w:w="851" w:type="dxa"/>
            <w:vMerge/>
          </w:tcPr>
          <w:p w:rsidR="00F604D2" w:rsidRPr="002048C9" w:rsidRDefault="00F604D2" w:rsidP="00DC1F7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F604D2" w:rsidRDefault="000A673B" w:rsidP="000A67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A673B" w:rsidRDefault="00184458" w:rsidP="000A67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7215" behindDoc="1" locked="0" layoutInCell="1" allowOverlap="1">
            <wp:simplePos x="0" y="0"/>
            <wp:positionH relativeFrom="column">
              <wp:posOffset>2946400</wp:posOffset>
            </wp:positionH>
            <wp:positionV relativeFrom="paragraph">
              <wp:posOffset>130175</wp:posOffset>
            </wp:positionV>
            <wp:extent cx="3161030" cy="2285365"/>
            <wp:effectExtent l="19050" t="0" r="1270" b="0"/>
            <wp:wrapNone/>
            <wp:docPr id="3" name="Рисунок 51" descr="C:\Users\USER\Pictures\2011-11-13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USER\Pictures\2011-11-13\002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t="6954" r="82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1030" cy="2285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130175</wp:posOffset>
            </wp:positionV>
            <wp:extent cx="2800350" cy="2286000"/>
            <wp:effectExtent l="19050" t="0" r="0" b="0"/>
            <wp:wrapNone/>
            <wp:docPr id="50" name="Рисунок 90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04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A7B75" w:rsidRDefault="004A7B75" w:rsidP="008F55BD">
      <w:pPr>
        <w:spacing w:after="0" w:line="240" w:lineRule="auto"/>
        <w:ind w:left="5664"/>
        <w:jc w:val="both"/>
        <w:rPr>
          <w:rFonts w:ascii="Times New Roman" w:hAnsi="Times New Roman" w:cs="Times New Roman"/>
          <w:sz w:val="28"/>
          <w:szCs w:val="28"/>
        </w:rPr>
      </w:pPr>
    </w:p>
    <w:p w:rsidR="004A7B75" w:rsidRDefault="004A7B75" w:rsidP="008F55BD">
      <w:pPr>
        <w:spacing w:after="0" w:line="240" w:lineRule="auto"/>
        <w:ind w:left="5664"/>
        <w:jc w:val="both"/>
        <w:rPr>
          <w:rFonts w:ascii="Times New Roman" w:hAnsi="Times New Roman" w:cs="Times New Roman"/>
          <w:sz w:val="28"/>
          <w:szCs w:val="28"/>
        </w:rPr>
      </w:pPr>
    </w:p>
    <w:p w:rsidR="004A7B75" w:rsidRDefault="004A7B75" w:rsidP="008F55BD">
      <w:pPr>
        <w:spacing w:after="0" w:line="240" w:lineRule="auto"/>
        <w:ind w:left="5664"/>
        <w:jc w:val="both"/>
        <w:rPr>
          <w:rFonts w:ascii="Times New Roman" w:hAnsi="Times New Roman" w:cs="Times New Roman"/>
          <w:sz w:val="28"/>
          <w:szCs w:val="28"/>
        </w:rPr>
      </w:pPr>
    </w:p>
    <w:p w:rsidR="004A7B75" w:rsidRDefault="004A7B75" w:rsidP="008F55BD">
      <w:pPr>
        <w:spacing w:after="0" w:line="240" w:lineRule="auto"/>
        <w:ind w:left="5664"/>
        <w:jc w:val="both"/>
        <w:rPr>
          <w:rFonts w:ascii="Times New Roman" w:hAnsi="Times New Roman" w:cs="Times New Roman"/>
          <w:sz w:val="28"/>
          <w:szCs w:val="28"/>
        </w:rPr>
      </w:pPr>
    </w:p>
    <w:p w:rsidR="004A7B75" w:rsidRDefault="004A7B75" w:rsidP="008F55BD">
      <w:pPr>
        <w:spacing w:after="0" w:line="240" w:lineRule="auto"/>
        <w:ind w:left="5664"/>
        <w:jc w:val="both"/>
        <w:rPr>
          <w:rFonts w:ascii="Times New Roman" w:hAnsi="Times New Roman" w:cs="Times New Roman"/>
          <w:sz w:val="28"/>
          <w:szCs w:val="28"/>
        </w:rPr>
      </w:pPr>
    </w:p>
    <w:p w:rsidR="004A7B75" w:rsidRDefault="004A7B75" w:rsidP="004A7B75">
      <w:pPr>
        <w:spacing w:after="0" w:line="240" w:lineRule="auto"/>
        <w:ind w:left="5664"/>
        <w:jc w:val="center"/>
        <w:rPr>
          <w:rFonts w:ascii="Times New Roman" w:hAnsi="Times New Roman" w:cs="Times New Roman"/>
          <w:sz w:val="28"/>
          <w:szCs w:val="28"/>
        </w:rPr>
      </w:pPr>
    </w:p>
    <w:p w:rsidR="004A7B75" w:rsidRDefault="004A7B75" w:rsidP="008F55BD">
      <w:pPr>
        <w:spacing w:after="0" w:line="240" w:lineRule="auto"/>
        <w:ind w:left="5664"/>
        <w:jc w:val="both"/>
        <w:rPr>
          <w:rFonts w:ascii="Times New Roman" w:hAnsi="Times New Roman" w:cs="Times New Roman"/>
          <w:sz w:val="28"/>
          <w:szCs w:val="28"/>
        </w:rPr>
      </w:pPr>
    </w:p>
    <w:p w:rsidR="004A7B75" w:rsidRDefault="004A7B75" w:rsidP="008F55BD">
      <w:pPr>
        <w:spacing w:after="0" w:line="240" w:lineRule="auto"/>
        <w:ind w:left="5664"/>
        <w:jc w:val="both"/>
        <w:rPr>
          <w:rFonts w:ascii="Times New Roman" w:hAnsi="Times New Roman" w:cs="Times New Roman"/>
          <w:sz w:val="28"/>
          <w:szCs w:val="28"/>
        </w:rPr>
      </w:pPr>
    </w:p>
    <w:p w:rsidR="004A7B75" w:rsidRDefault="004A7B75" w:rsidP="008F55BD">
      <w:pPr>
        <w:spacing w:after="0" w:line="240" w:lineRule="auto"/>
        <w:ind w:left="5664"/>
        <w:jc w:val="both"/>
        <w:rPr>
          <w:rFonts w:ascii="Times New Roman" w:hAnsi="Times New Roman" w:cs="Times New Roman"/>
          <w:sz w:val="28"/>
          <w:szCs w:val="28"/>
        </w:rPr>
      </w:pPr>
    </w:p>
    <w:p w:rsidR="004A7B75" w:rsidRDefault="004A7B75" w:rsidP="008F55BD">
      <w:pPr>
        <w:spacing w:after="0" w:line="240" w:lineRule="auto"/>
        <w:ind w:left="5664"/>
        <w:jc w:val="both"/>
        <w:rPr>
          <w:rFonts w:ascii="Times New Roman" w:hAnsi="Times New Roman" w:cs="Times New Roman"/>
          <w:sz w:val="28"/>
          <w:szCs w:val="28"/>
        </w:rPr>
      </w:pPr>
    </w:p>
    <w:p w:rsidR="004A7B75" w:rsidRDefault="004A7B75" w:rsidP="008F55BD">
      <w:pPr>
        <w:spacing w:after="0" w:line="240" w:lineRule="auto"/>
        <w:ind w:left="5664"/>
        <w:jc w:val="both"/>
        <w:rPr>
          <w:rFonts w:ascii="Times New Roman" w:hAnsi="Times New Roman" w:cs="Times New Roman"/>
          <w:sz w:val="28"/>
          <w:szCs w:val="28"/>
        </w:rPr>
      </w:pPr>
    </w:p>
    <w:p w:rsidR="000A673B" w:rsidRDefault="00331AFB" w:rsidP="00A933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26A5">
        <w:rPr>
          <w:rFonts w:ascii="Times New Roman" w:hAnsi="Times New Roman" w:cs="Times New Roman"/>
          <w:sz w:val="28"/>
          <w:szCs w:val="28"/>
        </w:rPr>
        <w:t>Рис.1. Экспериментальный комплекс</w:t>
      </w:r>
      <w:r w:rsidR="000A673B">
        <w:rPr>
          <w:rFonts w:ascii="Times New Roman" w:hAnsi="Times New Roman" w:cs="Times New Roman"/>
          <w:sz w:val="28"/>
          <w:szCs w:val="28"/>
        </w:rPr>
        <w:t xml:space="preserve">      Рис.</w:t>
      </w:r>
      <w:r w:rsidR="000A673B" w:rsidRPr="004526A5">
        <w:rPr>
          <w:rFonts w:ascii="Times New Roman" w:hAnsi="Times New Roman" w:cs="Times New Roman"/>
          <w:sz w:val="28"/>
          <w:szCs w:val="28"/>
        </w:rPr>
        <w:t>2. Специальный горизон</w:t>
      </w:r>
      <w:r w:rsidR="000A673B">
        <w:rPr>
          <w:rFonts w:ascii="Times New Roman" w:hAnsi="Times New Roman" w:cs="Times New Roman"/>
          <w:sz w:val="28"/>
          <w:szCs w:val="28"/>
        </w:rPr>
        <w:t xml:space="preserve">тально-                                        </w:t>
      </w:r>
    </w:p>
    <w:p w:rsidR="000A673B" w:rsidRDefault="000A673B" w:rsidP="00F604D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331AFB" w:rsidRPr="004526A5">
        <w:rPr>
          <w:rFonts w:ascii="Times New Roman" w:hAnsi="Times New Roman" w:cs="Times New Roman"/>
          <w:sz w:val="28"/>
          <w:szCs w:val="28"/>
        </w:rPr>
        <w:t>на базе  станка УТ16П</w:t>
      </w:r>
      <w:r w:rsidR="0025323C" w:rsidRPr="004526A5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CF7C49">
        <w:rPr>
          <w:rFonts w:ascii="Times New Roman" w:hAnsi="Times New Roman" w:cs="Times New Roman"/>
          <w:sz w:val="28"/>
          <w:szCs w:val="28"/>
        </w:rPr>
        <w:t xml:space="preserve"> </w:t>
      </w:r>
      <w:r w:rsidR="00A46FF7">
        <w:rPr>
          <w:rFonts w:ascii="Times New Roman" w:hAnsi="Times New Roman" w:cs="Times New Roman"/>
          <w:sz w:val="28"/>
          <w:szCs w:val="28"/>
        </w:rPr>
        <w:t xml:space="preserve">         </w:t>
      </w:r>
      <w:r w:rsidR="0025323C" w:rsidRPr="004526A5">
        <w:rPr>
          <w:rFonts w:ascii="Times New Roman" w:hAnsi="Times New Roman" w:cs="Times New Roman"/>
          <w:sz w:val="28"/>
          <w:szCs w:val="28"/>
        </w:rPr>
        <w:t xml:space="preserve">     </w:t>
      </w:r>
      <w:r w:rsidR="00331AFB" w:rsidRPr="004526A5">
        <w:rPr>
          <w:rFonts w:ascii="Times New Roman" w:hAnsi="Times New Roman" w:cs="Times New Roman"/>
          <w:sz w:val="28"/>
          <w:szCs w:val="28"/>
        </w:rPr>
        <w:t xml:space="preserve">  </w:t>
      </w:r>
      <w:r w:rsidR="00A87943" w:rsidRPr="004526A5">
        <w:rPr>
          <w:rFonts w:ascii="Times New Roman" w:hAnsi="Times New Roman" w:cs="Times New Roman"/>
          <w:sz w:val="28"/>
          <w:szCs w:val="28"/>
        </w:rPr>
        <w:t xml:space="preserve"> </w:t>
      </w:r>
      <w:r w:rsidR="00CB305C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расточной  </w:t>
      </w:r>
      <w:r w:rsidRPr="004526A5">
        <w:rPr>
          <w:rFonts w:ascii="Times New Roman" w:hAnsi="Times New Roman" w:cs="Times New Roman"/>
          <w:sz w:val="28"/>
          <w:szCs w:val="28"/>
        </w:rPr>
        <w:t>станок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5C79BB">
        <w:rPr>
          <w:rFonts w:ascii="Times New Roman" w:hAnsi="Times New Roman" w:cs="Times New Roman"/>
          <w:sz w:val="28"/>
          <w:szCs w:val="28"/>
        </w:rPr>
        <w:tab/>
      </w:r>
      <w:r w:rsidR="005C79BB">
        <w:rPr>
          <w:rFonts w:ascii="Times New Roman" w:hAnsi="Times New Roman" w:cs="Times New Roman"/>
          <w:sz w:val="28"/>
          <w:szCs w:val="28"/>
        </w:rPr>
        <w:tab/>
      </w:r>
    </w:p>
    <w:p w:rsidR="00CB305C" w:rsidRDefault="00BC7E6B" w:rsidP="000A67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C5E21">
        <w:rPr>
          <w:rFonts w:ascii="Times New Roman" w:hAnsi="Times New Roman" w:cs="Times New Roman"/>
          <w:b/>
          <w:sz w:val="28"/>
          <w:szCs w:val="28"/>
          <w:u w:val="single"/>
        </w:rPr>
        <w:t>В третьей главе</w:t>
      </w:r>
      <w:r w:rsidR="00F604D2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проведено теоретичес</w:t>
      </w:r>
      <w:r w:rsidRPr="00BC7E6B">
        <w:rPr>
          <w:rFonts w:ascii="Times New Roman" w:hAnsi="Times New Roman" w:cs="Times New Roman"/>
          <w:sz w:val="28"/>
          <w:szCs w:val="28"/>
        </w:rPr>
        <w:t xml:space="preserve">кое </w:t>
      </w:r>
      <w:r w:rsidR="00F604D2">
        <w:rPr>
          <w:rFonts w:ascii="Times New Roman" w:hAnsi="Times New Roman" w:cs="Times New Roman"/>
          <w:sz w:val="28"/>
          <w:szCs w:val="28"/>
        </w:rPr>
        <w:t>обоснование и экспериментальное подт</w:t>
      </w:r>
      <w:r w:rsidR="00CB305C">
        <w:rPr>
          <w:rFonts w:ascii="Times New Roman" w:hAnsi="Times New Roman" w:cs="Times New Roman"/>
          <w:sz w:val="28"/>
          <w:szCs w:val="28"/>
        </w:rPr>
        <w:t xml:space="preserve">верждение результатов </w:t>
      </w:r>
      <w:r w:rsidR="005C79BB">
        <w:rPr>
          <w:rFonts w:ascii="Times New Roman" w:hAnsi="Times New Roman" w:cs="Times New Roman"/>
          <w:sz w:val="28"/>
          <w:szCs w:val="28"/>
        </w:rPr>
        <w:t>исследования работоспособности   инструмента   из   композита   при   токарной  обработке</w:t>
      </w:r>
    </w:p>
    <w:p w:rsidR="002E35CB" w:rsidRPr="00EE5766" w:rsidRDefault="00655084" w:rsidP="000A673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конструктивно сложных поверхностей деталей.</w:t>
      </w:r>
      <w:r w:rsidR="00DA6DD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Технологически</w:t>
      </w:r>
      <w:r w:rsidR="00DA6DD7">
        <w:rPr>
          <w:rFonts w:ascii="Times New Roman" w:hAnsi="Times New Roman" w:cs="Times New Roman"/>
          <w:sz w:val="28"/>
          <w:szCs w:val="28"/>
        </w:rPr>
        <w:t>м</w:t>
      </w:r>
      <w:r w:rsidR="00BC7E6B">
        <w:rPr>
          <w:rFonts w:ascii="Times New Roman" w:hAnsi="Times New Roman" w:cs="Times New Roman"/>
          <w:sz w:val="28"/>
          <w:szCs w:val="28"/>
        </w:rPr>
        <w:t xml:space="preserve"> </w:t>
      </w:r>
      <w:r w:rsidR="005C79BB">
        <w:rPr>
          <w:rFonts w:ascii="Times New Roman" w:hAnsi="Times New Roman" w:cs="Times New Roman"/>
          <w:sz w:val="28"/>
          <w:szCs w:val="28"/>
        </w:rPr>
        <w:t>операциям точения и</w:t>
      </w:r>
      <w:r w:rsidR="000A673B">
        <w:rPr>
          <w:rFonts w:ascii="Times New Roman" w:hAnsi="Times New Roman" w:cs="Times New Roman"/>
          <w:sz w:val="28"/>
          <w:szCs w:val="28"/>
        </w:rPr>
        <w:t xml:space="preserve"> </w:t>
      </w:r>
      <w:r w:rsidR="005C79BB">
        <w:rPr>
          <w:rFonts w:ascii="Times New Roman" w:hAnsi="Times New Roman" w:cs="Times New Roman"/>
          <w:sz w:val="28"/>
          <w:szCs w:val="28"/>
        </w:rPr>
        <w:t xml:space="preserve">растачивания прерывистых поверхностей </w:t>
      </w:r>
      <w:r w:rsidR="00A77194">
        <w:rPr>
          <w:rFonts w:ascii="Times New Roman" w:hAnsi="Times New Roman" w:cs="Times New Roman"/>
          <w:sz w:val="28"/>
          <w:szCs w:val="28"/>
        </w:rPr>
        <w:t xml:space="preserve"> </w:t>
      </w:r>
      <w:r w:rsidR="005C79BB">
        <w:rPr>
          <w:rFonts w:ascii="Times New Roman" w:hAnsi="Times New Roman" w:cs="Times New Roman"/>
          <w:sz w:val="28"/>
          <w:szCs w:val="28"/>
        </w:rPr>
        <w:t xml:space="preserve">деталей характерно </w:t>
      </w:r>
      <w:r w:rsidR="00A77194">
        <w:rPr>
          <w:rFonts w:ascii="Times New Roman" w:hAnsi="Times New Roman" w:cs="Times New Roman"/>
          <w:sz w:val="28"/>
          <w:szCs w:val="28"/>
        </w:rPr>
        <w:t xml:space="preserve">  </w:t>
      </w:r>
      <w:r w:rsidR="005C79BB">
        <w:rPr>
          <w:rFonts w:ascii="Times New Roman" w:hAnsi="Times New Roman" w:cs="Times New Roman"/>
          <w:sz w:val="28"/>
          <w:szCs w:val="28"/>
        </w:rPr>
        <w:lastRenderedPageBreak/>
        <w:t>чередование</w:t>
      </w:r>
      <w:r w:rsidR="00A77194">
        <w:rPr>
          <w:rFonts w:ascii="Times New Roman" w:hAnsi="Times New Roman" w:cs="Times New Roman"/>
          <w:sz w:val="28"/>
          <w:szCs w:val="28"/>
        </w:rPr>
        <w:t xml:space="preserve"> </w:t>
      </w:r>
      <w:r w:rsidR="005C79BB">
        <w:rPr>
          <w:rFonts w:ascii="Times New Roman" w:hAnsi="Times New Roman" w:cs="Times New Roman"/>
          <w:sz w:val="28"/>
          <w:szCs w:val="28"/>
        </w:rPr>
        <w:t xml:space="preserve"> рабочих </w:t>
      </w:r>
      <w:r w:rsidR="00A77194">
        <w:rPr>
          <w:rFonts w:ascii="Times New Roman" w:hAnsi="Times New Roman" w:cs="Times New Roman"/>
          <w:sz w:val="28"/>
          <w:szCs w:val="28"/>
        </w:rPr>
        <w:t xml:space="preserve">  </w:t>
      </w:r>
      <w:r w:rsidR="005C79BB">
        <w:rPr>
          <w:rFonts w:ascii="Times New Roman" w:hAnsi="Times New Roman" w:cs="Times New Roman"/>
          <w:sz w:val="28"/>
          <w:szCs w:val="28"/>
        </w:rPr>
        <w:t xml:space="preserve">ходов (снятие стружки) </w:t>
      </w:r>
      <w:r w:rsidR="00A77194">
        <w:rPr>
          <w:rFonts w:ascii="Times New Roman" w:hAnsi="Times New Roman" w:cs="Times New Roman"/>
          <w:sz w:val="28"/>
          <w:szCs w:val="28"/>
        </w:rPr>
        <w:t xml:space="preserve"> </w:t>
      </w:r>
      <w:r w:rsidR="005C79BB">
        <w:rPr>
          <w:rFonts w:ascii="Times New Roman" w:hAnsi="Times New Roman" w:cs="Times New Roman"/>
          <w:sz w:val="28"/>
          <w:szCs w:val="28"/>
        </w:rPr>
        <w:t>и</w:t>
      </w:r>
      <w:r w:rsidR="00A77194">
        <w:rPr>
          <w:rFonts w:ascii="Times New Roman" w:hAnsi="Times New Roman" w:cs="Times New Roman"/>
          <w:sz w:val="28"/>
          <w:szCs w:val="28"/>
        </w:rPr>
        <w:t xml:space="preserve"> </w:t>
      </w:r>
      <w:r w:rsidR="005C79BB">
        <w:rPr>
          <w:rFonts w:ascii="Times New Roman" w:hAnsi="Times New Roman" w:cs="Times New Roman"/>
          <w:sz w:val="28"/>
          <w:szCs w:val="28"/>
        </w:rPr>
        <w:t xml:space="preserve"> </w:t>
      </w:r>
      <w:r w:rsidR="00A77194">
        <w:rPr>
          <w:rFonts w:ascii="Times New Roman" w:hAnsi="Times New Roman" w:cs="Times New Roman"/>
          <w:sz w:val="28"/>
          <w:szCs w:val="28"/>
        </w:rPr>
        <w:t>холостых   пробегов  (пауз  в  работе</w:t>
      </w:r>
      <w:r w:rsidR="000A673B">
        <w:rPr>
          <w:rFonts w:ascii="Times New Roman" w:hAnsi="Times New Roman" w:cs="Times New Roman"/>
          <w:sz w:val="28"/>
          <w:szCs w:val="28"/>
        </w:rPr>
        <w:t xml:space="preserve"> </w:t>
      </w:r>
      <w:r w:rsidR="00A77194">
        <w:rPr>
          <w:rFonts w:ascii="Times New Roman" w:hAnsi="Times New Roman" w:cs="Times New Roman"/>
          <w:sz w:val="28"/>
          <w:szCs w:val="28"/>
        </w:rPr>
        <w:t>инструмента  между рабочими</w:t>
      </w:r>
      <w:r w:rsidR="000A673B">
        <w:rPr>
          <w:rFonts w:ascii="Times New Roman" w:hAnsi="Times New Roman" w:cs="Times New Roman"/>
          <w:sz w:val="28"/>
          <w:szCs w:val="28"/>
        </w:rPr>
        <w:t xml:space="preserve"> </w:t>
      </w:r>
      <w:r w:rsidR="00A77194">
        <w:rPr>
          <w:rFonts w:ascii="Times New Roman" w:hAnsi="Times New Roman" w:cs="Times New Roman"/>
          <w:sz w:val="28"/>
          <w:szCs w:val="28"/>
        </w:rPr>
        <w:t>ходами).  Эти   операции    состоят из последовательно совершающихся этапов, количество,</w:t>
      </w:r>
      <w:r w:rsidR="00BC7E6B" w:rsidRPr="004526A5">
        <w:rPr>
          <w:rFonts w:ascii="Times New Roman" w:hAnsi="Times New Roman" w:cs="Times New Roman"/>
          <w:sz w:val="28"/>
          <w:szCs w:val="28"/>
        </w:rPr>
        <w:t xml:space="preserve"> </w:t>
      </w:r>
      <w:r w:rsidR="002E35CB" w:rsidRPr="00EE5766">
        <w:rPr>
          <w:rFonts w:ascii="Times New Roman" w:hAnsi="Times New Roman" w:cs="Times New Roman"/>
          <w:sz w:val="28"/>
          <w:szCs w:val="28"/>
        </w:rPr>
        <w:t xml:space="preserve">частота </w:t>
      </w:r>
      <w:r w:rsidR="00A77194">
        <w:rPr>
          <w:rFonts w:ascii="Times New Roman" w:hAnsi="Times New Roman" w:cs="Times New Roman"/>
          <w:sz w:val="28"/>
          <w:szCs w:val="28"/>
        </w:rPr>
        <w:t xml:space="preserve"> </w:t>
      </w:r>
      <w:r w:rsidR="002E35CB" w:rsidRPr="00EE5766">
        <w:rPr>
          <w:rFonts w:ascii="Times New Roman" w:hAnsi="Times New Roman" w:cs="Times New Roman"/>
          <w:sz w:val="28"/>
          <w:szCs w:val="28"/>
        </w:rPr>
        <w:t>и</w:t>
      </w:r>
      <w:r w:rsidR="00A77194">
        <w:rPr>
          <w:rFonts w:ascii="Times New Roman" w:hAnsi="Times New Roman" w:cs="Times New Roman"/>
          <w:sz w:val="28"/>
          <w:szCs w:val="28"/>
        </w:rPr>
        <w:t xml:space="preserve">  </w:t>
      </w:r>
      <w:r w:rsidR="002E35CB" w:rsidRPr="00EE5766">
        <w:rPr>
          <w:rFonts w:ascii="Times New Roman" w:hAnsi="Times New Roman" w:cs="Times New Roman"/>
          <w:sz w:val="28"/>
          <w:szCs w:val="28"/>
        </w:rPr>
        <w:t xml:space="preserve"> продолжительность </w:t>
      </w:r>
      <w:r w:rsidR="00A77194">
        <w:rPr>
          <w:rFonts w:ascii="Times New Roman" w:hAnsi="Times New Roman" w:cs="Times New Roman"/>
          <w:sz w:val="28"/>
          <w:szCs w:val="28"/>
        </w:rPr>
        <w:t xml:space="preserve">  </w:t>
      </w:r>
      <w:r w:rsidR="002E35CB">
        <w:rPr>
          <w:rFonts w:ascii="Times New Roman" w:hAnsi="Times New Roman" w:cs="Times New Roman"/>
          <w:sz w:val="28"/>
          <w:szCs w:val="28"/>
        </w:rPr>
        <w:t>выполнения</w:t>
      </w:r>
      <w:r w:rsidR="002E35CB" w:rsidRPr="00EE5766">
        <w:rPr>
          <w:rFonts w:ascii="Times New Roman" w:hAnsi="Times New Roman" w:cs="Times New Roman"/>
          <w:sz w:val="28"/>
          <w:szCs w:val="28"/>
        </w:rPr>
        <w:t xml:space="preserve"> которых завис</w:t>
      </w:r>
      <w:r w:rsidR="002E35CB">
        <w:rPr>
          <w:rFonts w:ascii="Times New Roman" w:hAnsi="Times New Roman" w:cs="Times New Roman"/>
          <w:sz w:val="28"/>
          <w:szCs w:val="28"/>
        </w:rPr>
        <w:t>я</w:t>
      </w:r>
      <w:r w:rsidR="002E35CB" w:rsidRPr="00EE5766">
        <w:rPr>
          <w:rFonts w:ascii="Times New Roman" w:hAnsi="Times New Roman" w:cs="Times New Roman"/>
          <w:sz w:val="28"/>
          <w:szCs w:val="28"/>
        </w:rPr>
        <w:t>т от конструкции элементов детали, создающих прерывистость резания</w:t>
      </w:r>
      <w:r w:rsidR="002E35CB">
        <w:rPr>
          <w:rFonts w:ascii="Times New Roman" w:hAnsi="Times New Roman" w:cs="Times New Roman"/>
          <w:sz w:val="28"/>
          <w:szCs w:val="28"/>
        </w:rPr>
        <w:t>.</w:t>
      </w:r>
    </w:p>
    <w:p w:rsidR="002E35CB" w:rsidRDefault="002E35CB" w:rsidP="002E35C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5766">
        <w:rPr>
          <w:rFonts w:ascii="Times New Roman" w:hAnsi="Times New Roman" w:cs="Times New Roman"/>
          <w:sz w:val="28"/>
          <w:szCs w:val="28"/>
        </w:rPr>
        <w:tab/>
        <w:t>На первом этапе происходит врезание режущего клина инструмента в заготовку (участок заготовки 1- 1'). Второй этап (участок, ограниченный точками 1- 1' и 2-2') характеризуется установившемся резанием. На третьем этапе вершина инструмента (точка А) выходит из контакта с заготовкой (участок 2-2') и совершает холостой пробег на четвертом участке, рис. 3. и так, до нового врезания вершины инструмента в заготовку.</w:t>
      </w:r>
    </w:p>
    <w:p w:rsidR="00830CAD" w:rsidRDefault="002C610F" w:rsidP="00830CAD">
      <w:pPr>
        <w:spacing w:after="0" w:line="240" w:lineRule="auto"/>
        <w:ind w:left="5670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28818</wp:posOffset>
            </wp:positionH>
            <wp:positionV relativeFrom="paragraph">
              <wp:posOffset>110868</wp:posOffset>
            </wp:positionV>
            <wp:extent cx="3521007" cy="1750979"/>
            <wp:effectExtent l="19050" t="0" r="3243" b="0"/>
            <wp:wrapNone/>
            <wp:docPr id="33" name="Рисунок 33" descr="C:\Users\USER\Documents\3.1 автор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USER\Documents\3.1 автор.bmp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1007" cy="1750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30CAD">
        <w:rPr>
          <w:rFonts w:ascii="Times New Roman" w:hAnsi="Times New Roman" w:cs="Times New Roman"/>
          <w:sz w:val="28"/>
          <w:szCs w:val="28"/>
        </w:rPr>
        <w:tab/>
      </w:r>
      <w:r w:rsidR="00830CAD" w:rsidRPr="00EE5766">
        <w:rPr>
          <w:rFonts w:ascii="Times New Roman" w:hAnsi="Times New Roman" w:cs="Times New Roman"/>
          <w:sz w:val="28"/>
          <w:szCs w:val="28"/>
        </w:rPr>
        <w:t xml:space="preserve">Вопрос </w:t>
      </w:r>
      <w:r w:rsidR="00830CAD">
        <w:rPr>
          <w:rFonts w:ascii="Times New Roman" w:hAnsi="Times New Roman" w:cs="Times New Roman"/>
          <w:sz w:val="28"/>
          <w:szCs w:val="28"/>
        </w:rPr>
        <w:t>повышения работоспособности</w:t>
      </w:r>
      <w:r w:rsidR="00830CAD" w:rsidRPr="00EE5766">
        <w:rPr>
          <w:rFonts w:ascii="Times New Roman" w:hAnsi="Times New Roman" w:cs="Times New Roman"/>
          <w:sz w:val="28"/>
          <w:szCs w:val="28"/>
        </w:rPr>
        <w:t xml:space="preserve"> инстру</w:t>
      </w:r>
      <w:r w:rsidR="00AB173B">
        <w:rPr>
          <w:rFonts w:ascii="Times New Roman" w:hAnsi="Times New Roman" w:cs="Times New Roman"/>
          <w:sz w:val="28"/>
          <w:szCs w:val="28"/>
        </w:rPr>
        <w:t>-</w:t>
      </w:r>
      <w:r w:rsidR="00830CAD" w:rsidRPr="00EE5766">
        <w:rPr>
          <w:rFonts w:ascii="Times New Roman" w:hAnsi="Times New Roman" w:cs="Times New Roman"/>
          <w:sz w:val="28"/>
          <w:szCs w:val="28"/>
        </w:rPr>
        <w:t>мента в условиях пре</w:t>
      </w:r>
      <w:r w:rsidR="00443A76">
        <w:rPr>
          <w:rFonts w:ascii="Times New Roman" w:hAnsi="Times New Roman" w:cs="Times New Roman"/>
          <w:sz w:val="28"/>
          <w:szCs w:val="28"/>
        </w:rPr>
        <w:t>-</w:t>
      </w:r>
      <w:r w:rsidR="00830CAD" w:rsidRPr="00EE5766">
        <w:rPr>
          <w:rFonts w:ascii="Times New Roman" w:hAnsi="Times New Roman" w:cs="Times New Roman"/>
          <w:sz w:val="28"/>
          <w:szCs w:val="28"/>
        </w:rPr>
        <w:t>рывистого резания за счет его особого расположения относительно обрабатываемой поверхности заготовки на примере торцевого фрезе</w:t>
      </w:r>
      <w:r w:rsidR="00830CAD">
        <w:rPr>
          <w:rFonts w:ascii="Times New Roman" w:hAnsi="Times New Roman" w:cs="Times New Roman"/>
          <w:sz w:val="28"/>
          <w:szCs w:val="28"/>
        </w:rPr>
        <w:t>-</w:t>
      </w:r>
      <w:r w:rsidR="00830CAD" w:rsidRPr="00EE5766">
        <w:rPr>
          <w:rFonts w:ascii="Times New Roman" w:hAnsi="Times New Roman" w:cs="Times New Roman"/>
          <w:sz w:val="28"/>
          <w:szCs w:val="28"/>
        </w:rPr>
        <w:t>рования</w:t>
      </w:r>
      <w:r w:rsidR="00830CAD">
        <w:rPr>
          <w:rFonts w:ascii="Times New Roman" w:hAnsi="Times New Roman" w:cs="Times New Roman"/>
          <w:sz w:val="28"/>
          <w:szCs w:val="28"/>
        </w:rPr>
        <w:t xml:space="preserve">    </w:t>
      </w:r>
      <w:r w:rsidR="00830CAD" w:rsidRPr="00EE5766">
        <w:rPr>
          <w:rFonts w:ascii="Times New Roman" w:hAnsi="Times New Roman" w:cs="Times New Roman"/>
          <w:sz w:val="28"/>
          <w:szCs w:val="28"/>
        </w:rPr>
        <w:t xml:space="preserve"> был</w:t>
      </w:r>
      <w:r w:rsidR="00830CAD">
        <w:rPr>
          <w:rFonts w:ascii="Times New Roman" w:hAnsi="Times New Roman" w:cs="Times New Roman"/>
          <w:sz w:val="28"/>
          <w:szCs w:val="28"/>
        </w:rPr>
        <w:t xml:space="preserve">  </w:t>
      </w:r>
      <w:r w:rsidR="00830CAD" w:rsidRPr="00EE5766">
        <w:rPr>
          <w:rFonts w:ascii="Times New Roman" w:hAnsi="Times New Roman" w:cs="Times New Roman"/>
          <w:sz w:val="28"/>
          <w:szCs w:val="28"/>
        </w:rPr>
        <w:t xml:space="preserve"> впервые </w:t>
      </w:r>
      <w:r w:rsidR="00830CAD">
        <w:rPr>
          <w:rFonts w:ascii="Times New Roman" w:hAnsi="Times New Roman" w:cs="Times New Roman"/>
          <w:sz w:val="28"/>
          <w:szCs w:val="28"/>
        </w:rPr>
        <w:t xml:space="preserve">  рас-</w:t>
      </w:r>
    </w:p>
    <w:p w:rsidR="00830CAD" w:rsidRPr="004526A5" w:rsidRDefault="007938F1" w:rsidP="00A57E7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26A5">
        <w:rPr>
          <w:rFonts w:ascii="Times New Roman" w:hAnsi="Times New Roman" w:cs="Times New Roman"/>
          <w:sz w:val="28"/>
          <w:szCs w:val="28"/>
        </w:rPr>
        <w:t xml:space="preserve">Рис. 3. Этапы: 1- 1' -врезание; 1- 1' – 2- 2' </w:t>
      </w:r>
      <w:r w:rsidR="00830CAD" w:rsidRPr="004526A5">
        <w:rPr>
          <w:rFonts w:ascii="Times New Roman" w:hAnsi="Times New Roman" w:cs="Times New Roman"/>
          <w:sz w:val="28"/>
          <w:szCs w:val="28"/>
        </w:rPr>
        <w:t>–</w:t>
      </w:r>
      <w:r w:rsidRPr="004526A5">
        <w:rPr>
          <w:rFonts w:ascii="Times New Roman" w:hAnsi="Times New Roman" w:cs="Times New Roman"/>
          <w:sz w:val="28"/>
          <w:szCs w:val="28"/>
        </w:rPr>
        <w:t xml:space="preserve"> </w:t>
      </w:r>
      <w:r w:rsidR="00830CAD" w:rsidRPr="004526A5">
        <w:rPr>
          <w:rFonts w:ascii="Times New Roman" w:hAnsi="Times New Roman" w:cs="Times New Roman"/>
          <w:sz w:val="28"/>
          <w:szCs w:val="28"/>
        </w:rPr>
        <w:t xml:space="preserve">     </w:t>
      </w:r>
      <w:r w:rsidR="00A3579E">
        <w:rPr>
          <w:rFonts w:ascii="Times New Roman" w:hAnsi="Times New Roman" w:cs="Times New Roman"/>
          <w:sz w:val="28"/>
          <w:szCs w:val="28"/>
        </w:rPr>
        <w:t xml:space="preserve"> </w:t>
      </w:r>
      <w:r w:rsidR="00830CAD" w:rsidRPr="004526A5">
        <w:rPr>
          <w:rFonts w:ascii="Times New Roman" w:hAnsi="Times New Roman" w:cs="Times New Roman"/>
          <w:sz w:val="28"/>
          <w:szCs w:val="28"/>
        </w:rPr>
        <w:t xml:space="preserve"> смотрен в отечественной  тех-</w:t>
      </w:r>
    </w:p>
    <w:p w:rsidR="007938F1" w:rsidRPr="004526A5" w:rsidRDefault="007938F1" w:rsidP="00A57E7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26A5">
        <w:rPr>
          <w:rFonts w:ascii="Times New Roman" w:hAnsi="Times New Roman" w:cs="Times New Roman"/>
          <w:sz w:val="28"/>
          <w:szCs w:val="28"/>
        </w:rPr>
        <w:t>установившееся резание;</w:t>
      </w:r>
      <w:r w:rsidR="00830CAD" w:rsidRPr="004526A5">
        <w:rPr>
          <w:rFonts w:ascii="Times New Roman" w:hAnsi="Times New Roman" w:cs="Times New Roman"/>
          <w:sz w:val="28"/>
          <w:szCs w:val="28"/>
        </w:rPr>
        <w:t xml:space="preserve">    </w:t>
      </w:r>
      <w:r w:rsidR="00A3579E" w:rsidRPr="004526A5">
        <w:rPr>
          <w:rFonts w:ascii="Times New Roman" w:hAnsi="Times New Roman" w:cs="Times New Roman"/>
          <w:sz w:val="28"/>
          <w:szCs w:val="28"/>
        </w:rPr>
        <w:t>2- 2' - выход;</w:t>
      </w:r>
      <w:r w:rsidR="00830CAD" w:rsidRPr="004526A5">
        <w:rPr>
          <w:rFonts w:ascii="Times New Roman" w:hAnsi="Times New Roman" w:cs="Times New Roman"/>
          <w:sz w:val="28"/>
          <w:szCs w:val="28"/>
        </w:rPr>
        <w:t xml:space="preserve">  </w:t>
      </w:r>
      <w:r w:rsidR="00FA7CAD">
        <w:rPr>
          <w:rFonts w:ascii="Times New Roman" w:hAnsi="Times New Roman" w:cs="Times New Roman"/>
          <w:sz w:val="28"/>
          <w:szCs w:val="28"/>
        </w:rPr>
        <w:t xml:space="preserve">          </w:t>
      </w:r>
      <w:r w:rsidR="00830CAD" w:rsidRPr="004526A5">
        <w:rPr>
          <w:rFonts w:ascii="Times New Roman" w:hAnsi="Times New Roman" w:cs="Times New Roman"/>
          <w:sz w:val="28"/>
          <w:szCs w:val="28"/>
        </w:rPr>
        <w:t>нической литературе  профес-</w:t>
      </w:r>
    </w:p>
    <w:p w:rsidR="007938F1" w:rsidRDefault="00A3579E" w:rsidP="00A57E7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7938F1" w:rsidRPr="004526A5">
        <w:rPr>
          <w:rFonts w:ascii="Times New Roman" w:hAnsi="Times New Roman" w:cs="Times New Roman"/>
          <w:sz w:val="28"/>
          <w:szCs w:val="28"/>
        </w:rPr>
        <w:t>2- 2' – 1- 1' - холостой пробег</w:t>
      </w:r>
      <w:r w:rsidR="00830CAD" w:rsidRPr="00830CAD">
        <w:rPr>
          <w:rFonts w:ascii="Times New Roman" w:hAnsi="Times New Roman" w:cs="Times New Roman"/>
          <w:sz w:val="28"/>
          <w:szCs w:val="28"/>
        </w:rPr>
        <w:t xml:space="preserve"> </w:t>
      </w:r>
      <w:r w:rsidR="00830CAD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30CAD">
        <w:rPr>
          <w:rFonts w:ascii="Times New Roman" w:hAnsi="Times New Roman" w:cs="Times New Roman"/>
          <w:sz w:val="28"/>
          <w:szCs w:val="28"/>
        </w:rPr>
        <w:t xml:space="preserve"> </w:t>
      </w:r>
      <w:r w:rsidR="00830CAD" w:rsidRPr="00EE5766">
        <w:rPr>
          <w:rFonts w:ascii="Times New Roman" w:hAnsi="Times New Roman" w:cs="Times New Roman"/>
          <w:sz w:val="28"/>
          <w:szCs w:val="28"/>
        </w:rPr>
        <w:t xml:space="preserve">сором </w:t>
      </w:r>
      <w:r w:rsidR="00830CAD">
        <w:rPr>
          <w:rFonts w:ascii="Times New Roman" w:hAnsi="Times New Roman" w:cs="Times New Roman"/>
          <w:sz w:val="28"/>
          <w:szCs w:val="28"/>
        </w:rPr>
        <w:t xml:space="preserve">   </w:t>
      </w:r>
      <w:r w:rsidR="00830CAD" w:rsidRPr="00EE5766">
        <w:rPr>
          <w:rFonts w:ascii="Times New Roman" w:hAnsi="Times New Roman" w:cs="Times New Roman"/>
          <w:sz w:val="28"/>
          <w:szCs w:val="28"/>
        </w:rPr>
        <w:t>Н. И.</w:t>
      </w:r>
      <w:r w:rsidR="00830CAD" w:rsidRPr="00830CAD">
        <w:rPr>
          <w:rFonts w:ascii="Times New Roman" w:hAnsi="Times New Roman" w:cs="Times New Roman"/>
          <w:sz w:val="28"/>
          <w:szCs w:val="28"/>
        </w:rPr>
        <w:t xml:space="preserve"> </w:t>
      </w:r>
      <w:r w:rsidR="00830CAD" w:rsidRPr="00EE5766">
        <w:rPr>
          <w:rFonts w:ascii="Times New Roman" w:hAnsi="Times New Roman" w:cs="Times New Roman"/>
          <w:sz w:val="28"/>
          <w:szCs w:val="28"/>
        </w:rPr>
        <w:t>Резниковым</w:t>
      </w:r>
      <w:r w:rsidR="00830CAD">
        <w:rPr>
          <w:rFonts w:ascii="Times New Roman" w:hAnsi="Times New Roman" w:cs="Times New Roman"/>
          <w:sz w:val="28"/>
          <w:szCs w:val="28"/>
        </w:rPr>
        <w:t xml:space="preserve">   в</w:t>
      </w:r>
    </w:p>
    <w:p w:rsidR="007938F1" w:rsidRDefault="00830CAD" w:rsidP="00830CA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1947г. </w:t>
      </w:r>
      <w:r w:rsidR="007938F1" w:rsidRPr="00EE5766">
        <w:rPr>
          <w:rFonts w:ascii="Times New Roman" w:hAnsi="Times New Roman" w:cs="Times New Roman"/>
          <w:sz w:val="28"/>
          <w:szCs w:val="28"/>
        </w:rPr>
        <w:t xml:space="preserve"> </w:t>
      </w:r>
      <w:r w:rsidR="007938F1">
        <w:rPr>
          <w:rFonts w:ascii="Times New Roman" w:hAnsi="Times New Roman" w:cs="Times New Roman"/>
          <w:sz w:val="28"/>
          <w:szCs w:val="28"/>
        </w:rPr>
        <w:t xml:space="preserve"> </w:t>
      </w:r>
      <w:r w:rsidR="007938F1" w:rsidRPr="00EE5766">
        <w:rPr>
          <w:rFonts w:ascii="Times New Roman" w:hAnsi="Times New Roman" w:cs="Times New Roman"/>
          <w:sz w:val="28"/>
          <w:szCs w:val="28"/>
        </w:rPr>
        <w:t xml:space="preserve">В дальнейшем, </w:t>
      </w:r>
      <w:r w:rsidR="007938F1">
        <w:rPr>
          <w:rFonts w:ascii="Times New Roman" w:hAnsi="Times New Roman" w:cs="Times New Roman"/>
          <w:sz w:val="28"/>
          <w:szCs w:val="28"/>
        </w:rPr>
        <w:t>вопросы теории и практики оптимального конта</w:t>
      </w:r>
      <w:r w:rsidR="000815BA">
        <w:rPr>
          <w:rFonts w:ascii="Times New Roman" w:hAnsi="Times New Roman" w:cs="Times New Roman"/>
          <w:sz w:val="28"/>
          <w:szCs w:val="28"/>
        </w:rPr>
        <w:t>к</w:t>
      </w:r>
      <w:r w:rsidR="007938F1">
        <w:rPr>
          <w:rFonts w:ascii="Times New Roman" w:hAnsi="Times New Roman" w:cs="Times New Roman"/>
          <w:sz w:val="28"/>
          <w:szCs w:val="28"/>
        </w:rPr>
        <w:t>та нашли свое развитие в трудах</w:t>
      </w:r>
      <w:r w:rsidR="007938F1" w:rsidRPr="00EE5766">
        <w:rPr>
          <w:rFonts w:ascii="Times New Roman" w:hAnsi="Times New Roman" w:cs="Times New Roman"/>
          <w:sz w:val="28"/>
          <w:szCs w:val="28"/>
        </w:rPr>
        <w:t xml:space="preserve"> Г. С. Андреева, Н. Н. Зорева, Б. А. Кравченко, Е. А. Кудряшова, В. Н. Подураева</w:t>
      </w:r>
      <w:r w:rsidR="007938F1">
        <w:rPr>
          <w:rFonts w:ascii="Times New Roman" w:hAnsi="Times New Roman" w:cs="Times New Roman"/>
          <w:sz w:val="28"/>
          <w:szCs w:val="28"/>
        </w:rPr>
        <w:t xml:space="preserve"> и др.</w:t>
      </w:r>
    </w:p>
    <w:p w:rsidR="007938F1" w:rsidRDefault="007938F1" w:rsidP="007938F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Автором разработан метод повышения </w:t>
      </w:r>
      <w:r w:rsidR="000464CE">
        <w:rPr>
          <w:rFonts w:ascii="Times New Roman" w:hAnsi="Times New Roman" w:cs="Times New Roman"/>
          <w:sz w:val="28"/>
          <w:szCs w:val="28"/>
        </w:rPr>
        <w:t>работоспособности инструмента, раскрывающий дополнительные</w:t>
      </w:r>
      <w:r w:rsidR="004C01B7">
        <w:rPr>
          <w:rFonts w:ascii="Times New Roman" w:hAnsi="Times New Roman" w:cs="Times New Roman"/>
          <w:sz w:val="28"/>
          <w:szCs w:val="28"/>
        </w:rPr>
        <w:t xml:space="preserve"> особенности процесса токарной обработки заготовок с прерывистой поверхностью инструментом из композита, заключающийся в следующем.</w:t>
      </w:r>
    </w:p>
    <w:p w:rsidR="0053023F" w:rsidRPr="007938F1" w:rsidRDefault="004C01B7" w:rsidP="007938F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точении заготовки первоначальный контакт резца с обрабатываемой поверхностью может произойти в одном из девяти положений: </w:t>
      </w:r>
      <w:r w:rsidRPr="00EE5766">
        <w:rPr>
          <w:rFonts w:ascii="Times New Roman" w:hAnsi="Times New Roman" w:cs="Times New Roman"/>
          <w:sz w:val="28"/>
          <w:szCs w:val="28"/>
        </w:rPr>
        <w:t>1)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E5766">
        <w:rPr>
          <w:rFonts w:ascii="Times New Roman" w:hAnsi="Times New Roman" w:cs="Times New Roman"/>
          <w:sz w:val="28"/>
          <w:szCs w:val="28"/>
        </w:rPr>
        <w:t xml:space="preserve">точечный контакт в </w:t>
      </w:r>
      <w:r>
        <w:rPr>
          <w:rFonts w:ascii="Times New Roman" w:hAnsi="Times New Roman" w:cs="Times New Roman"/>
          <w:sz w:val="28"/>
          <w:szCs w:val="28"/>
        </w:rPr>
        <w:t>положениях</w:t>
      </w:r>
      <w:r w:rsidRPr="00EE5766">
        <w:rPr>
          <w:rFonts w:ascii="Times New Roman" w:hAnsi="Times New Roman" w:cs="Times New Roman"/>
          <w:sz w:val="28"/>
          <w:szCs w:val="28"/>
        </w:rPr>
        <w:t xml:space="preserve"> </w:t>
      </w:r>
      <w:r w:rsidRPr="00EE576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EE5766">
        <w:rPr>
          <w:rFonts w:ascii="Times New Roman" w:hAnsi="Times New Roman" w:cs="Times New Roman"/>
          <w:sz w:val="28"/>
          <w:szCs w:val="28"/>
        </w:rPr>
        <w:t xml:space="preserve">, </w:t>
      </w:r>
      <w:r w:rsidRPr="00EE5766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EE5766">
        <w:rPr>
          <w:rFonts w:ascii="Times New Roman" w:hAnsi="Times New Roman" w:cs="Times New Roman"/>
          <w:sz w:val="28"/>
          <w:szCs w:val="28"/>
        </w:rPr>
        <w:t xml:space="preserve">, </w:t>
      </w:r>
      <w:r w:rsidRPr="00EE5766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EE5766">
        <w:rPr>
          <w:rFonts w:ascii="Times New Roman" w:hAnsi="Times New Roman" w:cs="Times New Roman"/>
          <w:sz w:val="28"/>
          <w:szCs w:val="28"/>
        </w:rPr>
        <w:t xml:space="preserve"> и </w:t>
      </w:r>
      <w:r w:rsidRPr="00EE5766"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EE5766">
        <w:rPr>
          <w:rFonts w:ascii="Times New Roman" w:hAnsi="Times New Roman" w:cs="Times New Roman"/>
          <w:sz w:val="28"/>
          <w:szCs w:val="28"/>
        </w:rPr>
        <w:t>; 2) линейный контакт режущи</w:t>
      </w:r>
      <w:r>
        <w:rPr>
          <w:rFonts w:ascii="Times New Roman" w:hAnsi="Times New Roman" w:cs="Times New Roman"/>
          <w:sz w:val="28"/>
          <w:szCs w:val="28"/>
        </w:rPr>
        <w:t>ми</w:t>
      </w:r>
      <w:r w:rsidRPr="00EE5766">
        <w:rPr>
          <w:rFonts w:ascii="Times New Roman" w:hAnsi="Times New Roman" w:cs="Times New Roman"/>
          <w:sz w:val="28"/>
          <w:szCs w:val="28"/>
        </w:rPr>
        <w:t xml:space="preserve"> кром</w:t>
      </w:r>
      <w:r>
        <w:rPr>
          <w:rFonts w:ascii="Times New Roman" w:hAnsi="Times New Roman" w:cs="Times New Roman"/>
          <w:sz w:val="28"/>
          <w:szCs w:val="28"/>
        </w:rPr>
        <w:t>ками</w:t>
      </w:r>
      <w:r w:rsidRPr="00EE5766">
        <w:rPr>
          <w:rFonts w:ascii="Times New Roman" w:hAnsi="Times New Roman" w:cs="Times New Roman"/>
          <w:sz w:val="28"/>
          <w:szCs w:val="28"/>
        </w:rPr>
        <w:t xml:space="preserve"> в положениях </w:t>
      </w:r>
      <w:r w:rsidRPr="00EE5766">
        <w:rPr>
          <w:rFonts w:ascii="Times New Roman" w:hAnsi="Times New Roman" w:cs="Times New Roman"/>
          <w:sz w:val="28"/>
          <w:szCs w:val="28"/>
          <w:lang w:val="en-US"/>
        </w:rPr>
        <w:t>ST</w:t>
      </w:r>
      <w:r w:rsidRPr="00EE5766">
        <w:rPr>
          <w:rFonts w:ascii="Times New Roman" w:hAnsi="Times New Roman" w:cs="Times New Roman"/>
          <w:sz w:val="28"/>
          <w:szCs w:val="28"/>
        </w:rPr>
        <w:t xml:space="preserve">, </w:t>
      </w:r>
      <w:r w:rsidRPr="00EE5766">
        <w:rPr>
          <w:rFonts w:ascii="Times New Roman" w:hAnsi="Times New Roman" w:cs="Times New Roman"/>
          <w:sz w:val="28"/>
          <w:szCs w:val="28"/>
          <w:lang w:val="en-US"/>
        </w:rPr>
        <w:t>TU</w:t>
      </w:r>
      <w:r w:rsidRPr="00EE5766">
        <w:rPr>
          <w:rFonts w:ascii="Times New Roman" w:hAnsi="Times New Roman" w:cs="Times New Roman"/>
          <w:sz w:val="28"/>
          <w:szCs w:val="28"/>
        </w:rPr>
        <w:t xml:space="preserve">, </w:t>
      </w:r>
      <w:r w:rsidRPr="00EE5766">
        <w:rPr>
          <w:rFonts w:ascii="Times New Roman" w:hAnsi="Times New Roman" w:cs="Times New Roman"/>
          <w:sz w:val="28"/>
          <w:szCs w:val="28"/>
          <w:lang w:val="en-US"/>
        </w:rPr>
        <w:t>UV</w:t>
      </w:r>
      <w:r w:rsidRPr="00EE5766">
        <w:rPr>
          <w:rFonts w:ascii="Times New Roman" w:hAnsi="Times New Roman" w:cs="Times New Roman"/>
          <w:sz w:val="28"/>
          <w:szCs w:val="28"/>
        </w:rPr>
        <w:t xml:space="preserve"> и </w:t>
      </w:r>
      <w:r w:rsidRPr="00EE5766">
        <w:rPr>
          <w:rFonts w:ascii="Times New Roman" w:hAnsi="Times New Roman" w:cs="Times New Roman"/>
          <w:sz w:val="28"/>
          <w:szCs w:val="28"/>
          <w:lang w:val="en-US"/>
        </w:rPr>
        <w:t>VS</w:t>
      </w:r>
      <w:r w:rsidRPr="00EE5766">
        <w:rPr>
          <w:rFonts w:ascii="Times New Roman" w:hAnsi="Times New Roman" w:cs="Times New Roman"/>
          <w:sz w:val="28"/>
          <w:szCs w:val="28"/>
        </w:rPr>
        <w:t>; 3) плоскостной контакт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E5766">
        <w:rPr>
          <w:rFonts w:ascii="Times New Roman" w:hAnsi="Times New Roman" w:cs="Times New Roman"/>
          <w:sz w:val="28"/>
          <w:szCs w:val="28"/>
        </w:rPr>
        <w:t xml:space="preserve"> </w:t>
      </w:r>
      <w:r w:rsidRPr="00EE5766">
        <w:rPr>
          <w:rFonts w:ascii="Times New Roman" w:hAnsi="Times New Roman" w:cs="Times New Roman"/>
          <w:sz w:val="28"/>
          <w:szCs w:val="28"/>
          <w:lang w:val="en-US"/>
        </w:rPr>
        <w:t>STUV</w:t>
      </w:r>
      <w:r>
        <w:rPr>
          <w:rFonts w:ascii="Times New Roman" w:hAnsi="Times New Roman" w:cs="Times New Roman"/>
          <w:sz w:val="28"/>
          <w:szCs w:val="28"/>
        </w:rPr>
        <w:t>, рис. 4</w:t>
      </w:r>
      <w:r w:rsidRPr="00EE5766">
        <w:rPr>
          <w:rFonts w:ascii="Times New Roman" w:hAnsi="Times New Roman" w:cs="Times New Roman"/>
          <w:sz w:val="28"/>
          <w:szCs w:val="28"/>
        </w:rPr>
        <w:t>. Очевидно, что последнее положение</w:t>
      </w:r>
      <w:r>
        <w:rPr>
          <w:rFonts w:ascii="Times New Roman" w:hAnsi="Times New Roman" w:cs="Times New Roman"/>
          <w:sz w:val="28"/>
          <w:szCs w:val="28"/>
        </w:rPr>
        <w:t>, при котором передняя поверхность инструмента встречается с заготовкой,</w:t>
      </w:r>
      <w:r w:rsidRPr="00EE576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является </w:t>
      </w:r>
      <w:r w:rsidR="00A46FF7">
        <w:rPr>
          <w:rFonts w:ascii="Times New Roman" w:hAnsi="Times New Roman" w:cs="Times New Roman"/>
          <w:sz w:val="28"/>
          <w:szCs w:val="28"/>
        </w:rPr>
        <w:t>рациональным</w:t>
      </w:r>
      <w:r w:rsidRPr="00EE5766">
        <w:rPr>
          <w:rFonts w:ascii="Times New Roman" w:hAnsi="Times New Roman" w:cs="Times New Roman"/>
          <w:sz w:val="28"/>
          <w:szCs w:val="28"/>
        </w:rPr>
        <w:t xml:space="preserve"> с точки зрения стойкости резца</w:t>
      </w:r>
      <w:r>
        <w:rPr>
          <w:rFonts w:ascii="Times New Roman" w:hAnsi="Times New Roman" w:cs="Times New Roman"/>
          <w:sz w:val="28"/>
          <w:szCs w:val="28"/>
        </w:rPr>
        <w:t>.</w:t>
      </w:r>
      <w:r w:rsidR="000C4CB8">
        <w:rPr>
          <w:rFonts w:ascii="Times New Roman" w:hAnsi="Times New Roman" w:cs="Times New Roman"/>
          <w:sz w:val="28"/>
          <w:szCs w:val="28"/>
        </w:rPr>
        <w:t xml:space="preserve"> </w:t>
      </w:r>
      <w:r w:rsidR="00A46FF7">
        <w:rPr>
          <w:rFonts w:ascii="Times New Roman" w:hAnsi="Times New Roman" w:cs="Times New Roman"/>
          <w:sz w:val="28"/>
          <w:szCs w:val="28"/>
        </w:rPr>
        <w:t>Рациональное</w:t>
      </w:r>
      <w:r w:rsidR="0053023F">
        <w:rPr>
          <w:rFonts w:ascii="Times New Roman" w:hAnsi="Times New Roman" w:cs="Times New Roman"/>
          <w:sz w:val="28"/>
          <w:szCs w:val="28"/>
        </w:rPr>
        <w:t xml:space="preserve"> расположение (контакт режущей части инструмента с обрабатываемой поверхностью заготовки) инструмента и заготовки обеспечивает угол β, рис. 5 и рис. 6.</w:t>
      </w:r>
    </w:p>
    <w:p w:rsidR="00830CAD" w:rsidRPr="00A7121F" w:rsidRDefault="00D96293" w:rsidP="00830CA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β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=(</m:t>
        </m:r>
        <m:f>
          <m:fPr>
            <m:ctrlPr>
              <w:rPr>
                <w:rFonts w:ascii="Cambria Math" w:hAnsi="Times New Roman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den>
        </m:f>
        <m:r>
          <m:rPr>
            <m:sty m:val="p"/>
          </m:rPr>
          <w:rPr>
            <w:rFonts w:ascii="Times New Roman" w:hAnsi="Times New Roman" w:cs="Times New Roman"/>
            <w:sz w:val="28"/>
            <w:szCs w:val="28"/>
          </w:rPr>
          <m:t>-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δ-α</m:t>
        </m:r>
      </m:oMath>
      <w:r w:rsidR="00830CAD" w:rsidRPr="000C4CB8">
        <w:rPr>
          <w:rFonts w:ascii="Times New Roman" w:hAnsi="Times New Roman" w:cs="Times New Roman"/>
          <w:sz w:val="28"/>
          <w:szCs w:val="28"/>
        </w:rPr>
        <w:t>)</w:t>
      </w:r>
      <w:r w:rsidR="00830CAD" w:rsidRPr="00A7121F">
        <w:rPr>
          <w:rFonts w:ascii="Times New Roman" w:hAnsi="Times New Roman" w:cs="Times New Roman"/>
          <w:sz w:val="28"/>
          <w:szCs w:val="28"/>
        </w:rPr>
        <w:t xml:space="preserve"> .                                                  (1)</w:t>
      </w:r>
    </w:p>
    <w:p w:rsidR="00830CAD" w:rsidRDefault="00830CAD" w:rsidP="00830CA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Из прямоугольного треугольника </w:t>
      </w:r>
      <w:r>
        <w:rPr>
          <w:rFonts w:ascii="Times New Roman" w:hAnsi="Times New Roman" w:cs="Times New Roman"/>
          <w:sz w:val="28"/>
          <w:szCs w:val="28"/>
          <w:lang w:val="en-US"/>
        </w:rPr>
        <w:t>SOB</w:t>
      </w:r>
      <w:r>
        <w:rPr>
          <w:rFonts w:ascii="Times New Roman" w:hAnsi="Times New Roman" w:cs="Times New Roman"/>
          <w:sz w:val="28"/>
          <w:szCs w:val="28"/>
        </w:rPr>
        <w:t xml:space="preserve"> получим:</w:t>
      </w:r>
    </w:p>
    <w:p w:rsidR="00830CAD" w:rsidRPr="000C4CB8" w:rsidRDefault="00F763AD" w:rsidP="00830CA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m:oMath>
        <m:f>
          <m:fPr>
            <m:type m:val="lin"/>
            <m:ctrlPr>
              <w:rPr>
                <w:rFonts w:ascii="Cambria Math" w:eastAsia="Calibri" w:hAnsi="Times New Roman" w:cs="Times New Roman"/>
                <w:sz w:val="28"/>
                <w:szCs w:val="28"/>
                <w:lang w:eastAsia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tg(π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-δ)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=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  <w:lang w:val="en-US"/>
          </w:rPr>
          <m:t>tg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∠</m:t>
        </m:r>
        <m:r>
          <w:rPr>
            <w:rFonts w:ascii="Cambria Math" w:hAnsi="Times New Roman" w:cs="Times New Roman"/>
            <w:sz w:val="28"/>
            <w:szCs w:val="28"/>
            <w:lang w:val="en-US"/>
          </w:rPr>
          <m:t>SOR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=</m:t>
        </m:r>
        <m:f>
          <m:fPr>
            <m:type m:val="lin"/>
            <m:ctrlPr>
              <w:rPr>
                <w:rFonts w:ascii="Cambria Math" w:eastAsia="Calibri" w:hAnsi="Times New Roman" w:cs="Times New Roman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d</m:t>
            </m:r>
          </m:num>
          <m:den>
            <m:rad>
              <m:radPr>
                <m:degHide m:val="on"/>
                <m:ctrlPr>
                  <w:rPr>
                    <w:rFonts w:ascii="Cambria Math" w:eastAsia="Calibri" w:hAnsi="Times New Roman" w:cs="Times New Roman"/>
                    <w:i/>
                    <w:sz w:val="28"/>
                    <w:szCs w:val="28"/>
                    <w:lang w:eastAsia="en-US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eastAsia="Calibri" w:hAnsi="Times New Roman" w:cs="Times New Roman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R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eastAsia="Calibri" w:hAnsi="Times New Roman" w:cs="Times New Roman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a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Times New Roman" w:cs="Times New Roman"/>
                    <w:sz w:val="28"/>
                    <w:szCs w:val="28"/>
                    <w:lang w:eastAsia="en-US"/>
                  </w:rPr>
                  <m:t>+</m:t>
                </m:r>
                <m:sSup>
                  <m:sSupPr>
                    <m:ctrlPr>
                      <w:rPr>
                        <w:rFonts w:ascii="Cambria Math" w:eastAsia="Calibri" w:hAnsi="Times New Roman" w:cs="Times New Roman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d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2</m:t>
                    </m:r>
                  </m:sup>
                </m:sSup>
              </m:e>
            </m:rad>
          </m:den>
        </m:f>
      </m:oMath>
      <w:r w:rsidR="00830CAD" w:rsidRPr="00A7121F">
        <w:rPr>
          <w:rFonts w:ascii="Times New Roman" w:hAnsi="Times New Roman" w:cs="Times New Roman"/>
          <w:sz w:val="28"/>
          <w:szCs w:val="28"/>
          <w:lang w:eastAsia="en-US"/>
        </w:rPr>
        <w:t xml:space="preserve">  .</w:t>
      </w:r>
    </w:p>
    <w:p w:rsidR="00830CAD" w:rsidRDefault="00830CAD" w:rsidP="00830CA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0C4CB8">
        <w:rPr>
          <w:rFonts w:ascii="Times New Roman" w:hAnsi="Times New Roman" w:cs="Times New Roman"/>
          <w:sz w:val="28"/>
          <w:szCs w:val="28"/>
          <w:lang w:eastAsia="en-US"/>
        </w:rPr>
        <w:tab/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Поскольку </w:t>
      </w:r>
      <w:r w:rsidRPr="00352F68">
        <w:rPr>
          <w:rFonts w:ascii="Times New Roman" w:hAnsi="Times New Roman" w:cs="Times New Roman"/>
          <w:i/>
          <w:sz w:val="28"/>
          <w:szCs w:val="28"/>
          <w:lang w:val="en-US" w:eastAsia="en-US"/>
        </w:rPr>
        <w:t>OS</w:t>
      </w:r>
      <w:r w:rsidRPr="00352F68">
        <w:rPr>
          <w:rFonts w:ascii="Times New Roman" w:hAnsi="Times New Roman" w:cs="Times New Roman"/>
          <w:i/>
          <w:sz w:val="28"/>
          <w:szCs w:val="28"/>
          <w:lang w:eastAsia="en-US"/>
        </w:rPr>
        <w:t xml:space="preserve">= </w:t>
      </w:r>
      <w:r w:rsidRPr="00352F68">
        <w:rPr>
          <w:rFonts w:ascii="Times New Roman" w:hAnsi="Times New Roman" w:cs="Times New Roman"/>
          <w:i/>
          <w:sz w:val="28"/>
          <w:szCs w:val="28"/>
          <w:lang w:val="en-US" w:eastAsia="en-US"/>
        </w:rPr>
        <w:t>R</w:t>
      </w:r>
      <w:r w:rsidRPr="00352F68">
        <w:rPr>
          <w:rFonts w:ascii="Times New Roman" w:hAnsi="Times New Roman" w:cs="Times New Roman"/>
          <w:i/>
          <w:sz w:val="28"/>
          <w:szCs w:val="28"/>
          <w:lang w:eastAsia="en-US"/>
        </w:rPr>
        <w:t>-</w:t>
      </w:r>
      <w:r w:rsidRPr="00352F68">
        <w:rPr>
          <w:rFonts w:ascii="Times New Roman" w:hAnsi="Times New Roman" w:cs="Times New Roman"/>
          <w:i/>
          <w:sz w:val="28"/>
          <w:szCs w:val="28"/>
          <w:lang w:val="en-US" w:eastAsia="en-US"/>
        </w:rPr>
        <w:t>t</w:t>
      </w:r>
      <w:r w:rsidRPr="00352F68">
        <w:rPr>
          <w:rFonts w:ascii="Times New Roman" w:hAnsi="Times New Roman" w:cs="Times New Roman"/>
          <w:i/>
          <w:sz w:val="28"/>
          <w:szCs w:val="28"/>
          <w:lang w:eastAsia="en-US"/>
        </w:rPr>
        <w:t xml:space="preserve">; </w:t>
      </w:r>
      <w:r w:rsidRPr="00352F68">
        <w:rPr>
          <w:rFonts w:ascii="Times New Roman" w:hAnsi="Times New Roman" w:cs="Times New Roman"/>
          <w:i/>
          <w:sz w:val="28"/>
          <w:szCs w:val="28"/>
          <w:lang w:val="en-US" w:eastAsia="en-US"/>
        </w:rPr>
        <w:t>SR</w:t>
      </w:r>
      <w:r w:rsidRPr="00352F68">
        <w:rPr>
          <w:rFonts w:ascii="Times New Roman" w:hAnsi="Times New Roman" w:cs="Times New Roman"/>
          <w:i/>
          <w:sz w:val="28"/>
          <w:szCs w:val="28"/>
          <w:lang w:eastAsia="en-US"/>
        </w:rPr>
        <w:t xml:space="preserve"> </w:t>
      </w:r>
      <w:r w:rsidR="00636869">
        <w:rPr>
          <w:rFonts w:ascii="Times New Roman" w:hAnsi="Times New Roman" w:cs="Times New Roman"/>
          <w:i/>
          <w:sz w:val="28"/>
          <w:szCs w:val="28"/>
          <w:lang w:eastAsia="en-US"/>
        </w:rPr>
        <w:t>=</w:t>
      </w:r>
      <w:r w:rsidRPr="00352F68">
        <w:rPr>
          <w:rFonts w:ascii="Times New Roman" w:hAnsi="Times New Roman" w:cs="Times New Roman"/>
          <w:i/>
          <w:sz w:val="28"/>
          <w:szCs w:val="28"/>
          <w:lang w:eastAsia="en-US"/>
        </w:rPr>
        <w:t xml:space="preserve"> </w:t>
      </w:r>
      <w:r w:rsidRPr="00352F68">
        <w:rPr>
          <w:rFonts w:ascii="Times New Roman" w:hAnsi="Times New Roman" w:cs="Times New Roman"/>
          <w:i/>
          <w:sz w:val="28"/>
          <w:szCs w:val="28"/>
          <w:lang w:val="en-US" w:eastAsia="en-US"/>
        </w:rPr>
        <w:t>a</w:t>
      </w:r>
      <w:r w:rsidRPr="00352F68">
        <w:rPr>
          <w:rFonts w:ascii="Times New Roman" w:hAnsi="Times New Roman" w:cs="Times New Roman"/>
          <w:i/>
          <w:sz w:val="28"/>
          <w:szCs w:val="28"/>
          <w:lang w:eastAsia="en-US"/>
        </w:rPr>
        <w:t xml:space="preserve">;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OR</m:t>
        </m:r>
        <m:r>
          <w:rPr>
            <w:rFonts w:ascii="Cambria Math" w:hAnsi="Times New Roman" w:cs="Times New Roman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eastAsia="Calibri" w:hAnsi="Times New Roman" w:cs="Times New Roman"/>
                <w:i/>
                <w:sz w:val="28"/>
                <w:szCs w:val="28"/>
                <w:lang w:val="en-US" w:eastAsia="en-US"/>
              </w:rPr>
            </m:ctrlPr>
          </m:radPr>
          <m:deg/>
          <m:e>
            <m:sSup>
              <m:sSupPr>
                <m:ctrlPr>
                  <w:rPr>
                    <w:rFonts w:ascii="Cambria Math" w:eastAsia="Calibri" w:hAnsi="Times New Roman" w:cs="Times New Roman"/>
                    <w:i/>
                    <w:sz w:val="28"/>
                    <w:szCs w:val="28"/>
                    <w:lang w:val="en-US" w:eastAsia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="Calibri" w:hAnsi="Times New Roman" w:cs="Times New Roman"/>
                        <w:i/>
                        <w:sz w:val="28"/>
                        <w:szCs w:val="28"/>
                        <w:lang w:val="en-US" w:eastAsia="en-US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R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-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t</m:t>
                    </m:r>
                  </m:e>
                </m:d>
              </m:e>
              <m:sup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8"/>
                <w:szCs w:val="28"/>
              </w:rPr>
              <m:t>-</m:t>
            </m:r>
            <m:sSup>
              <m:sSupPr>
                <m:ctrlPr>
                  <w:rPr>
                    <w:rFonts w:ascii="Cambria Math" w:eastAsia="Calibri" w:hAnsi="Times New Roman" w:cs="Times New Roman"/>
                    <w:i/>
                    <w:sz w:val="28"/>
                    <w:szCs w:val="28"/>
                    <w:lang w:val="en-US" w:eastAsia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a</m:t>
                </m:r>
              </m:e>
              <m:sup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2</m:t>
                </m:r>
              </m:sup>
            </m:sSup>
          </m:e>
        </m:rad>
      </m:oMath>
      <w:r>
        <w:rPr>
          <w:rFonts w:ascii="Times New Roman" w:hAnsi="Times New Roman" w:cs="Times New Roman"/>
          <w:sz w:val="28"/>
          <w:szCs w:val="28"/>
          <w:lang w:eastAsia="en-US"/>
        </w:rPr>
        <w:t xml:space="preserve">, из прямоугольного треугольника </w:t>
      </w:r>
      <w:r w:rsidRPr="00352F68">
        <w:rPr>
          <w:rFonts w:ascii="Times New Roman" w:hAnsi="Times New Roman" w:cs="Times New Roman"/>
          <w:i/>
          <w:sz w:val="28"/>
          <w:szCs w:val="28"/>
          <w:lang w:val="en-US" w:eastAsia="en-US"/>
        </w:rPr>
        <w:t>SOR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 следует:</w:t>
      </w:r>
    </w:p>
    <w:p w:rsidR="00830CAD" w:rsidRDefault="00352F68" w:rsidP="00830CA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en-US"/>
        </w:rPr>
      </w:pPr>
      <m:oMath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w:lastRenderedPageBreak/>
          <m:t>tg</m:t>
        </m:r>
        <m:r>
          <m:rPr>
            <m:sty m:val="p"/>
          </m:rPr>
          <w:rPr>
            <w:rFonts w:ascii="Times New Roman" w:hAnsi="Times New Roman" w:cs="Times New Roman"/>
            <w:sz w:val="28"/>
            <w:szCs w:val="28"/>
          </w:rPr>
          <m:t>α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=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  <w:lang w:val="en-US"/>
          </w:rPr>
          <m:t>tg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∠</m:t>
        </m:r>
        <m:r>
          <w:rPr>
            <w:rFonts w:ascii="Cambria Math" w:hAnsi="Times New Roman" w:cs="Times New Roman"/>
            <w:sz w:val="28"/>
            <w:szCs w:val="28"/>
            <w:lang w:val="en-US"/>
          </w:rPr>
          <m:t>SOR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=</m:t>
        </m:r>
        <m:f>
          <m:fPr>
            <m:type m:val="lin"/>
            <m:ctrlPr>
              <w:rPr>
                <w:rFonts w:ascii="Cambria Math" w:eastAsia="Calibri" w:hAnsi="Times New Roman" w:cs="Times New Roman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hAnsi="Times New Roman" w:cs="Times New Roman"/>
                <w:sz w:val="28"/>
                <w:szCs w:val="28"/>
              </w:rPr>
              <m:t>a</m:t>
            </m:r>
          </m:num>
          <m:den>
            <m:rad>
              <m:radPr>
                <m:degHide m:val="on"/>
                <m:ctrlPr>
                  <w:rPr>
                    <w:rFonts w:ascii="Cambria Math" w:eastAsia="Calibri" w:hAnsi="Times New Roman" w:cs="Times New Roman"/>
                    <w:i/>
                    <w:sz w:val="28"/>
                    <w:szCs w:val="28"/>
                    <w:lang w:eastAsia="en-US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eastAsia="Calibri" w:hAnsi="Times New Roman" w:cs="Times New Roman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eastAsia="Calibri" w:hAnsi="Times New Roman" w:cs="Times New Roman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dPr>
                      <m:e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R</m:t>
                        </m:r>
                        <m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m:t>-</m:t>
                        </m:r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t</m:t>
                        </m:r>
                      </m:e>
                    </m:d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-</m:t>
                </m:r>
                <m:sSup>
                  <m:sSupPr>
                    <m:ctrlPr>
                      <w:rPr>
                        <w:rFonts w:ascii="Cambria Math" w:eastAsia="Calibri" w:hAnsi="Times New Roman" w:cs="Times New Roman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a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2</m:t>
                    </m:r>
                  </m:sup>
                </m:sSup>
              </m:e>
            </m:rad>
          </m:den>
        </m:f>
      </m:oMath>
      <w:r w:rsidR="00830CAD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="00830CAD" w:rsidRPr="00A7121F">
        <w:rPr>
          <w:rFonts w:ascii="Times New Roman" w:hAnsi="Times New Roman" w:cs="Times New Roman"/>
          <w:sz w:val="28"/>
          <w:szCs w:val="28"/>
          <w:lang w:eastAsia="en-US"/>
        </w:rPr>
        <w:t>,</w:t>
      </w:r>
      <w:r w:rsidR="00830CAD">
        <w:rPr>
          <w:rFonts w:ascii="Times New Roman" w:hAnsi="Times New Roman" w:cs="Times New Roman"/>
          <w:sz w:val="28"/>
          <w:szCs w:val="28"/>
          <w:lang w:eastAsia="en-US"/>
        </w:rPr>
        <w:t xml:space="preserve">                        </w:t>
      </w:r>
      <w:r w:rsidR="00830CAD" w:rsidRPr="00A7121F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="00830CAD">
        <w:rPr>
          <w:rFonts w:ascii="Times New Roman" w:hAnsi="Times New Roman" w:cs="Times New Roman"/>
          <w:sz w:val="28"/>
          <w:szCs w:val="28"/>
          <w:lang w:eastAsia="en-US"/>
        </w:rPr>
        <w:t xml:space="preserve">    (2)</w:t>
      </w:r>
    </w:p>
    <w:p w:rsidR="00931618" w:rsidRPr="00621EDF" w:rsidRDefault="005F6EE8" w:rsidP="003B7695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где         </w:t>
      </w:r>
      <w:r>
        <w:rPr>
          <w:rFonts w:ascii="Times New Roman" w:hAnsi="Times New Roman" w:cs="Times New Roman"/>
          <w:sz w:val="28"/>
          <w:szCs w:val="28"/>
          <w:lang w:val="en-US" w:eastAsia="en-US"/>
        </w:rPr>
        <w:t>R</w:t>
      </w:r>
      <w:r w:rsidRPr="00A7121F">
        <w:rPr>
          <w:rFonts w:ascii="Times New Roman" w:hAnsi="Times New Roman" w:cs="Times New Roman"/>
          <w:sz w:val="28"/>
          <w:szCs w:val="28"/>
          <w:lang w:eastAsia="en-US"/>
        </w:rPr>
        <w:t xml:space="preserve"> –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радиус заготовки;  </w:t>
      </w:r>
      <w:r>
        <w:rPr>
          <w:rFonts w:ascii="Times New Roman" w:hAnsi="Times New Roman" w:cs="Times New Roman"/>
          <w:sz w:val="28"/>
          <w:szCs w:val="28"/>
          <w:lang w:val="en-US" w:eastAsia="en-US"/>
        </w:rPr>
        <w:t>t</w:t>
      </w:r>
      <w:r w:rsidRPr="00A7121F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en-US"/>
        </w:rPr>
        <w:t>–</w:t>
      </w:r>
      <w:r w:rsidRPr="00A7121F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глубина резания;    </w:t>
      </w:r>
      <w:r w:rsidRPr="00A7121F">
        <w:rPr>
          <w:rFonts w:ascii="Times New Roman" w:hAnsi="Times New Roman" w:cs="Times New Roman"/>
          <w:i/>
          <w:sz w:val="28"/>
          <w:szCs w:val="28"/>
          <w:lang w:val="en-US" w:eastAsia="en-US"/>
        </w:rPr>
        <w:t>a</w:t>
      </w:r>
      <w:r w:rsidRPr="00A7121F">
        <w:rPr>
          <w:rFonts w:ascii="Times New Roman" w:hAnsi="Times New Roman" w:cs="Times New Roman"/>
          <w:i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  <w:lang w:eastAsia="en-US"/>
        </w:rPr>
        <w:t>–</w:t>
      </w:r>
      <w:r w:rsidRPr="00A7121F">
        <w:rPr>
          <w:rFonts w:ascii="Times New Roman" w:hAnsi="Times New Roman" w:cs="Times New Roman"/>
          <w:i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en-US"/>
        </w:rPr>
        <w:t>смещение</w:t>
      </w:r>
      <w:r w:rsidRPr="005F6EE8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en-US"/>
        </w:rPr>
        <w:t>вершины</w:t>
      </w:r>
      <w:r w:rsidR="00931618" w:rsidRPr="00931618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="00931618">
        <w:rPr>
          <w:rFonts w:ascii="Times New Roman" w:hAnsi="Times New Roman" w:cs="Times New Roman"/>
          <w:sz w:val="28"/>
          <w:szCs w:val="28"/>
          <w:lang w:eastAsia="en-US"/>
        </w:rPr>
        <w:t xml:space="preserve">инструмента. Так как </w:t>
      </w:r>
      <m:oMath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β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=(</m:t>
        </m:r>
        <m:f>
          <m:fPr>
            <m:ctrlPr>
              <w:rPr>
                <w:rFonts w:ascii="Cambria Math" w:hAnsi="Times New Roman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den>
        </m:f>
        <m:r>
          <m:rPr>
            <m:sty m:val="p"/>
          </m:rPr>
          <w:rPr>
            <w:rFonts w:ascii="Times New Roman" w:hAnsi="Times New Roman" w:cs="Times New Roman"/>
            <w:sz w:val="28"/>
            <w:szCs w:val="28"/>
          </w:rPr>
          <m:t>-</m:t>
        </m:r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>δ-α</m:t>
        </m:r>
      </m:oMath>
      <w:r w:rsidR="00931618">
        <w:rPr>
          <w:rFonts w:ascii="Times New Roman" w:hAnsi="Times New Roman" w:cs="Times New Roman"/>
          <w:sz w:val="28"/>
          <w:szCs w:val="28"/>
        </w:rPr>
        <w:t>), то по формуле тангенса разности углов найдем,</w:t>
      </w:r>
      <w:r w:rsidR="003B7695" w:rsidRPr="003B7695">
        <w:rPr>
          <w:rFonts w:ascii="Times New Roman" w:hAnsi="Times New Roman" w:cs="Times New Roman"/>
          <w:sz w:val="28"/>
          <w:szCs w:val="28"/>
        </w:rPr>
        <w:t xml:space="preserve"> </w:t>
      </w:r>
      <w:r w:rsidR="00931618">
        <w:rPr>
          <w:rFonts w:ascii="Times New Roman" w:hAnsi="Times New Roman" w:cs="Times New Roman"/>
          <w:sz w:val="28"/>
          <w:szCs w:val="28"/>
        </w:rPr>
        <w:t>что:</w:t>
      </w:r>
      <w:r w:rsidR="003B7695" w:rsidRPr="00621EDF">
        <w:rPr>
          <w:rFonts w:ascii="Times New Roman" w:hAnsi="Times New Roman" w:cs="Times New Roman"/>
          <w:sz w:val="28"/>
          <w:szCs w:val="28"/>
        </w:rPr>
        <w:br/>
      </w:r>
      <m:oMathPara>
        <m:oMathParaPr>
          <m:jc m:val="right"/>
        </m:oMathParaPr>
        <m:oMath>
          <m:r>
            <m:rPr>
              <m:sty m:val="p"/>
            </m:rPr>
            <w:rPr>
              <w:rFonts w:ascii="Cambria Math" w:hAnsi="Times New Roman" w:cs="Times New Roman"/>
              <w:sz w:val="28"/>
              <w:szCs w:val="28"/>
              <w:lang w:val="en-US"/>
            </w:rPr>
            <m:t>tg</m:t>
          </m:r>
          <m:r>
            <m:rPr>
              <m:sty m:val="p"/>
            </m:rPr>
            <w:rPr>
              <w:rFonts w:ascii="Times New Roman" w:hAnsi="Times New Roman" w:cs="Times New Roman"/>
              <w:sz w:val="28"/>
              <w:szCs w:val="28"/>
            </w:rPr>
            <m:t>β</m:t>
          </m:r>
          <m:r>
            <m:rPr>
              <m:sty m:val="p"/>
            </m:rP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  <w:lang w:val="en-US"/>
                </w:rPr>
                <m:t>tg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(</m:t>
              </m:r>
              <m:r>
                <m:rPr>
                  <m:sty m:val="p"/>
                </m:rPr>
                <w:rPr>
                  <w:rFonts w:ascii="Times New Roman" w:hAnsi="Times New Roman" w:cs="Times New Roman"/>
                  <w:sz w:val="28"/>
                  <w:szCs w:val="28"/>
                </w:rPr>
                <m:t>π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/2</m:t>
              </m:r>
              <m:r>
                <m:rPr>
                  <m:sty m:val="p"/>
                </m:rPr>
                <w:rPr>
                  <w:rFonts w:ascii="Times New Roman" w:hAnsi="Times New Roman" w:cs="Times New Roman"/>
                  <w:sz w:val="28"/>
                  <w:szCs w:val="28"/>
                </w:rPr>
                <m:t>-δ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)</m:t>
              </m:r>
              <m:r>
                <m:rPr>
                  <m:sty m:val="p"/>
                </m:rPr>
                <w:rPr>
                  <w:rFonts w:ascii="Times New Roman" w:hAnsi="Times New Roman" w:cs="Times New Roman"/>
                  <w:sz w:val="28"/>
                  <w:szCs w:val="28"/>
                </w:rPr>
                <m:t>-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  <w:lang w:val="en-US"/>
                </w:rPr>
                <m:t>tg</m:t>
              </m:r>
              <m:r>
                <m:rPr>
                  <m:sty m:val="p"/>
                </m:rPr>
                <w:rPr>
                  <w:rFonts w:ascii="Times New Roman" w:hAnsi="Times New Roman" w:cs="Times New Roman"/>
                  <w:sz w:val="28"/>
                  <w:szCs w:val="28"/>
                </w:rPr>
                <m:t>α</m:t>
              </m:r>
            </m:num>
            <m:den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1+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  <w:lang w:val="en-US"/>
                </w:rPr>
                <m:t>tg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(</m:t>
              </m:r>
              <m:r>
                <m:rPr>
                  <m:sty m:val="p"/>
                </m:rPr>
                <w:rPr>
                  <w:rFonts w:ascii="Times New Roman" w:hAnsi="Times New Roman" w:cs="Times New Roman"/>
                  <w:sz w:val="28"/>
                  <w:szCs w:val="28"/>
                </w:rPr>
                <m:t>π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/2</m:t>
              </m:r>
              <m:r>
                <m:rPr>
                  <m:sty m:val="p"/>
                </m:rPr>
                <w:rPr>
                  <w:rFonts w:ascii="Times New Roman" w:hAnsi="Times New Roman" w:cs="Times New Roman"/>
                  <w:sz w:val="28"/>
                  <w:szCs w:val="28"/>
                </w:rPr>
                <m:t>-δ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)</m:t>
              </m:r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  <w:lang w:val="en-US"/>
                </w:rPr>
                <m:t>tg</m:t>
              </m:r>
              <m:r>
                <m:rPr>
                  <m:sty m:val="p"/>
                </m:rPr>
                <w:rPr>
                  <w:rFonts w:ascii="Times New Roman" w:hAnsi="Times New Roman" w:cs="Times New Roman"/>
                  <w:sz w:val="28"/>
                  <w:szCs w:val="28"/>
                </w:rPr>
                <m:t>α</m:t>
              </m:r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R</m:t>
              </m:r>
              <m:r>
                <w:rPr>
                  <w:rFonts w:ascii="Times New Roman" w:hAnsi="Times New Roman" w:cs="Times New Roman"/>
                  <w:sz w:val="28"/>
                  <w:szCs w:val="28"/>
                </w:rPr>
                <m:t>∙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d</m:t>
              </m:r>
              <m:r>
                <w:rPr>
                  <w:rFonts w:ascii="Times New Roman" w:hAnsi="Times New Roman" w:cs="Times New Roman"/>
                  <w:sz w:val="28"/>
                  <w:szCs w:val="28"/>
                </w:rPr>
                <m:t>-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a</m:t>
              </m:r>
              <m:rad>
                <m:radPr>
                  <m:degHide m:val="on"/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R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d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R</m:t>
              </m:r>
              <m:rad>
                <m:radPr>
                  <m:degHide m:val="on"/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R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d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hAnsi="Times New Roman" w:cs="Times New Roman"/>
                  <w:sz w:val="28"/>
                  <w:szCs w:val="28"/>
                </w:rPr>
                <m:t>+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ad</m:t>
              </m:r>
            </m:den>
          </m:f>
          <m:r>
            <w:rPr>
              <w:rFonts w:ascii="Cambria Math" w:hAnsi="Times New Roman" w:cs="Times New Roman"/>
              <w:sz w:val="28"/>
              <w:szCs w:val="28"/>
            </w:rPr>
            <m:t xml:space="preserve">,                       </m:t>
          </m:r>
          <m:r>
            <m:rPr>
              <m:nor/>
            </m:rPr>
            <w:rPr>
              <w:rFonts w:ascii="Times New Roman" w:hAnsi="Times New Roman" w:cs="Times New Roman"/>
              <w:sz w:val="28"/>
              <w:szCs w:val="28"/>
            </w:rPr>
            <m:t>(3)</m:t>
          </m:r>
        </m:oMath>
      </m:oMathPara>
    </w:p>
    <w:p w:rsidR="00931618" w:rsidRPr="00621EDF" w:rsidRDefault="00931618" w:rsidP="00931618">
      <w:pPr>
        <w:spacing w:after="0" w:line="240" w:lineRule="auto"/>
        <w:jc w:val="both"/>
        <w:rPr>
          <w:rFonts w:ascii="Times New Roman" w:hAnsi="Times New Roman" w:cs="Times New Roman"/>
          <w:position w:val="-12"/>
          <w:sz w:val="28"/>
          <w:szCs w:val="28"/>
        </w:rPr>
      </w:pPr>
      <w:r w:rsidRPr="00621EDF">
        <w:rPr>
          <w:rFonts w:ascii="Times New Roman" w:hAnsi="Times New Roman" w:cs="Times New Roman"/>
          <w:position w:val="-12"/>
          <w:sz w:val="28"/>
          <w:szCs w:val="28"/>
        </w:rPr>
        <w:tab/>
      </w:r>
      <w:r>
        <w:rPr>
          <w:rFonts w:ascii="Times New Roman" w:hAnsi="Times New Roman" w:cs="Times New Roman"/>
          <w:position w:val="-12"/>
          <w:sz w:val="28"/>
          <w:szCs w:val="28"/>
        </w:rPr>
        <w:t>откуда</w:t>
      </w:r>
      <w:r w:rsidRPr="00621EDF">
        <w:rPr>
          <w:rFonts w:ascii="Times New Roman" w:hAnsi="Times New Roman" w:cs="Times New Roman"/>
          <w:position w:val="-12"/>
          <w:sz w:val="28"/>
          <w:szCs w:val="28"/>
        </w:rPr>
        <w:t>:</w:t>
      </w:r>
      <w:r w:rsidR="0016366B" w:rsidRPr="00621EDF">
        <w:t xml:space="preserve"> </w:t>
      </w:r>
      <w:r>
        <w:rPr>
          <w:rFonts w:ascii="Cambria Math" w:hAnsi="Times New Roman" w:cs="Times New Roman"/>
          <w:sz w:val="28"/>
          <w:szCs w:val="28"/>
        </w:rPr>
        <w:br/>
      </w:r>
      <m:oMathPara>
        <m:oMathParaPr>
          <m:jc m:val="right"/>
        </m:oMathParaPr>
        <m:oMath>
          <m:r>
            <m:rPr>
              <m:sty m:val="p"/>
            </m:rPr>
            <w:rPr>
              <w:rFonts w:ascii="Times New Roman" w:hAnsi="Times New Roman" w:cs="Times New Roman"/>
              <w:sz w:val="28"/>
              <w:szCs w:val="28"/>
            </w:rPr>
            <m:t>β</m:t>
          </m:r>
          <m:r>
            <m:rPr>
              <m:sty m:val="p"/>
            </m:rPr>
            <w:rPr>
              <w:rFonts w:ascii="Cambria Math" w:hAnsi="Times New Roman" w:cs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hAnsi="Times New Roman" w:cs="Times New Roman"/>
              <w:sz w:val="28"/>
              <w:szCs w:val="28"/>
              <w:lang w:val="en-US"/>
            </w:rPr>
            <m:t>arctg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R</m:t>
              </m:r>
              <m:r>
                <w:rPr>
                  <w:rFonts w:ascii="Times New Roman" w:hAnsi="Times New Roman" w:cs="Times New Roman"/>
                  <w:sz w:val="28"/>
                  <w:szCs w:val="28"/>
                </w:rPr>
                <m:t>∙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d</m:t>
              </m:r>
              <m:r>
                <w:rPr>
                  <w:rFonts w:ascii="Times New Roman" w:hAnsi="Times New Roman" w:cs="Times New Roman"/>
                  <w:sz w:val="28"/>
                  <w:szCs w:val="28"/>
                </w:rPr>
                <m:t>-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a</m:t>
              </m:r>
              <m:rad>
                <m:radPr>
                  <m:degHide m:val="on"/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R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d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R</m:t>
              </m:r>
              <m:rad>
                <m:radPr>
                  <m:degHide m:val="on"/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R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d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hAnsi="Times New Roman" w:cs="Times New Roman"/>
                  <w:sz w:val="28"/>
                  <w:szCs w:val="28"/>
                </w:rPr>
                <m:t>+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ad</m:t>
              </m:r>
            </m:den>
          </m:f>
          <m:r>
            <w:rPr>
              <w:rFonts w:ascii="Cambria Math" w:hAnsi="Times New Roman" w:cs="Times New Roman"/>
              <w:sz w:val="28"/>
              <w:szCs w:val="28"/>
            </w:rPr>
            <m:t xml:space="preserve">.                                                     </m:t>
          </m:r>
          <m:r>
            <m:rPr>
              <m:nor/>
            </m:rPr>
            <w:rPr>
              <w:rFonts w:ascii="Times New Roman" w:hAnsi="Times New Roman" w:cs="Times New Roman"/>
              <w:sz w:val="28"/>
              <w:szCs w:val="28"/>
            </w:rPr>
            <m:t>(4)</m:t>
          </m:r>
        </m:oMath>
      </m:oMathPara>
    </w:p>
    <w:p w:rsidR="005F6EE8" w:rsidRDefault="005F6EE8" w:rsidP="003B7695">
      <w:pPr>
        <w:spacing w:after="0" w:line="240" w:lineRule="auto"/>
        <w:ind w:left="495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5512917" cy="2714017"/>
            <wp:effectExtent l="19050" t="0" r="0" b="0"/>
            <wp:docPr id="37" name="Рисунок 37" descr="C:\Users\USER\Documents\4,5,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USER\Documents\4,5,.bmp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196" cy="2709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7838" w:rsidRPr="005C7838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                  </w:t>
      </w:r>
      <w:r w:rsidR="00DC1F79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="00B30157">
        <w:rPr>
          <w:rFonts w:ascii="Times New Roman" w:hAnsi="Times New Roman" w:cs="Times New Roman"/>
          <w:i/>
          <w:sz w:val="28"/>
          <w:szCs w:val="28"/>
        </w:rPr>
        <w:t xml:space="preserve">         </w:t>
      </w:r>
      <w:r w:rsidR="0023034C" w:rsidRPr="004526A5">
        <w:rPr>
          <w:rFonts w:ascii="Times New Roman" w:hAnsi="Times New Roman" w:cs="Times New Roman"/>
          <w:sz w:val="28"/>
          <w:szCs w:val="28"/>
        </w:rPr>
        <w:t xml:space="preserve">Рис. 4. Схема контакта        </w:t>
      </w:r>
      <w:r w:rsidRPr="004526A5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23034C" w:rsidRPr="004526A5">
        <w:rPr>
          <w:rFonts w:ascii="Times New Roman" w:hAnsi="Times New Roman" w:cs="Times New Roman"/>
          <w:sz w:val="28"/>
          <w:szCs w:val="28"/>
        </w:rPr>
        <w:t xml:space="preserve">Рис. 5. Определение </w:t>
      </w:r>
      <w:r w:rsidRPr="004526A5">
        <w:rPr>
          <w:rFonts w:ascii="Times New Roman" w:hAnsi="Times New Roman" w:cs="Times New Roman"/>
          <w:sz w:val="28"/>
          <w:szCs w:val="28"/>
        </w:rPr>
        <w:t xml:space="preserve"> угла контакта</w:t>
      </w:r>
      <w:r w:rsidRPr="0023034C">
        <w:rPr>
          <w:rFonts w:ascii="Times New Roman" w:hAnsi="Times New Roman" w:cs="Times New Roman"/>
          <w:i/>
          <w:sz w:val="28"/>
          <w:szCs w:val="28"/>
        </w:rPr>
        <w:t xml:space="preserve">                       </w:t>
      </w:r>
    </w:p>
    <w:p w:rsidR="0023034C" w:rsidRPr="0023034C" w:rsidRDefault="005F6EE8" w:rsidP="0023034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5914823" cy="1998789"/>
            <wp:effectExtent l="19050" t="0" r="0" b="0"/>
            <wp:docPr id="5" name="Рисунок 38" descr="C:\Users\USER\Documents\6,7 ар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USER\Documents\6,7 ар.bmp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198" cy="2006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0BC2" w:rsidRPr="004526A5" w:rsidRDefault="004E0BC2" w:rsidP="004E0B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i/>
          <w:sz w:val="28"/>
          <w:szCs w:val="28"/>
          <w:lang w:eastAsia="en-US"/>
        </w:rPr>
        <w:t xml:space="preserve">       </w:t>
      </w:r>
      <w:r w:rsidRPr="004526A5">
        <w:rPr>
          <w:rFonts w:ascii="Times New Roman" w:hAnsi="Times New Roman" w:cs="Times New Roman"/>
          <w:sz w:val="28"/>
          <w:szCs w:val="28"/>
          <w:lang w:eastAsia="en-US"/>
        </w:rPr>
        <w:t xml:space="preserve">Рис. 6. Схема определения                      Рис. 7. Схема расположения  </w:t>
      </w:r>
    </w:p>
    <w:p w:rsidR="004E0BC2" w:rsidRPr="004526A5" w:rsidRDefault="004E0BC2" w:rsidP="004E0B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4526A5">
        <w:rPr>
          <w:rFonts w:ascii="Times New Roman" w:hAnsi="Times New Roman" w:cs="Times New Roman"/>
          <w:sz w:val="28"/>
          <w:szCs w:val="28"/>
          <w:lang w:eastAsia="en-US"/>
        </w:rPr>
        <w:t xml:space="preserve">         </w:t>
      </w:r>
      <w:r w:rsidR="004526A5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="00A3579E">
        <w:rPr>
          <w:rFonts w:ascii="Times New Roman" w:hAnsi="Times New Roman" w:cs="Times New Roman"/>
          <w:sz w:val="28"/>
          <w:szCs w:val="28"/>
          <w:lang w:eastAsia="en-US"/>
        </w:rPr>
        <w:t xml:space="preserve">           </w:t>
      </w:r>
      <w:r w:rsidR="004526A5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4526A5">
        <w:rPr>
          <w:rFonts w:ascii="Times New Roman" w:hAnsi="Times New Roman" w:cs="Times New Roman"/>
          <w:sz w:val="28"/>
          <w:szCs w:val="28"/>
          <w:lang w:eastAsia="en-US"/>
        </w:rPr>
        <w:t xml:space="preserve">угла поворота                             </w:t>
      </w:r>
      <w:r w:rsidR="004526A5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4526A5">
        <w:rPr>
          <w:rFonts w:ascii="Times New Roman" w:hAnsi="Times New Roman" w:cs="Times New Roman"/>
          <w:sz w:val="28"/>
          <w:szCs w:val="28"/>
          <w:lang w:eastAsia="en-US"/>
        </w:rPr>
        <w:t xml:space="preserve">         критических углов</w:t>
      </w:r>
    </w:p>
    <w:p w:rsidR="00376AF8" w:rsidRDefault="00715C6B" w:rsidP="00DC1F79">
      <w:pPr>
        <w:spacing w:after="0" w:line="240" w:lineRule="auto"/>
        <w:jc w:val="both"/>
        <w:rPr>
          <w:rFonts w:ascii="Times New Roman" w:hAnsi="Times New Roman" w:cs="Times New Roman"/>
          <w:position w:val="-12"/>
          <w:sz w:val="28"/>
          <w:szCs w:val="28"/>
        </w:rPr>
      </w:pPr>
      <w:r>
        <w:rPr>
          <w:rFonts w:ascii="Times New Roman" w:hAnsi="Times New Roman" w:cs="Times New Roman"/>
          <w:position w:val="-12"/>
          <w:sz w:val="28"/>
          <w:szCs w:val="28"/>
        </w:rPr>
        <w:tab/>
      </w:r>
      <w:r w:rsidR="00376AF8">
        <w:rPr>
          <w:rFonts w:ascii="Times New Roman" w:hAnsi="Times New Roman" w:cs="Times New Roman"/>
          <w:position w:val="-12"/>
          <w:sz w:val="28"/>
          <w:szCs w:val="28"/>
        </w:rPr>
        <w:t xml:space="preserve">Полученные результаты можно наглядно представить на плоскости, если на одной из </w:t>
      </w:r>
      <w:r w:rsidR="00AB173B">
        <w:rPr>
          <w:rFonts w:ascii="Times New Roman" w:hAnsi="Times New Roman" w:cs="Times New Roman"/>
          <w:position w:val="-12"/>
          <w:sz w:val="28"/>
          <w:szCs w:val="28"/>
        </w:rPr>
        <w:t xml:space="preserve">осей </w:t>
      </w:r>
      <w:r w:rsidR="00376AF8">
        <w:rPr>
          <w:rFonts w:ascii="Times New Roman" w:hAnsi="Times New Roman" w:cs="Times New Roman"/>
          <w:position w:val="-12"/>
          <w:sz w:val="28"/>
          <w:szCs w:val="28"/>
        </w:rPr>
        <w:t xml:space="preserve">координат отложить значение </w:t>
      </w:r>
      <w:r w:rsidR="00376AF8" w:rsidRPr="001215D9">
        <w:rPr>
          <w:rFonts w:ascii="Times New Roman" w:hAnsi="Times New Roman" w:cs="Times New Roman"/>
          <w:position w:val="-12"/>
          <w:sz w:val="28"/>
          <w:szCs w:val="28"/>
          <w:lang w:val="en-US"/>
        </w:rPr>
        <w:t>tgλ</w:t>
      </w:r>
      <w:r w:rsidR="00376AF8">
        <w:rPr>
          <w:rFonts w:ascii="Times New Roman" w:hAnsi="Times New Roman" w:cs="Times New Roman"/>
          <w:position w:val="-12"/>
          <w:sz w:val="28"/>
          <w:szCs w:val="28"/>
        </w:rPr>
        <w:t xml:space="preserve">, а на другой – значение </w:t>
      </w:r>
      <w:r w:rsidR="00376AF8">
        <w:rPr>
          <w:rFonts w:ascii="Times New Roman" w:hAnsi="Times New Roman" w:cs="Times New Roman"/>
          <w:position w:val="-12"/>
          <w:sz w:val="28"/>
          <w:szCs w:val="28"/>
          <w:lang w:val="en-US"/>
        </w:rPr>
        <w:t>tgγ</w:t>
      </w:r>
      <w:r w:rsidR="00376AF8">
        <w:rPr>
          <w:rFonts w:ascii="Times New Roman" w:hAnsi="Times New Roman" w:cs="Times New Roman"/>
          <w:position w:val="-12"/>
          <w:sz w:val="28"/>
          <w:szCs w:val="28"/>
        </w:rPr>
        <w:t>, рис.7.</w:t>
      </w:r>
      <w:r w:rsidR="004E0BC2">
        <w:rPr>
          <w:rFonts w:ascii="Times New Roman" w:hAnsi="Times New Roman" w:cs="Times New Roman"/>
          <w:position w:val="-12"/>
          <w:sz w:val="28"/>
          <w:szCs w:val="28"/>
        </w:rPr>
        <w:t xml:space="preserve"> Для полного прилегания передней   поверхности   резца с   </w:t>
      </w:r>
    </w:p>
    <w:p w:rsidR="00376AF8" w:rsidRDefault="002E3FDB" w:rsidP="00376AF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боковой </w:t>
      </w:r>
      <w:r w:rsidR="00615847" w:rsidRPr="00EE5766">
        <w:rPr>
          <w:rFonts w:ascii="Times New Roman" w:hAnsi="Times New Roman" w:cs="Times New Roman"/>
          <w:sz w:val="28"/>
          <w:szCs w:val="28"/>
        </w:rPr>
        <w:t>поверхност</w:t>
      </w:r>
      <w:r w:rsidR="004E0BC2">
        <w:rPr>
          <w:rFonts w:ascii="Times New Roman" w:hAnsi="Times New Roman" w:cs="Times New Roman"/>
          <w:sz w:val="28"/>
          <w:szCs w:val="28"/>
        </w:rPr>
        <w:t>ью</w:t>
      </w:r>
      <w:r w:rsidR="00615847" w:rsidRPr="00EE5766">
        <w:rPr>
          <w:rFonts w:ascii="Times New Roman" w:hAnsi="Times New Roman" w:cs="Times New Roman"/>
          <w:sz w:val="28"/>
          <w:szCs w:val="28"/>
        </w:rPr>
        <w:t xml:space="preserve"> паза  необходимо и достаточно, чтобы </w:t>
      </w:r>
      <w:r w:rsidR="00615847">
        <w:rPr>
          <w:rFonts w:ascii="Times New Roman" w:hAnsi="Times New Roman" w:cs="Times New Roman"/>
          <w:sz w:val="28"/>
          <w:szCs w:val="28"/>
        </w:rPr>
        <w:t>продольный угол</w:t>
      </w:r>
      <w:r w:rsidR="00615847" w:rsidRPr="00EE5766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Calibri" w:hAnsi="Times New Roman" w:cs="Times New Roman"/>
                <w:sz w:val="28"/>
                <w:szCs w:val="28"/>
                <w:lang w:val="en-US" w:eastAsia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γ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ос</m:t>
            </m:r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 xml:space="preserve"> </m:t>
            </m:r>
          </m:sub>
        </m:sSub>
      </m:oMath>
      <w:r w:rsidR="00615847" w:rsidRPr="00EE5766">
        <w:rPr>
          <w:rFonts w:ascii="Times New Roman" w:hAnsi="Times New Roman" w:cs="Times New Roman"/>
          <w:sz w:val="28"/>
          <w:szCs w:val="28"/>
        </w:rPr>
        <w:t xml:space="preserve"> </w:t>
      </w:r>
      <w:r w:rsidR="00615847">
        <w:rPr>
          <w:rFonts w:ascii="Times New Roman" w:hAnsi="Times New Roman" w:cs="Times New Roman"/>
          <w:sz w:val="28"/>
          <w:szCs w:val="28"/>
        </w:rPr>
        <w:t xml:space="preserve">равнялся критическому значению </w:t>
      </w:r>
      <w:r w:rsidR="00615847" w:rsidRPr="00EE5766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Calibri" w:hAnsi="Times New Roman" w:cs="Times New Roman"/>
                <w:sz w:val="28"/>
                <w:szCs w:val="28"/>
                <w:lang w:val="en-US" w:eastAsia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γ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ос</m:t>
            </m:r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 xml:space="preserve">. </m:t>
            </m:r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кр</m:t>
            </m:r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 xml:space="preserve">. </m:t>
            </m:r>
          </m:sub>
        </m:sSub>
        <m:r>
          <m:rPr>
            <m:sty m:val="p"/>
          </m:rPr>
          <w:rPr>
            <w:rFonts w:ascii="Cambria Math" w:eastAsia="Calibri" w:hAnsi="Times New Roman" w:cs="Times New Roman"/>
            <w:sz w:val="28"/>
            <w:szCs w:val="28"/>
            <w:lang w:eastAsia="en-US"/>
          </w:rPr>
          <m:t>=</m:t>
        </m:r>
        <m:r>
          <m:rPr>
            <m:sty m:val="p"/>
          </m:rPr>
          <w:rPr>
            <w:rFonts w:ascii="Cambria Math" w:eastAsia="Calibri" w:hAnsi="Cambria Math" w:cs="Times New Roman"/>
            <w:sz w:val="28"/>
            <w:szCs w:val="28"/>
            <w:lang w:val="en-US" w:eastAsia="en-US"/>
          </w:rPr>
          <m:t>β</m:t>
        </m:r>
      </m:oMath>
      <w:r w:rsidR="00615847">
        <w:rPr>
          <w:rFonts w:ascii="Times New Roman" w:hAnsi="Times New Roman" w:cs="Times New Roman"/>
          <w:sz w:val="28"/>
          <w:szCs w:val="28"/>
          <w:lang w:eastAsia="en-US"/>
        </w:rPr>
        <w:t>,</w:t>
      </w:r>
      <w:r w:rsidR="00376AF8">
        <w:rPr>
          <w:rFonts w:ascii="Times New Roman" w:hAnsi="Times New Roman" w:cs="Times New Roman"/>
          <w:sz w:val="28"/>
          <w:szCs w:val="28"/>
          <w:lang w:eastAsia="en-US"/>
        </w:rPr>
        <w:t xml:space="preserve">а поперечный угол </w:t>
      </w:r>
      <m:oMath>
        <m:sSub>
          <m:sSubPr>
            <m:ctrlPr>
              <w:rPr>
                <w:rFonts w:ascii="Cambria Math" w:eastAsia="Calibri" w:hAnsi="Times New Roman" w:cs="Times New Roman"/>
                <w:sz w:val="28"/>
                <w:szCs w:val="28"/>
                <w:lang w:val="en-US" w:eastAsia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γ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рад</m:t>
            </m:r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 xml:space="preserve">. </m:t>
            </m:r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кр</m:t>
            </m:r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 xml:space="preserve">. </m:t>
            </m:r>
          </m:sub>
        </m:sSub>
        <m:r>
          <w:rPr>
            <w:rFonts w:ascii="Cambria Math" w:eastAsia="Calibri" w:hAnsi="Times New Roman" w:cs="Times New Roman"/>
            <w:sz w:val="28"/>
            <w:szCs w:val="28"/>
            <w:lang w:eastAsia="en-US"/>
          </w:rPr>
          <m:t>=</m:t>
        </m:r>
        <m:r>
          <w:rPr>
            <w:rFonts w:ascii="Cambria Math" w:eastAsia="Calibri" w:hAnsi="Cambria Math" w:cs="Times New Roman"/>
            <w:sz w:val="28"/>
            <w:szCs w:val="28"/>
            <w:lang w:eastAsia="en-US"/>
          </w:rPr>
          <m:t>0</m:t>
        </m:r>
      </m:oMath>
      <w:r w:rsidR="00376AF8">
        <w:rPr>
          <w:rFonts w:ascii="Times New Roman" w:hAnsi="Times New Roman" w:cs="Times New Roman"/>
          <w:sz w:val="28"/>
          <w:szCs w:val="28"/>
          <w:lang w:eastAsia="en-US"/>
        </w:rPr>
        <w:t>. Для получения критических углов γ и α воспользуемся известными формулами, описывающими связь между углами резца.</w:t>
      </w:r>
    </w:p>
    <w:p w:rsidR="00615847" w:rsidRDefault="00F763AD" w:rsidP="001B45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m:oMath>
        <m:d>
          <m:dPr>
            <m:begChr m:val=""/>
            <m:endChr m:val="}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Times New Roman" w:cs="Times New Roman"/>
                    <w:sz w:val="28"/>
                    <w:szCs w:val="28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tg</m:t>
                </m:r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8"/>
                    <w:szCs w:val="28"/>
                    <w:lang w:val="en-US"/>
                  </w:rPr>
                  <m:t>γ</m:t>
                </m:r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tg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Times New Roman" w:hAnsi="Times New Roman" w:cs="Times New Roman"/>
                        <w:sz w:val="28"/>
                        <w:szCs w:val="28"/>
                        <w:lang w:val="en-US"/>
                      </w:rPr>
                      <m:t>γ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oc</m:t>
                    </m:r>
                  </m:sub>
                </m:sSub>
                <m:func>
                  <m:func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cos</m:t>
                    </m:r>
                  </m:fName>
                  <m:e>
                    <m:r>
                      <m:rPr>
                        <m:sty m:val="p"/>
                      </m:rPr>
                      <w:rPr>
                        <w:rFonts w:ascii="Times New Roman" w:hAnsi="Times New Roman" w:cs="Times New Roman"/>
                        <w:sz w:val="28"/>
                        <w:szCs w:val="28"/>
                        <w:lang w:val="en-US"/>
                      </w:rPr>
                      <m:t>φ</m:t>
                    </m:r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+</m:t>
                    </m:r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tg</m:t>
                    </m:r>
                    <m:sSub>
                      <m:sSubPr>
                        <m:ctrlP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Times New Roman" w:hAnsi="Times New Roman" w:cs="Times New Roman"/>
                            <w:sz w:val="28"/>
                            <w:szCs w:val="28"/>
                            <w:lang w:val="en-US"/>
                          </w:rPr>
                          <m:t>γ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m:t>рад</m:t>
                        </m:r>
                      </m:sub>
                    </m:sSub>
                    <m:func>
                      <m:funcPr>
                        <m:ctrlP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sin</m:t>
                        </m:r>
                      </m:fName>
                      <m:e>
                        <m:r>
                          <m:rPr>
                            <m:sty m:val="p"/>
                          </m:rPr>
                          <w:rPr>
                            <w:rFonts w:ascii="Times New Roman" w:hAnsi="Times New Roman" w:cs="Times New Roman"/>
                            <w:sz w:val="28"/>
                            <w:szCs w:val="28"/>
                            <w:lang w:val="en-US"/>
                          </w:rPr>
                          <m:t>φ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;</m:t>
                        </m:r>
                      </m:e>
                    </m:func>
                  </m:e>
                </m:func>
              </m:e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tg</m:t>
                </m:r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8"/>
                    <w:szCs w:val="28"/>
                    <w:lang w:val="en-US"/>
                  </w:rPr>
                  <m:t>λ</m:t>
                </m:r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tg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Times New Roman" w:hAnsi="Times New Roman" w:cs="Times New Roman"/>
                        <w:sz w:val="28"/>
                        <w:szCs w:val="28"/>
                        <w:lang w:val="en-US"/>
                      </w:rPr>
                      <m:t>γ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m:t>рад</m:t>
                    </m:r>
                  </m:sub>
                </m:sSub>
                <m:func>
                  <m:func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cos</m:t>
                    </m:r>
                  </m:fName>
                  <m:e>
                    <m:r>
                      <m:rPr>
                        <m:sty m:val="p"/>
                      </m:rPr>
                      <w:rPr>
                        <w:rFonts w:ascii="Times New Roman" w:hAnsi="Times New Roman" w:cs="Times New Roman"/>
                        <w:sz w:val="28"/>
                        <w:szCs w:val="28"/>
                        <w:lang w:val="en-US"/>
                      </w:rPr>
                      <m:t>φ</m:t>
                    </m:r>
                  </m:e>
                </m:func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tg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Times New Roman" w:hAnsi="Times New Roman" w:cs="Times New Roman"/>
                        <w:sz w:val="28"/>
                        <w:szCs w:val="28"/>
                        <w:lang w:val="en-US"/>
                      </w:rPr>
                      <m:t>γ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oc</m:t>
                    </m:r>
                  </m:sub>
                </m:sSub>
                <m:func>
                  <m:func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sin</m:t>
                    </m:r>
                  </m:fName>
                  <m:e>
                    <m:r>
                      <m:rPr>
                        <m:sty m:val="p"/>
                      </m:rPr>
                      <w:rPr>
                        <w:rFonts w:ascii="Times New Roman" w:hAnsi="Times New Roman" w:cs="Times New Roman"/>
                        <w:sz w:val="28"/>
                        <w:szCs w:val="28"/>
                        <w:lang w:val="en-US"/>
                      </w:rPr>
                      <m:t>φ</m:t>
                    </m:r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.</m:t>
                    </m:r>
                  </m:e>
                </m:func>
              </m:e>
            </m:eqArr>
          </m:e>
        </m:d>
      </m:oMath>
      <w:r w:rsidR="001B45CF">
        <w:rPr>
          <w:rFonts w:ascii="Times New Roman" w:hAnsi="Times New Roman" w:cs="Times New Roman"/>
          <w:sz w:val="28"/>
          <w:szCs w:val="28"/>
        </w:rPr>
        <w:t xml:space="preserve">                                  (5)</w:t>
      </w:r>
    </w:p>
    <w:p w:rsidR="001B45CF" w:rsidRDefault="001B45CF" w:rsidP="001B45C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 λ – угол наклона главной режущей кромки; γ – передний угол; φ –  главный угол резца в плане ;</w:t>
      </w:r>
    </w:p>
    <w:p w:rsidR="00482C10" w:rsidRPr="00352F68" w:rsidRDefault="00F763AD" w:rsidP="001B45C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m:oMathPara>
        <m:oMath>
          <m:eqArr>
            <m:eqArrPr>
              <m:ctrlPr>
                <w:rPr>
                  <w:rFonts w:ascii="Cambria Math" w:hAnsi="Times New Roman" w:cs="Times New Roman"/>
                  <w:sz w:val="28"/>
                  <w:szCs w:val="28"/>
                </w:rPr>
              </m:ctrlPr>
            </m:eqArr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tg</m:t>
              </m:r>
              <m:sSub>
                <m:sSubPr>
                  <m:ctrlPr>
                    <w:rPr>
                      <w:rFonts w:ascii="Cambria Math" w:hAnsi="Times New Roman" w:cs="Times New Roman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γ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кр</m:t>
                  </m:r>
                </m:sub>
              </m:sSub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=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tgβ</m:t>
              </m:r>
              <m:func>
                <m:funcPr>
                  <m:ctrlPr>
                    <w:rPr>
                      <w:rFonts w:ascii="Cambria Math" w:hAnsi="Times New Roman" w:cs="Times New Roman"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lang w:val="en-US"/>
                    </w:rPr>
                    <m:t>cos</m:t>
                  </m:r>
                </m:fNam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φ</m:t>
                  </m:r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</w:rPr>
                    <m:t>;</m:t>
                  </m:r>
                </m:e>
              </m:func>
            </m:e>
            <m:e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 xml:space="preserve">   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tg</m:t>
              </m:r>
              <m:sSub>
                <m:sSubPr>
                  <m:ctrlPr>
                    <w:rPr>
                      <w:rFonts w:ascii="Cambria Math" w:hAnsi="Times New Roman" w:cs="Times New Roman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λ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кр</m:t>
                  </m:r>
                </m:sub>
              </m:sSub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=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-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tgβ</m:t>
              </m:r>
              <m:func>
                <m:funcPr>
                  <m:ctrlPr>
                    <w:rPr>
                      <w:rFonts w:ascii="Cambria Math" w:hAnsi="Times New Roman" w:cs="Times New Roman"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8"/>
                      <w:szCs w:val="28"/>
                      <w:lang w:val="en-US"/>
                    </w:rPr>
                    <m:t>sin</m:t>
                  </m:r>
                </m:fNam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φ</m:t>
                  </m:r>
                </m:e>
              </m:func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.</m:t>
              </m:r>
            </m:e>
          </m:eqArr>
        </m:oMath>
      </m:oMathPara>
    </w:p>
    <w:p w:rsidR="001B45CF" w:rsidRDefault="001B45CF" w:rsidP="001B45C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этой системе координат все критические сочетания параметров геометрии контакта резца и заготовки расположены по прямым линиям выходящих из одной точки </w:t>
      </w:r>
      <w:r w:rsidRPr="00621EDF">
        <w:rPr>
          <w:rFonts w:ascii="Times New Roman" w:hAnsi="Times New Roman" w:cs="Times New Roman"/>
          <w:i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, соответствующей критическим значениям углов γ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кр 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λ</w:t>
      </w:r>
      <w:r>
        <w:rPr>
          <w:rFonts w:ascii="Times New Roman" w:hAnsi="Times New Roman" w:cs="Times New Roman"/>
          <w:sz w:val="28"/>
          <w:szCs w:val="28"/>
          <w:vertAlign w:val="subscript"/>
        </w:rPr>
        <w:t>кр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45CF" w:rsidRDefault="001B45CF" w:rsidP="001B45C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Полученные линии делят всю плоскость </w:t>
      </w:r>
      <w:r w:rsidR="00673BD8">
        <w:rPr>
          <w:rFonts w:ascii="Times New Roman" w:hAnsi="Times New Roman" w:cs="Times New Roman"/>
          <w:sz w:val="28"/>
          <w:szCs w:val="28"/>
          <w:lang w:val="en-US"/>
        </w:rPr>
        <w:t>tgλ</w:t>
      </w:r>
      <w:r w:rsidR="00673BD8" w:rsidRPr="00673BD8">
        <w:rPr>
          <w:rFonts w:ascii="Times New Roman" w:hAnsi="Times New Roman" w:cs="Times New Roman"/>
          <w:sz w:val="28"/>
          <w:szCs w:val="28"/>
        </w:rPr>
        <w:t>-</w:t>
      </w:r>
      <w:r w:rsidR="00673BD8">
        <w:rPr>
          <w:rFonts w:ascii="Times New Roman" w:hAnsi="Times New Roman" w:cs="Times New Roman"/>
          <w:sz w:val="28"/>
          <w:szCs w:val="28"/>
          <w:lang w:val="en-US"/>
        </w:rPr>
        <w:t>tgγ</w:t>
      </w:r>
      <w:r w:rsidR="00673BD8" w:rsidRPr="00673BD8">
        <w:rPr>
          <w:rFonts w:ascii="Times New Roman" w:hAnsi="Times New Roman" w:cs="Times New Roman"/>
          <w:sz w:val="28"/>
          <w:szCs w:val="28"/>
        </w:rPr>
        <w:t xml:space="preserve"> </w:t>
      </w:r>
      <w:r w:rsidR="00673BD8">
        <w:rPr>
          <w:rFonts w:ascii="Times New Roman" w:hAnsi="Times New Roman" w:cs="Times New Roman"/>
          <w:sz w:val="28"/>
          <w:szCs w:val="28"/>
        </w:rPr>
        <w:t xml:space="preserve">на четыре области с общей вершиной в точке Р. Каждая из линий соответствует определенному касанию заготовки с передней поверхностью резца в одной из точек </w:t>
      </w:r>
      <w:r w:rsidR="00673BD8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673BD8" w:rsidRPr="00673BD8">
        <w:rPr>
          <w:rFonts w:ascii="Times New Roman" w:hAnsi="Times New Roman" w:cs="Times New Roman"/>
          <w:sz w:val="28"/>
          <w:szCs w:val="28"/>
        </w:rPr>
        <w:t>,</w:t>
      </w:r>
      <w:r w:rsidR="00673BD8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673BD8" w:rsidRPr="00673BD8">
        <w:rPr>
          <w:rFonts w:ascii="Times New Roman" w:hAnsi="Times New Roman" w:cs="Times New Roman"/>
          <w:sz w:val="28"/>
          <w:szCs w:val="28"/>
        </w:rPr>
        <w:t>,</w:t>
      </w:r>
      <w:r w:rsidR="00673BD8">
        <w:rPr>
          <w:rFonts w:ascii="Times New Roman" w:hAnsi="Times New Roman" w:cs="Times New Roman"/>
          <w:sz w:val="28"/>
          <w:szCs w:val="28"/>
          <w:lang w:val="en-US"/>
        </w:rPr>
        <w:t>V</w:t>
      </w:r>
      <w:r w:rsidR="00673BD8" w:rsidRPr="00673BD8">
        <w:rPr>
          <w:rFonts w:ascii="Times New Roman" w:hAnsi="Times New Roman" w:cs="Times New Roman"/>
          <w:sz w:val="28"/>
          <w:szCs w:val="28"/>
        </w:rPr>
        <w:t>,</w:t>
      </w:r>
      <w:r w:rsidR="00673BD8">
        <w:rPr>
          <w:rFonts w:ascii="Times New Roman" w:hAnsi="Times New Roman" w:cs="Times New Roman"/>
          <w:sz w:val="28"/>
          <w:szCs w:val="28"/>
          <w:lang w:val="en-US"/>
        </w:rPr>
        <w:t>U</w:t>
      </w:r>
      <w:r w:rsidR="00673BD8" w:rsidRPr="00673BD8">
        <w:rPr>
          <w:rFonts w:ascii="Times New Roman" w:hAnsi="Times New Roman" w:cs="Times New Roman"/>
          <w:sz w:val="28"/>
          <w:szCs w:val="28"/>
        </w:rPr>
        <w:t xml:space="preserve">, </w:t>
      </w:r>
      <w:r w:rsidR="00673BD8">
        <w:rPr>
          <w:rFonts w:ascii="Times New Roman" w:hAnsi="Times New Roman" w:cs="Times New Roman"/>
          <w:sz w:val="28"/>
          <w:szCs w:val="28"/>
        </w:rPr>
        <w:t xml:space="preserve">или линий контакта </w:t>
      </w:r>
      <w:r w:rsidR="00673BD8">
        <w:rPr>
          <w:rFonts w:ascii="Times New Roman" w:hAnsi="Times New Roman" w:cs="Times New Roman"/>
          <w:sz w:val="28"/>
          <w:szCs w:val="28"/>
          <w:lang w:val="en-US"/>
        </w:rPr>
        <w:t>UV</w:t>
      </w:r>
      <w:r w:rsidR="00673BD8" w:rsidRPr="00673BD8">
        <w:rPr>
          <w:rFonts w:ascii="Times New Roman" w:hAnsi="Times New Roman" w:cs="Times New Roman"/>
          <w:sz w:val="28"/>
          <w:szCs w:val="28"/>
        </w:rPr>
        <w:t xml:space="preserve">, </w:t>
      </w:r>
      <w:r w:rsidR="00673BD8">
        <w:rPr>
          <w:rFonts w:ascii="Times New Roman" w:hAnsi="Times New Roman" w:cs="Times New Roman"/>
          <w:sz w:val="28"/>
          <w:szCs w:val="28"/>
          <w:lang w:val="en-US"/>
        </w:rPr>
        <w:t>UT</w:t>
      </w:r>
      <w:r w:rsidR="00673BD8" w:rsidRPr="00673BD8">
        <w:rPr>
          <w:rFonts w:ascii="Times New Roman" w:hAnsi="Times New Roman" w:cs="Times New Roman"/>
          <w:sz w:val="28"/>
          <w:szCs w:val="28"/>
        </w:rPr>
        <w:t xml:space="preserve">, </w:t>
      </w:r>
      <w:r w:rsidR="00673BD8">
        <w:rPr>
          <w:rFonts w:ascii="Times New Roman" w:hAnsi="Times New Roman" w:cs="Times New Roman"/>
          <w:sz w:val="28"/>
          <w:szCs w:val="28"/>
          <w:lang w:val="en-US"/>
        </w:rPr>
        <w:t>VS</w:t>
      </w:r>
      <w:r w:rsidR="00673BD8" w:rsidRPr="00673BD8">
        <w:rPr>
          <w:rFonts w:ascii="Times New Roman" w:hAnsi="Times New Roman" w:cs="Times New Roman"/>
          <w:sz w:val="28"/>
          <w:szCs w:val="28"/>
        </w:rPr>
        <w:t xml:space="preserve">, </w:t>
      </w:r>
      <w:r w:rsidR="00673BD8">
        <w:rPr>
          <w:rFonts w:ascii="Times New Roman" w:hAnsi="Times New Roman" w:cs="Times New Roman"/>
          <w:sz w:val="28"/>
          <w:szCs w:val="28"/>
          <w:lang w:val="en-US"/>
        </w:rPr>
        <w:t>ST</w:t>
      </w:r>
      <w:r w:rsidR="00673BD8" w:rsidRPr="00673BD8">
        <w:rPr>
          <w:rFonts w:ascii="Times New Roman" w:hAnsi="Times New Roman" w:cs="Times New Roman"/>
          <w:sz w:val="28"/>
          <w:szCs w:val="28"/>
        </w:rPr>
        <w:t>.</w:t>
      </w:r>
    </w:p>
    <w:p w:rsidR="00673BD8" w:rsidRDefault="00673BD8" w:rsidP="00673BD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 позволяет определить рациональную геометрию резания для обеспечения оптимального контакта режущей части применительно к операциям точения и растачивания, табл. 3.</w:t>
      </w:r>
    </w:p>
    <w:p w:rsidR="00673BD8" w:rsidRPr="005429DE" w:rsidRDefault="00673BD8" w:rsidP="00673BD8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5429DE">
        <w:rPr>
          <w:rFonts w:ascii="Times New Roman" w:hAnsi="Times New Roman" w:cs="Times New Roman"/>
          <w:sz w:val="28"/>
          <w:szCs w:val="28"/>
        </w:rPr>
        <w:t>Таблица 3</w:t>
      </w:r>
    </w:p>
    <w:p w:rsidR="00673BD8" w:rsidRPr="004526A5" w:rsidRDefault="00673BD8" w:rsidP="00673BD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526A5">
        <w:rPr>
          <w:rFonts w:ascii="Times New Roman" w:hAnsi="Times New Roman" w:cs="Times New Roman"/>
          <w:sz w:val="28"/>
          <w:szCs w:val="28"/>
        </w:rPr>
        <w:t xml:space="preserve">Экспериментальные данные </w:t>
      </w:r>
      <w:r w:rsidR="00AB173B">
        <w:rPr>
          <w:rFonts w:ascii="Times New Roman" w:hAnsi="Times New Roman" w:cs="Times New Roman"/>
          <w:sz w:val="28"/>
          <w:szCs w:val="28"/>
        </w:rPr>
        <w:t>стойкости</w:t>
      </w:r>
      <w:r w:rsidRPr="004526A5">
        <w:rPr>
          <w:rFonts w:ascii="Times New Roman" w:hAnsi="Times New Roman" w:cs="Times New Roman"/>
          <w:sz w:val="28"/>
          <w:szCs w:val="28"/>
        </w:rPr>
        <w:t xml:space="preserve"> инструмента из композита при обработке прерывистых поверхностей деталей</w:t>
      </w:r>
    </w:p>
    <w:tbl>
      <w:tblPr>
        <w:tblStyle w:val="a6"/>
        <w:tblW w:w="0" w:type="auto"/>
        <w:jc w:val="center"/>
        <w:tblLook w:val="04A0"/>
      </w:tblPr>
      <w:tblGrid>
        <w:gridCol w:w="1529"/>
        <w:gridCol w:w="1443"/>
        <w:gridCol w:w="1470"/>
        <w:gridCol w:w="1470"/>
        <w:gridCol w:w="1318"/>
        <w:gridCol w:w="1717"/>
      </w:tblGrid>
      <w:tr w:rsidR="00673BD8" w:rsidRPr="00C477CC" w:rsidTr="000553A4">
        <w:trPr>
          <w:jc w:val="center"/>
        </w:trPr>
        <w:tc>
          <w:tcPr>
            <w:tcW w:w="1438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Прерывистость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Кпр, %</w:t>
            </w:r>
          </w:p>
        </w:tc>
        <w:tc>
          <w:tcPr>
            <w:tcW w:w="1443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HRC</w:t>
            </w:r>
          </w:p>
        </w:tc>
        <w:tc>
          <w:tcPr>
            <w:tcW w:w="1470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γ</w:t>
            </w: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, градус</w:t>
            </w:r>
          </w:p>
        </w:tc>
        <w:tc>
          <w:tcPr>
            <w:tcW w:w="1470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λ</w:t>
            </w: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, градус</w:t>
            </w:r>
          </w:p>
        </w:tc>
        <w:tc>
          <w:tcPr>
            <w:tcW w:w="1318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Контакт</w:t>
            </w:r>
          </w:p>
        </w:tc>
        <w:tc>
          <w:tcPr>
            <w:tcW w:w="1717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Стойкость, мин</w:t>
            </w:r>
          </w:p>
        </w:tc>
      </w:tr>
      <w:tr w:rsidR="00673BD8" w:rsidRPr="00AC1664" w:rsidTr="000553A4">
        <w:trPr>
          <w:jc w:val="center"/>
        </w:trPr>
        <w:tc>
          <w:tcPr>
            <w:tcW w:w="1438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43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470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-5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-7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-10</w:t>
            </w:r>
          </w:p>
        </w:tc>
        <w:tc>
          <w:tcPr>
            <w:tcW w:w="1470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318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U</w:t>
            </w:r>
          </w:p>
        </w:tc>
        <w:tc>
          <w:tcPr>
            <w:tcW w:w="1717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54</w:t>
            </w: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,5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50,8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50,3</w:t>
            </w:r>
          </w:p>
        </w:tc>
      </w:tr>
      <w:tr w:rsidR="00673BD8" w:rsidRPr="00AC1664" w:rsidTr="000553A4">
        <w:trPr>
          <w:jc w:val="center"/>
        </w:trPr>
        <w:tc>
          <w:tcPr>
            <w:tcW w:w="1438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43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470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-3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-5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-5</w:t>
            </w:r>
          </w:p>
        </w:tc>
        <w:tc>
          <w:tcPr>
            <w:tcW w:w="1470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-6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-6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-10</w:t>
            </w:r>
          </w:p>
        </w:tc>
        <w:tc>
          <w:tcPr>
            <w:tcW w:w="1318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T</w:t>
            </w:r>
          </w:p>
        </w:tc>
        <w:tc>
          <w:tcPr>
            <w:tcW w:w="1717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38,9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34,7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32,4</w:t>
            </w:r>
          </w:p>
        </w:tc>
      </w:tr>
      <w:tr w:rsidR="00673BD8" w:rsidRPr="00AC1664" w:rsidTr="000553A4">
        <w:trPr>
          <w:jc w:val="center"/>
        </w:trPr>
        <w:tc>
          <w:tcPr>
            <w:tcW w:w="1438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43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470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70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318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V</w:t>
            </w:r>
          </w:p>
        </w:tc>
        <w:tc>
          <w:tcPr>
            <w:tcW w:w="1717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30,3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26,2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24,9</w:t>
            </w:r>
          </w:p>
        </w:tc>
      </w:tr>
      <w:tr w:rsidR="00673BD8" w:rsidRPr="00AC1664" w:rsidTr="000553A4">
        <w:trPr>
          <w:jc w:val="center"/>
        </w:trPr>
        <w:tc>
          <w:tcPr>
            <w:tcW w:w="1438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43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470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70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-6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-6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-5</w:t>
            </w:r>
          </w:p>
        </w:tc>
        <w:tc>
          <w:tcPr>
            <w:tcW w:w="1318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S</w:t>
            </w:r>
          </w:p>
        </w:tc>
        <w:tc>
          <w:tcPr>
            <w:tcW w:w="1717" w:type="dxa"/>
          </w:tcPr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11,6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9,2</w:t>
            </w:r>
          </w:p>
          <w:p w:rsidR="00673BD8" w:rsidRPr="00673BD8" w:rsidRDefault="00673BD8" w:rsidP="00673B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3BD8">
              <w:rPr>
                <w:rFonts w:ascii="Times New Roman" w:hAnsi="Times New Roman" w:cs="Times New Roman"/>
                <w:sz w:val="20"/>
                <w:szCs w:val="20"/>
              </w:rPr>
              <w:t>8,4</w:t>
            </w:r>
          </w:p>
        </w:tc>
      </w:tr>
    </w:tbl>
    <w:p w:rsidR="00DC1F79" w:rsidRDefault="00DC1F79" w:rsidP="00A44E1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73BD8" w:rsidRDefault="00673BD8" w:rsidP="00A44E1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Технолог, имея чертеж детали, зная конструктивные особенности обрабатываемых поверхностей (табл. 1, табл. 2), располагая данными о </w:t>
      </w:r>
      <w:r w:rsidR="00A05884">
        <w:rPr>
          <w:rFonts w:ascii="Times New Roman" w:hAnsi="Times New Roman" w:cs="Times New Roman"/>
          <w:sz w:val="28"/>
          <w:szCs w:val="28"/>
        </w:rPr>
        <w:t>рациональной</w:t>
      </w:r>
      <w:r>
        <w:rPr>
          <w:rFonts w:ascii="Times New Roman" w:hAnsi="Times New Roman" w:cs="Times New Roman"/>
          <w:sz w:val="28"/>
          <w:szCs w:val="28"/>
        </w:rPr>
        <w:t xml:space="preserve"> геометрии режущей части инструмента (табл. 3), по формуле 6 может рассчитать работоспособность инструмента:</w:t>
      </w:r>
    </w:p>
    <w:p w:rsidR="00673BD8" w:rsidRDefault="00673BD8" w:rsidP="00A44E1D">
      <w:pPr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Times New Roman" w:cs="Times New Roman"/>
            <w:sz w:val="28"/>
            <w:szCs w:val="28"/>
          </w:rPr>
          <m:t>Р</m:t>
        </m:r>
        <m:r>
          <w:rPr>
            <w:rFonts w:ascii="Cambria Math" w:hAnsi="Times New Roman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Times New Roman" w:cs="Times New Roman"/>
                <w:sz w:val="28"/>
                <w:szCs w:val="28"/>
              </w:rPr>
              <m:t>(</m:t>
            </m:r>
            <m:r>
              <m:rPr>
                <m:sty m:val="p"/>
              </m:rPr>
              <w:rPr>
                <w:rFonts w:ascii="Cambria Math" w:hAnsi="Cambria Math" w:cs="Times New Roman"/>
                <w:position w:val="-28"/>
                <w:sz w:val="28"/>
                <w:szCs w:val="28"/>
              </w:rPr>
              <w:object w:dxaOrig="460" w:dyaOrig="680">
                <v:shape id="_x0000_i1047" type="#_x0000_t75" style="width:27.55pt;height:40.6pt" o:ole="">
                  <v:imagedata r:id="rId47" o:title=""/>
                </v:shape>
                <o:OLEObject Type="Embed" ProgID="Equation.3" ShapeID="_x0000_i1047" DrawAspect="Content" ObjectID="_1396420473" r:id="rId48"/>
              </w:object>
            </m:r>
            <m:sSubSup>
              <m:sSubSup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sSub>
                  <m:sSub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ц</m:t>
                    </m:r>
                  </m:e>
                  <m:sub>
                    <m:sSup>
                      <m:sSupPr>
                        <m:ctrlP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вр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max</m:t>
                        </m:r>
                      </m:sup>
                    </m:sSup>
                  </m:sub>
                </m:sSub>
              </m:sub>
              <m:sup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0</m:t>
                        </m:r>
                      </m:sup>
                    </m:s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,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δ</m:t>
                    </m:r>
                  </m:e>
                </m:d>
              </m:sup>
            </m:sSubSup>
            <m:r>
              <w:rPr>
                <w:rFonts w:ascii="Cambria Math" w:hAnsi="Times New Roman" w:cs="Times New Roman"/>
                <w:sz w:val="28"/>
                <w:szCs w:val="28"/>
              </w:rPr>
              <m:t>+</m:t>
            </m:r>
            <m:sSubSup>
              <m:sSubSup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position w:val="-28"/>
                    <w:sz w:val="28"/>
                    <w:szCs w:val="28"/>
                  </w:rPr>
                  <w:object w:dxaOrig="460" w:dyaOrig="680">
                    <v:shape id="_x0000_i1048" type="#_x0000_t75" style="width:27.55pt;height:40.6pt" o:ole="">
                      <v:imagedata r:id="rId47" o:title=""/>
                    </v:shape>
                    <o:OLEObject Type="Embed" ProgID="Equation.3" ShapeID="_x0000_i1048" DrawAspect="Content" ObjectID="_1396420474" r:id="rId49"/>
                  </w:objec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sSub>
                  <m:sSub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ц</m:t>
                    </m:r>
                  </m:e>
                  <m:sub>
                    <m:sSup>
                      <m:sSupPr>
                        <m:ctrlP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px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const</m:t>
                        </m:r>
                      </m:sup>
                    </m:sSup>
                  </m:sub>
                </m:sSub>
              </m:sub>
              <m:sup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0</m:t>
                        </m:r>
                      </m:sup>
                    </m:s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,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δ</m:t>
                    </m:r>
                  </m:e>
                </m:d>
              </m:sup>
            </m:sSubSup>
            <m:r>
              <w:rPr>
                <w:rFonts w:ascii="Cambria Math" w:hAnsi="Times New Roman" w:cs="Times New Roman"/>
                <w:sz w:val="28"/>
                <w:szCs w:val="28"/>
              </w:rPr>
              <m:t>+</m:t>
            </m:r>
            <m:r>
              <m:rPr>
                <m:sty m:val="p"/>
              </m:rPr>
              <w:rPr>
                <w:rFonts w:ascii="Cambria Math" w:hAnsi="Cambria Math" w:cs="Times New Roman"/>
                <w:position w:val="-28"/>
                <w:sz w:val="28"/>
                <w:szCs w:val="28"/>
              </w:rPr>
              <w:object w:dxaOrig="460" w:dyaOrig="680">
                <v:shape id="_x0000_i1049" type="#_x0000_t75" style="width:27.55pt;height:40.6pt" o:ole="">
                  <v:imagedata r:id="rId47" o:title=""/>
                </v:shape>
                <o:OLEObject Type="Embed" ProgID="Equation.3" ShapeID="_x0000_i1049" DrawAspect="Content" ObjectID="_1396420475" r:id="rId50"/>
              </w:object>
            </m:r>
            <m:sSubSup>
              <m:sSubSup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sSub>
                  <m:sSub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ц</m:t>
                    </m:r>
                  </m:e>
                  <m:sub>
                    <m:sSup>
                      <m:sSupPr>
                        <m:ctrlP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вых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min</m:t>
                        </m:r>
                      </m:sup>
                    </m:sSup>
                  </m:sub>
                </m:sSub>
              </m:sub>
              <m:sup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0</m:t>
                        </m:r>
                      </m:sup>
                    </m:s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 xml:space="preserve">, 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δ</m:t>
                    </m:r>
                  </m:e>
                </m:d>
              </m:sup>
            </m:sSubSup>
            <m:r>
              <w:rPr>
                <w:rFonts w:ascii="Cambria Math" w:hAnsi="Times New Roman" w:cs="Times New Roman"/>
                <w:sz w:val="28"/>
                <w:szCs w:val="28"/>
              </w:rPr>
              <m:t>+</m:t>
            </m:r>
            <m:r>
              <m:rPr>
                <m:sty m:val="p"/>
              </m:rPr>
              <w:rPr>
                <w:rFonts w:ascii="Cambria Math" w:hAnsi="Cambria Math" w:cs="Times New Roman"/>
                <w:position w:val="-28"/>
                <w:sz w:val="28"/>
                <w:szCs w:val="28"/>
              </w:rPr>
              <w:object w:dxaOrig="460" w:dyaOrig="680">
                <v:shape id="_x0000_i1050" type="#_x0000_t75" style="width:27.55pt;height:40.6pt" o:ole="">
                  <v:imagedata r:id="rId47" o:title=""/>
                </v:shape>
                <o:OLEObject Type="Embed" ProgID="Equation.3" ShapeID="_x0000_i1050" DrawAspect="Content" ObjectID="_1396420476" r:id="rId51"/>
              </w:object>
            </m:r>
            <m:sSubSup>
              <m:sSubSup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sSub>
                  <m:sSub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ц</m:t>
                    </m:r>
                  </m:e>
                  <m:sub>
                    <m:sSup>
                      <m:sSupPr>
                        <m:ctrlP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xx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min</m:t>
                        </m:r>
                      </m:sup>
                    </m:sSup>
                  </m:sub>
                </m:sSub>
              </m:sub>
              <m:sup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0</m:t>
                        </m:r>
                      </m:sup>
                    </m:s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 xml:space="preserve">, 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δ</m:t>
                    </m:r>
                  </m:e>
                </m:d>
              </m:sup>
            </m:sSubSup>
            <m:r>
              <w:rPr>
                <w:rFonts w:ascii="Cambria Math" w:hAnsi="Times New Roman" w:cs="Times New Roman"/>
                <w:sz w:val="28"/>
                <w:szCs w:val="28"/>
              </w:rPr>
              <m:t>)</m:t>
            </m:r>
            <m:r>
              <w:rPr>
                <w:rFonts w:ascii="Times New Roman" w:hAnsi="Times New Roman" w:cs="Times New Roman"/>
                <w:sz w:val="28"/>
                <w:szCs w:val="28"/>
              </w:rPr>
              <m:t>∙</m:t>
            </m:r>
            <m:f>
              <m:f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π</m:t>
                </m:r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∙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d</m:t>
                </m:r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∙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l</m:t>
                </m:r>
              </m:num>
              <m:den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1000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s</m:t>
                </m:r>
              </m:den>
            </m:f>
            <m:r>
              <w:rPr>
                <w:rFonts w:ascii="Times New Roman" w:hAnsi="Times New Roman" w:cs="Times New Roman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lc</m:t>
                </m:r>
              </m:sub>
            </m:sSub>
            <m:r>
              <w:rPr>
                <w:rFonts w:ascii="Times New Roman" w:hAnsi="Times New Roman" w:cs="Times New Roman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sub>
            </m:sSub>
          </m:num>
          <m:den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ц</m:t>
                </m:r>
              </m:sub>
            </m:sSub>
          </m:den>
        </m:f>
      </m:oMath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44E1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    (6)</w:t>
      </w:r>
    </w:p>
    <w:p w:rsidR="00AB173B" w:rsidRDefault="00A44E1D" w:rsidP="00AB173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5766">
        <w:rPr>
          <w:rFonts w:ascii="Times New Roman" w:hAnsi="Times New Roman" w:cs="Times New Roman"/>
          <w:sz w:val="28"/>
          <w:szCs w:val="28"/>
        </w:rPr>
        <w:t xml:space="preserve">где </w:t>
      </w:r>
      <w:r w:rsidRPr="00EE5766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EE5766">
        <w:rPr>
          <w:rFonts w:ascii="Times New Roman" w:hAnsi="Times New Roman" w:cs="Times New Roman"/>
          <w:sz w:val="28"/>
          <w:szCs w:val="28"/>
        </w:rPr>
        <w:t xml:space="preserve"> и </w:t>
      </w:r>
      <w:r w:rsidRPr="00DE4A74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EE5766">
        <w:rPr>
          <w:rFonts w:ascii="Times New Roman" w:hAnsi="Times New Roman" w:cs="Times New Roman"/>
          <w:sz w:val="28"/>
          <w:szCs w:val="28"/>
        </w:rPr>
        <w:t xml:space="preserve"> - диаметр и длина обрабатываемой поверхности, мм; </w:t>
      </w:r>
      <w:r w:rsidRPr="00EE576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EE5766">
        <w:rPr>
          <w:rFonts w:ascii="Times New Roman" w:hAnsi="Times New Roman" w:cs="Times New Roman"/>
          <w:sz w:val="28"/>
          <w:szCs w:val="28"/>
        </w:rPr>
        <w:t xml:space="preserve"> - подача, мм/об;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Times New Roman" w:hAnsi="Times New Roman" w:cs="Times New Roman"/>
                <w:sz w:val="28"/>
                <w:szCs w:val="28"/>
              </w:rPr>
              <m:t>К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lc</m:t>
            </m:r>
          </m:sub>
        </m:sSub>
      </m:oMath>
      <w:r w:rsidRPr="00EE5766">
        <w:rPr>
          <w:rFonts w:ascii="Times New Roman" w:hAnsi="Times New Roman" w:cs="Times New Roman"/>
          <w:sz w:val="28"/>
          <w:szCs w:val="28"/>
        </w:rPr>
        <w:t xml:space="preserve"> - коэффициент трещиностойкости композиционных материалов (композит 01 - 3,91; композит 05 - 4,58; композит 10 - 5,83);</w:t>
      </w:r>
      <m:oMath>
        <m:r>
          <w:rPr>
            <w:rFonts w:ascii="Cambria Math" w:hAnsi="Times New Roman" w:cs="Times New Roman"/>
            <w:sz w:val="28"/>
            <w:szCs w:val="28"/>
          </w:rPr>
          <m:t xml:space="preserve"> </m:t>
        </m:r>
        <m:sSubSup>
          <m:sSub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ц</m:t>
                </m:r>
              </m:e>
              <m:sub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m:t>вр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max</m:t>
                    </m:r>
                  </m:sup>
                </m:sSup>
              </m:sub>
            </m:sSub>
          </m:sub>
          <m:sup>
            <m:d>
              <m:d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t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0</m:t>
                    </m:r>
                  </m:sup>
                </m:sSup>
              </m:e>
            </m:d>
          </m:sup>
        </m:sSubSup>
        <m:sSubSup>
          <m:sSub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,  t</m:t>
            </m:r>
          </m:e>
          <m:sub>
            <m:sSub>
              <m:sSubPr>
                <m:ctrlPr>
                  <w:rPr>
                    <w:rFonts w:ascii="Cambria Math" w:hAnsi="Times New Roman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ц</m:t>
                </m:r>
              </m:e>
              <m:sub>
                <m:sSup>
                  <m:sSup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px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const</m:t>
                    </m:r>
                  </m:sup>
                </m:sSup>
              </m:sub>
            </m:sSub>
          </m:sub>
          <m:sup>
            <m:d>
              <m:d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t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0</m:t>
                    </m:r>
                  </m:sup>
                </m:sSup>
              </m:e>
            </m:d>
          </m:sup>
        </m:sSubSup>
        <m:sSubSup>
          <m:sSub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,  t</m:t>
            </m:r>
          </m:e>
          <m:sub>
            <m:sSub>
              <m:sSubPr>
                <m:ctrlPr>
                  <w:rPr>
                    <w:rFonts w:ascii="Cambria Math" w:hAnsi="Times New Roman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ц</m:t>
                </m:r>
              </m:e>
              <m:sub>
                <m:sSup>
                  <m:sSup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вых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min</m:t>
                    </m:r>
                  </m:sup>
                </m:sSup>
              </m:sub>
            </m:sSub>
          </m:sub>
          <m:sup>
            <m:d>
              <m:d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t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0</m:t>
                    </m:r>
                  </m:sup>
                </m:sSup>
              </m:e>
            </m:d>
          </m:sup>
        </m:sSubSup>
        <m:sSubSup>
          <m:sSub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,  t</m:t>
            </m:r>
          </m:e>
          <m:sub>
            <m:sSub>
              <m:sSubPr>
                <m:ctrlPr>
                  <w:rPr>
                    <w:rFonts w:ascii="Cambria Math" w:hAnsi="Times New Roman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ц</m:t>
                </m:r>
              </m:e>
              <m:sub>
                <m:sSup>
                  <m:sSup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xx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min</m:t>
                    </m:r>
                  </m:sup>
                </m:sSup>
              </m:sub>
            </m:sSub>
          </m:sub>
          <m:sup>
            <m:d>
              <m:d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t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0</m:t>
                    </m:r>
                  </m:sup>
                </m:sSup>
              </m:e>
            </m:d>
          </m:sup>
        </m:sSubSup>
      </m:oMath>
      <w:r>
        <w:rPr>
          <w:rFonts w:ascii="Times New Roman" w:hAnsi="Times New Roman" w:cs="Times New Roman"/>
          <w:sz w:val="28"/>
          <w:szCs w:val="28"/>
        </w:rPr>
        <w:t xml:space="preserve"> – относительное время пребывания режущей части </w:t>
      </w:r>
      <w:r>
        <w:rPr>
          <w:rFonts w:ascii="Times New Roman" w:hAnsi="Times New Roman" w:cs="Times New Roman"/>
          <w:sz w:val="28"/>
          <w:szCs w:val="28"/>
        </w:rPr>
        <w:lastRenderedPageBreak/>
        <w:t>инструмента на участках врезания, выхода и холостого пробега инструмента;</w:t>
      </w:r>
      <w:r w:rsidRPr="00A44E1D">
        <w:rPr>
          <w:rFonts w:ascii="Times New Roman" w:hAnsi="Times New Roman" w:cs="Times New Roman"/>
          <w:sz w:val="28"/>
          <w:szCs w:val="28"/>
        </w:rPr>
        <w:t xml:space="preserve"> </w:t>
      </w:r>
      <w:r w:rsidRPr="00EE5766">
        <w:rPr>
          <w:rFonts w:ascii="Times New Roman" w:hAnsi="Times New Roman" w:cs="Times New Roman"/>
          <w:sz w:val="28"/>
          <w:szCs w:val="28"/>
        </w:rPr>
        <w:t xml:space="preserve">Кк - коэффициент, характеризующий характер контакта режущей части инструмента </w:t>
      </w:r>
      <w:r w:rsidR="00F429A2">
        <w:rPr>
          <w:rFonts w:ascii="Times New Roman" w:hAnsi="Times New Roman" w:cs="Times New Roman"/>
          <w:sz w:val="28"/>
          <w:szCs w:val="28"/>
        </w:rPr>
        <w:t xml:space="preserve"> с</w:t>
      </w:r>
      <w:r w:rsidRPr="00EE5766">
        <w:rPr>
          <w:rFonts w:ascii="Times New Roman" w:hAnsi="Times New Roman" w:cs="Times New Roman"/>
          <w:sz w:val="28"/>
          <w:szCs w:val="28"/>
        </w:rPr>
        <w:t xml:space="preserve"> обрабатываемой </w:t>
      </w:r>
      <w:r w:rsidR="00F429A2">
        <w:rPr>
          <w:rFonts w:ascii="Times New Roman" w:hAnsi="Times New Roman" w:cs="Times New Roman"/>
          <w:sz w:val="28"/>
          <w:szCs w:val="28"/>
        </w:rPr>
        <w:t xml:space="preserve"> </w:t>
      </w:r>
      <w:r w:rsidRPr="00EE5766">
        <w:rPr>
          <w:rFonts w:ascii="Times New Roman" w:hAnsi="Times New Roman" w:cs="Times New Roman"/>
          <w:sz w:val="28"/>
          <w:szCs w:val="28"/>
        </w:rPr>
        <w:t xml:space="preserve">поверхностью </w:t>
      </w:r>
      <w:r w:rsidR="00F429A2">
        <w:rPr>
          <w:rFonts w:ascii="Times New Roman" w:hAnsi="Times New Roman" w:cs="Times New Roman"/>
          <w:sz w:val="28"/>
          <w:szCs w:val="28"/>
        </w:rPr>
        <w:t xml:space="preserve"> </w:t>
      </w:r>
      <w:r w:rsidRPr="00EE5766">
        <w:rPr>
          <w:rFonts w:ascii="Times New Roman" w:hAnsi="Times New Roman" w:cs="Times New Roman"/>
          <w:sz w:val="28"/>
          <w:szCs w:val="28"/>
        </w:rPr>
        <w:t>заготовки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F429A2">
        <w:rPr>
          <w:rFonts w:ascii="Times New Roman" w:hAnsi="Times New Roman" w:cs="Times New Roman"/>
          <w:sz w:val="28"/>
          <w:szCs w:val="28"/>
        </w:rPr>
        <w:t xml:space="preserve"> </w:t>
      </w:r>
      <w:r w:rsidRPr="00EE5766">
        <w:rPr>
          <w:rFonts w:ascii="Times New Roman" w:hAnsi="Times New Roman" w:cs="Times New Roman"/>
          <w:sz w:val="28"/>
          <w:szCs w:val="28"/>
        </w:rPr>
        <w:t xml:space="preserve">рис. 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EE5766">
        <w:rPr>
          <w:rFonts w:ascii="Times New Roman" w:hAnsi="Times New Roman" w:cs="Times New Roman"/>
          <w:sz w:val="28"/>
          <w:szCs w:val="28"/>
        </w:rPr>
        <w:t>.</w:t>
      </w:r>
      <w:r w:rsidR="00F429A2">
        <w:rPr>
          <w:rFonts w:ascii="Times New Roman" w:hAnsi="Times New Roman" w:cs="Times New Roman"/>
          <w:sz w:val="28"/>
          <w:szCs w:val="28"/>
        </w:rPr>
        <w:t xml:space="preserve"> </w:t>
      </w:r>
      <w:r w:rsidR="00931618">
        <w:rPr>
          <w:rFonts w:ascii="Times New Roman" w:hAnsi="Times New Roman" w:cs="Times New Roman"/>
          <w:sz w:val="28"/>
          <w:szCs w:val="28"/>
        </w:rPr>
        <w:t xml:space="preserve"> Методами</w:t>
      </w:r>
    </w:p>
    <w:p w:rsidR="004507D2" w:rsidRPr="009C11F7" w:rsidRDefault="00F429A2" w:rsidP="009C11F7">
      <w:pPr>
        <w:spacing w:after="0" w:line="240" w:lineRule="auto"/>
        <w:ind w:left="629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-136958</wp:posOffset>
            </wp:positionH>
            <wp:positionV relativeFrom="paragraph">
              <wp:posOffset>25778</wp:posOffset>
            </wp:positionV>
            <wp:extent cx="3930380" cy="3667328"/>
            <wp:effectExtent l="19050" t="0" r="0" b="0"/>
            <wp:wrapNone/>
            <wp:docPr id="51" name="Рисунок 93" descr="F:\Для Димона\для саньковой дисер\для саньковой дисер\Фрагмент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F:\Для Димона\для саньковой дисер\для саньковой дисер\Фрагмент1.bmp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0380" cy="3667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B173B">
        <w:rPr>
          <w:rFonts w:ascii="Times New Roman" w:hAnsi="Times New Roman" w:cs="Times New Roman"/>
          <w:sz w:val="28"/>
          <w:szCs w:val="28"/>
        </w:rPr>
        <w:t>математическо</w:t>
      </w:r>
      <w:r>
        <w:rPr>
          <w:rFonts w:ascii="Times New Roman" w:hAnsi="Times New Roman" w:cs="Times New Roman"/>
          <w:sz w:val="28"/>
          <w:szCs w:val="28"/>
        </w:rPr>
        <w:t xml:space="preserve">го моде-лирования и </w:t>
      </w:r>
      <w:r w:rsidR="00AB173B">
        <w:rPr>
          <w:rFonts w:ascii="Times New Roman" w:hAnsi="Times New Roman" w:cs="Times New Roman"/>
          <w:sz w:val="28"/>
          <w:szCs w:val="28"/>
        </w:rPr>
        <w:t xml:space="preserve">статистики выявлялось </w:t>
      </w:r>
      <w:r w:rsidR="0076028D">
        <w:rPr>
          <w:rFonts w:ascii="Times New Roman" w:hAnsi="Times New Roman" w:cs="Times New Roman"/>
          <w:sz w:val="28"/>
          <w:szCs w:val="28"/>
        </w:rPr>
        <w:t>влияние</w:t>
      </w:r>
      <w:r w:rsidR="007973F5">
        <w:rPr>
          <w:rFonts w:ascii="Times New Roman" w:hAnsi="Times New Roman" w:cs="Times New Roman"/>
          <w:sz w:val="28"/>
          <w:szCs w:val="28"/>
        </w:rPr>
        <w:t xml:space="preserve">       </w:t>
      </w:r>
      <w:r w:rsidR="0076028D">
        <w:rPr>
          <w:rFonts w:ascii="Times New Roman" w:hAnsi="Times New Roman" w:cs="Times New Roman"/>
          <w:sz w:val="28"/>
          <w:szCs w:val="28"/>
        </w:rPr>
        <w:t xml:space="preserve"> </w:t>
      </w:r>
      <w:r w:rsidR="00AB173B">
        <w:rPr>
          <w:rFonts w:ascii="Times New Roman" w:hAnsi="Times New Roman" w:cs="Times New Roman"/>
          <w:sz w:val="28"/>
          <w:szCs w:val="28"/>
        </w:rPr>
        <w:t xml:space="preserve"> </w:t>
      </w:r>
      <w:r w:rsidR="0076028D">
        <w:rPr>
          <w:rFonts w:ascii="Times New Roman" w:hAnsi="Times New Roman" w:cs="Times New Roman"/>
          <w:sz w:val="28"/>
          <w:szCs w:val="28"/>
        </w:rPr>
        <w:t>переменных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31618">
        <w:rPr>
          <w:rFonts w:ascii="Times New Roman" w:hAnsi="Times New Roman" w:cs="Times New Roman"/>
          <w:sz w:val="28"/>
          <w:szCs w:val="28"/>
        </w:rPr>
        <w:t>воздействий на шероховатость обра</w:t>
      </w:r>
      <w:r>
        <w:rPr>
          <w:rFonts w:ascii="Times New Roman" w:hAnsi="Times New Roman" w:cs="Times New Roman"/>
          <w:sz w:val="28"/>
          <w:szCs w:val="28"/>
        </w:rPr>
        <w:t>-</w:t>
      </w:r>
      <w:r w:rsidR="00931618">
        <w:rPr>
          <w:rFonts w:ascii="Times New Roman" w:hAnsi="Times New Roman" w:cs="Times New Roman"/>
          <w:sz w:val="28"/>
          <w:szCs w:val="28"/>
        </w:rPr>
        <w:t xml:space="preserve">ботанной поверхности  </w:t>
      </w:r>
      <w:r w:rsidR="00931618">
        <w:rPr>
          <w:rFonts w:ascii="Times New Roman" w:hAnsi="Times New Roman" w:cs="Times New Roman"/>
          <w:sz w:val="28"/>
          <w:szCs w:val="28"/>
          <w:lang w:val="en-US"/>
        </w:rPr>
        <w:t>Ra</w:t>
      </w:r>
      <w:r w:rsidR="00AB173B">
        <w:rPr>
          <w:rFonts w:ascii="Times New Roman" w:hAnsi="Times New Roman" w:cs="Times New Roman"/>
          <w:sz w:val="28"/>
          <w:szCs w:val="28"/>
        </w:rPr>
        <w:t>,</w:t>
      </w:r>
      <w:r w:rsidR="00931618" w:rsidRPr="009316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принятую за</w:t>
      </w:r>
      <w:r w:rsidR="00284945">
        <w:rPr>
          <w:rFonts w:ascii="Times New Roman" w:hAnsi="Times New Roman" w:cs="Times New Roman"/>
          <w:sz w:val="28"/>
          <w:szCs w:val="28"/>
        </w:rPr>
        <w:t xml:space="preserve"> относительный пока</w:t>
      </w:r>
      <w:r>
        <w:rPr>
          <w:rFonts w:ascii="Times New Roman" w:hAnsi="Times New Roman" w:cs="Times New Roman"/>
          <w:sz w:val="28"/>
          <w:szCs w:val="28"/>
        </w:rPr>
        <w:t>-</w:t>
      </w:r>
      <w:r w:rsidR="00284945">
        <w:rPr>
          <w:rFonts w:ascii="Times New Roman" w:hAnsi="Times New Roman" w:cs="Times New Roman"/>
          <w:sz w:val="28"/>
          <w:szCs w:val="28"/>
        </w:rPr>
        <w:t>затель работоспособ</w:t>
      </w:r>
      <w:r>
        <w:rPr>
          <w:rFonts w:ascii="Times New Roman" w:hAnsi="Times New Roman" w:cs="Times New Roman"/>
          <w:sz w:val="28"/>
          <w:szCs w:val="28"/>
        </w:rPr>
        <w:t>-</w:t>
      </w:r>
      <w:r w:rsidR="00284945">
        <w:rPr>
          <w:rFonts w:ascii="Times New Roman" w:hAnsi="Times New Roman" w:cs="Times New Roman"/>
          <w:sz w:val="28"/>
          <w:szCs w:val="28"/>
        </w:rPr>
        <w:t>ности инструмента</w:t>
      </w:r>
      <w:r w:rsidR="00AB173B">
        <w:rPr>
          <w:rFonts w:ascii="Times New Roman" w:hAnsi="Times New Roman" w:cs="Times New Roman"/>
          <w:sz w:val="28"/>
          <w:szCs w:val="28"/>
        </w:rPr>
        <w:t xml:space="preserve"> из композита</w:t>
      </w:r>
      <w:r w:rsidR="00284945">
        <w:rPr>
          <w:rFonts w:ascii="Times New Roman" w:hAnsi="Times New Roman" w:cs="Times New Roman"/>
          <w:sz w:val="28"/>
          <w:szCs w:val="28"/>
        </w:rPr>
        <w:t xml:space="preserve"> </w:t>
      </w:r>
      <w:r w:rsidR="00AB173B">
        <w:rPr>
          <w:rFonts w:ascii="Times New Roman" w:hAnsi="Times New Roman" w:cs="Times New Roman"/>
          <w:sz w:val="28"/>
          <w:szCs w:val="28"/>
        </w:rPr>
        <w:t>в условиях прерывистого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B173B">
        <w:rPr>
          <w:rFonts w:ascii="Times New Roman" w:hAnsi="Times New Roman" w:cs="Times New Roman"/>
          <w:sz w:val="28"/>
          <w:szCs w:val="28"/>
        </w:rPr>
        <w:t>резания.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C11F7">
        <w:rPr>
          <w:rFonts w:ascii="Times New Roman" w:hAnsi="Times New Roman" w:cs="Times New Roman"/>
          <w:sz w:val="28"/>
          <w:szCs w:val="28"/>
        </w:rPr>
        <w:t>Математи</w:t>
      </w:r>
      <w:r w:rsidR="00D13602">
        <w:rPr>
          <w:rFonts w:ascii="Times New Roman" w:hAnsi="Times New Roman" w:cs="Times New Roman"/>
          <w:sz w:val="28"/>
          <w:szCs w:val="28"/>
        </w:rPr>
        <w:t xml:space="preserve">ческая      обра- ботка </w:t>
      </w:r>
      <w:r w:rsidR="004507D2">
        <w:rPr>
          <w:rFonts w:ascii="Times New Roman" w:hAnsi="Times New Roman" w:cs="Times New Roman"/>
          <w:sz w:val="28"/>
          <w:szCs w:val="28"/>
        </w:rPr>
        <w:t xml:space="preserve">    </w:t>
      </w:r>
      <w:r w:rsidR="00D13602">
        <w:rPr>
          <w:rFonts w:ascii="Times New Roman" w:hAnsi="Times New Roman" w:cs="Times New Roman"/>
          <w:sz w:val="28"/>
          <w:szCs w:val="28"/>
        </w:rPr>
        <w:t>эксперимен</w:t>
      </w:r>
      <w:r w:rsidR="004507D2">
        <w:rPr>
          <w:rFonts w:ascii="Times New Roman" w:hAnsi="Times New Roman" w:cs="Times New Roman"/>
          <w:sz w:val="28"/>
          <w:szCs w:val="28"/>
        </w:rPr>
        <w:t xml:space="preserve">таль-ных данных  представле-на на рис. 9 – 10. </w:t>
      </w:r>
    </w:p>
    <w:p w:rsidR="00F429A2" w:rsidRDefault="00F429A2" w:rsidP="001F016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429A2" w:rsidRDefault="00F429A2" w:rsidP="001F016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F0168" w:rsidRDefault="00284945" w:rsidP="001F016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26A5">
        <w:rPr>
          <w:rFonts w:ascii="Times New Roman" w:hAnsi="Times New Roman" w:cs="Times New Roman"/>
          <w:sz w:val="28"/>
          <w:szCs w:val="28"/>
        </w:rPr>
        <w:t xml:space="preserve">Рис. </w:t>
      </w:r>
      <w:r w:rsidR="00376AF8" w:rsidRPr="004526A5">
        <w:rPr>
          <w:rFonts w:ascii="Times New Roman" w:hAnsi="Times New Roman" w:cs="Times New Roman"/>
          <w:sz w:val="28"/>
          <w:szCs w:val="28"/>
        </w:rPr>
        <w:t>8</w:t>
      </w:r>
      <w:r w:rsidRPr="004526A5">
        <w:rPr>
          <w:rFonts w:ascii="Times New Roman" w:hAnsi="Times New Roman" w:cs="Times New Roman"/>
          <w:sz w:val="28"/>
          <w:szCs w:val="28"/>
        </w:rPr>
        <w:t>.  Номограмма определения</w:t>
      </w:r>
      <w:r w:rsidRPr="004526A5">
        <w:rPr>
          <w:rFonts w:ascii="Times New Roman" w:hAnsi="Times New Roman" w:cs="Times New Roman"/>
          <w:sz w:val="28"/>
          <w:szCs w:val="28"/>
        </w:rPr>
        <w:tab/>
        <w:t xml:space="preserve">значений </w:t>
      </w:r>
    </w:p>
    <w:p w:rsidR="001F0168" w:rsidRDefault="00284945" w:rsidP="001F016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26A5">
        <w:rPr>
          <w:rFonts w:ascii="Times New Roman" w:hAnsi="Times New Roman" w:cs="Times New Roman"/>
          <w:sz w:val="28"/>
          <w:szCs w:val="28"/>
        </w:rPr>
        <w:t>К</w:t>
      </w:r>
      <w:r w:rsidRPr="004526A5">
        <w:rPr>
          <w:rFonts w:ascii="Times New Roman" w:hAnsi="Times New Roman" w:cs="Times New Roman"/>
          <w:sz w:val="28"/>
          <w:szCs w:val="28"/>
          <w:vertAlign w:val="subscript"/>
        </w:rPr>
        <w:t xml:space="preserve">К </w:t>
      </w:r>
      <w:r w:rsidRPr="004526A5">
        <w:rPr>
          <w:rFonts w:ascii="Times New Roman" w:hAnsi="Times New Roman" w:cs="Times New Roman"/>
          <w:sz w:val="28"/>
          <w:szCs w:val="28"/>
        </w:rPr>
        <w:t>– коэффициента оценивающего</w:t>
      </w:r>
      <w:r w:rsidR="00260FFD" w:rsidRPr="004526A5">
        <w:rPr>
          <w:rFonts w:ascii="Times New Roman" w:hAnsi="Times New Roman" w:cs="Times New Roman"/>
          <w:sz w:val="28"/>
          <w:szCs w:val="28"/>
        </w:rPr>
        <w:tab/>
      </w:r>
      <w:r w:rsidR="001F0168">
        <w:rPr>
          <w:rFonts w:ascii="Times New Roman" w:hAnsi="Times New Roman" w:cs="Times New Roman"/>
          <w:sz w:val="28"/>
          <w:szCs w:val="28"/>
        </w:rPr>
        <w:t>работо-</w:t>
      </w:r>
    </w:p>
    <w:p w:rsidR="00260FFD" w:rsidRDefault="001F0168" w:rsidP="001F016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способность </w:t>
      </w:r>
      <w:r w:rsidR="00284945" w:rsidRPr="004526A5">
        <w:rPr>
          <w:rFonts w:ascii="Times New Roman" w:hAnsi="Times New Roman" w:cs="Times New Roman"/>
          <w:sz w:val="28"/>
          <w:szCs w:val="28"/>
        </w:rPr>
        <w:t xml:space="preserve">инструмента </w:t>
      </w:r>
      <w:r w:rsidR="00A05884">
        <w:rPr>
          <w:rFonts w:ascii="Times New Roman" w:hAnsi="Times New Roman" w:cs="Times New Roman"/>
          <w:sz w:val="28"/>
          <w:szCs w:val="28"/>
        </w:rPr>
        <w:t>по</w:t>
      </w:r>
      <w:r w:rsidR="00284945" w:rsidRPr="004526A5">
        <w:rPr>
          <w:rFonts w:ascii="Times New Roman" w:hAnsi="Times New Roman" w:cs="Times New Roman"/>
          <w:sz w:val="28"/>
          <w:szCs w:val="28"/>
        </w:rPr>
        <w:t xml:space="preserve"> тип</w:t>
      </w:r>
      <w:r w:rsidR="00A05884">
        <w:rPr>
          <w:rFonts w:ascii="Times New Roman" w:hAnsi="Times New Roman" w:cs="Times New Roman"/>
          <w:sz w:val="28"/>
          <w:szCs w:val="28"/>
        </w:rPr>
        <w:t>у</w:t>
      </w:r>
      <w:r w:rsidR="00284945" w:rsidRPr="004526A5">
        <w:rPr>
          <w:rFonts w:ascii="Times New Roman" w:hAnsi="Times New Roman" w:cs="Times New Roman"/>
          <w:sz w:val="28"/>
          <w:szCs w:val="28"/>
        </w:rPr>
        <w:t xml:space="preserve"> контакта</w:t>
      </w:r>
      <w:r w:rsidR="00260FFD">
        <w:rPr>
          <w:rFonts w:ascii="Times New Roman" w:hAnsi="Times New Roman" w:cs="Times New Roman"/>
          <w:i/>
          <w:sz w:val="28"/>
          <w:szCs w:val="28"/>
        </w:rPr>
        <w:t xml:space="preserve">        </w:t>
      </w:r>
      <w:r w:rsidR="00260FFD">
        <w:rPr>
          <w:rFonts w:ascii="Times New Roman" w:hAnsi="Times New Roman" w:cs="Times New Roman"/>
          <w:sz w:val="28"/>
          <w:szCs w:val="28"/>
        </w:rPr>
        <w:t xml:space="preserve"> </w:t>
      </w:r>
      <w:r w:rsidR="007F2AAF">
        <w:rPr>
          <w:rFonts w:ascii="Times New Roman" w:hAnsi="Times New Roman" w:cs="Times New Roman"/>
          <w:sz w:val="28"/>
          <w:szCs w:val="28"/>
        </w:rPr>
        <w:t xml:space="preserve">  </w:t>
      </w:r>
      <w:r w:rsidR="00A05884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7F2AAF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260FFD" w:rsidRDefault="00260FFD" w:rsidP="004526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Получены     математические    модели</w:t>
      </w:r>
      <w:r w:rsidR="00B3015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   описывающие     зависимости:     </w:t>
      </w:r>
    </w:p>
    <w:p w:rsidR="00260FFD" w:rsidRDefault="00260FFD" w:rsidP="00621EDF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301F0">
        <w:rPr>
          <w:rFonts w:ascii="Times New Roman" w:hAnsi="Times New Roman" w:cs="Times New Roman"/>
          <w:sz w:val="28"/>
          <w:szCs w:val="28"/>
        </w:rPr>
        <w:t>а) шероховатости обработанной поверхности от подачи; скорости резания, радиуса при вершине резца, глубины резания при растачивании деталей из серого чугуна в условиях прерывистой обработки резцами из</w:t>
      </w:r>
      <w:r w:rsidR="00621EDF" w:rsidRPr="00621EDF">
        <w:rPr>
          <w:rFonts w:ascii="Times New Roman" w:hAnsi="Times New Roman" w:cs="Times New Roman"/>
          <w:sz w:val="28"/>
          <w:szCs w:val="28"/>
        </w:rPr>
        <w:t>:</w:t>
      </w:r>
      <w:r w:rsidRPr="003301F0">
        <w:rPr>
          <w:rFonts w:ascii="Times New Roman" w:hAnsi="Times New Roman" w:cs="Times New Roman"/>
          <w:sz w:val="28"/>
          <w:szCs w:val="28"/>
        </w:rPr>
        <w:t xml:space="preserve"> композита 01:</w:t>
      </w:r>
      <w:r w:rsidR="00621EDF" w:rsidRPr="00621EDF">
        <w:rPr>
          <w:rFonts w:ascii="Times New Roman" w:hAnsi="Times New Roman" w:cs="Times New Roman"/>
          <w:sz w:val="28"/>
          <w:szCs w:val="28"/>
        </w:rPr>
        <w:t xml:space="preserve"> </w:t>
      </w:r>
      <w:r w:rsidR="00AB173B">
        <w:rPr>
          <w:rFonts w:ascii="Times New Roman" w:hAnsi="Times New Roman" w:cs="Times New Roman"/>
          <w:sz w:val="28"/>
          <w:szCs w:val="28"/>
        </w:rPr>
        <w:t xml:space="preserve"> </w:t>
      </w:r>
      <w:r w:rsidR="00621EDF" w:rsidRPr="00621EDF">
        <w:rPr>
          <w:rFonts w:ascii="Times New Roman" w:hAnsi="Times New Roman" w:cs="Times New Roman"/>
          <w:sz w:val="28"/>
          <w:szCs w:val="28"/>
        </w:rPr>
        <w:t xml:space="preserve"> </w:t>
      </w:r>
      <w:r w:rsidRPr="003301F0">
        <w:rPr>
          <w:rFonts w:ascii="Times New Roman" w:hAnsi="Times New Roman" w:cs="Times New Roman"/>
          <w:position w:val="-12"/>
          <w:sz w:val="28"/>
          <w:szCs w:val="28"/>
        </w:rPr>
        <w:object w:dxaOrig="4520" w:dyaOrig="440">
          <v:shape id="_x0000_i1042" type="#_x0000_t75" style="width:225.95pt;height:21.45pt" o:ole="">
            <v:imagedata r:id="rId53" o:title=""/>
          </v:shape>
          <o:OLEObject Type="Embed" ProgID="Equation.3" ShapeID="_x0000_i1042" DrawAspect="Content" ObjectID="_1396420477" r:id="rId54"/>
        </w:object>
      </w:r>
      <w:r>
        <w:rPr>
          <w:rFonts w:ascii="Times New Roman" w:hAnsi="Times New Roman" w:cs="Times New Roman"/>
          <w:sz w:val="28"/>
          <w:szCs w:val="28"/>
        </w:rPr>
        <w:t xml:space="preserve">; 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</w:t>
      </w:r>
      <w:r w:rsidR="00621EDF" w:rsidRPr="00621EDF">
        <w:rPr>
          <w:rFonts w:ascii="Times New Roman" w:hAnsi="Times New Roman" w:cs="Times New Roman"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3301F0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3301F0">
        <w:rPr>
          <w:rFonts w:ascii="Times New Roman" w:hAnsi="Times New Roman" w:cs="Times New Roman"/>
          <w:sz w:val="28"/>
          <w:szCs w:val="28"/>
        </w:rPr>
        <w:t>)</w:t>
      </w:r>
    </w:p>
    <w:p w:rsidR="00260FFD" w:rsidRDefault="00260FFD" w:rsidP="00621E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композита 03:</w:t>
      </w:r>
      <w:r w:rsidR="00621EDF" w:rsidRPr="00CF7C49">
        <w:rPr>
          <w:rFonts w:ascii="Times New Roman" w:hAnsi="Times New Roman" w:cs="Times New Roman"/>
          <w:sz w:val="28"/>
          <w:szCs w:val="28"/>
        </w:rPr>
        <w:t xml:space="preserve">   </w:t>
      </w:r>
      <w:r w:rsidRPr="003301F0">
        <w:rPr>
          <w:rFonts w:ascii="Times New Roman" w:hAnsi="Times New Roman" w:cs="Times New Roman"/>
          <w:position w:val="-12"/>
          <w:sz w:val="28"/>
          <w:szCs w:val="28"/>
        </w:rPr>
        <w:object w:dxaOrig="4360" w:dyaOrig="440">
          <v:shape id="_x0000_i1043" type="#_x0000_t75" style="width:217.55pt;height:21.45pt" o:ole="">
            <v:imagedata r:id="rId55" o:title=""/>
          </v:shape>
          <o:OLEObject Type="Embed" ProgID="Equation.3" ShapeID="_x0000_i1043" DrawAspect="Content" ObjectID="_1396420478" r:id="rId56"/>
        </w:object>
      </w:r>
      <w:r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ab/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  <w:t xml:space="preserve">      </w:t>
      </w:r>
      <w:r w:rsidR="00621EDF" w:rsidRPr="00CF7C49">
        <w:rPr>
          <w:rFonts w:ascii="Times New Roman" w:hAnsi="Times New Roman" w:cs="Times New Roman"/>
          <w:sz w:val="28"/>
          <w:szCs w:val="28"/>
        </w:rPr>
        <w:t xml:space="preserve">     </w:t>
      </w:r>
      <w:r w:rsidR="00AB173B">
        <w:rPr>
          <w:rFonts w:ascii="Times New Roman" w:hAnsi="Times New Roman" w:cs="Times New Roman"/>
          <w:sz w:val="28"/>
          <w:szCs w:val="28"/>
        </w:rPr>
        <w:t xml:space="preserve">          </w:t>
      </w:r>
      <w:r w:rsidR="00621EDF" w:rsidRPr="00CF7C49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  (8)</w:t>
      </w:r>
    </w:p>
    <w:p w:rsidR="00260FFD" w:rsidRDefault="00260FFD" w:rsidP="00621E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композита 10:</w:t>
      </w:r>
      <w:r w:rsidR="00621EDF" w:rsidRPr="00CF7C49">
        <w:rPr>
          <w:rFonts w:ascii="Times New Roman" w:hAnsi="Times New Roman" w:cs="Times New Roman"/>
          <w:sz w:val="28"/>
          <w:szCs w:val="28"/>
        </w:rPr>
        <w:t xml:space="preserve">   </w:t>
      </w:r>
      <w:r w:rsidRPr="003301F0">
        <w:rPr>
          <w:rFonts w:ascii="Times New Roman" w:hAnsi="Times New Roman" w:cs="Times New Roman"/>
          <w:position w:val="-12"/>
          <w:sz w:val="28"/>
          <w:szCs w:val="28"/>
        </w:rPr>
        <w:object w:dxaOrig="4220" w:dyaOrig="440">
          <v:shape id="_x0000_i1044" type="#_x0000_t75" style="width:209.85pt;height:21.45pt" o:ole="">
            <v:imagedata r:id="rId57" o:title=""/>
          </v:shape>
          <o:OLEObject Type="Embed" ProgID="Equation.3" ShapeID="_x0000_i1044" DrawAspect="Content" ObjectID="_1396420479" r:id="rId58"/>
        </w:object>
      </w:r>
      <w:r>
        <w:rPr>
          <w:rFonts w:ascii="Times New Roman" w:hAnsi="Times New Roman" w:cs="Times New Roman"/>
          <w:sz w:val="28"/>
          <w:szCs w:val="28"/>
        </w:rPr>
        <w:t>;</w:t>
      </w:r>
      <w:r w:rsidR="001215D9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1215D9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621EDF" w:rsidRPr="00CF7C49">
        <w:rPr>
          <w:rFonts w:ascii="Times New Roman" w:hAnsi="Times New Roman" w:cs="Times New Roman"/>
          <w:sz w:val="28"/>
          <w:szCs w:val="28"/>
        </w:rPr>
        <w:t xml:space="preserve">   </w:t>
      </w:r>
      <w:r w:rsidR="00AB173B">
        <w:rPr>
          <w:rFonts w:ascii="Times New Roman" w:hAnsi="Times New Roman" w:cs="Times New Roman"/>
          <w:sz w:val="28"/>
          <w:szCs w:val="28"/>
        </w:rPr>
        <w:t xml:space="preserve">      </w:t>
      </w:r>
      <w:r w:rsidR="00621EDF" w:rsidRPr="00CF7C49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   (9)</w:t>
      </w:r>
    </w:p>
    <w:p w:rsidR="00260FFD" w:rsidRDefault="00260FFD" w:rsidP="00260FFD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шероховатост</w:t>
      </w:r>
      <w:r w:rsidR="002E3FDB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обработанной поверхности от подачи, скорости резания, радиуса при вершине резца, числа пазов, ширины пазов, твердости обрабатываемого материала при точении стальных деталей </w:t>
      </w:r>
    </w:p>
    <w:p w:rsidR="00621EDF" w:rsidRPr="00CF7C49" w:rsidRDefault="00260FFD" w:rsidP="00260FF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резцами из</w:t>
      </w:r>
      <w:r w:rsidR="00621EDF" w:rsidRPr="00CF7C49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260FFD" w:rsidRDefault="00260FFD" w:rsidP="00621E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композита 0</w:t>
      </w:r>
      <w:r w:rsidR="00621EDF" w:rsidRPr="00CF7C49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3301F0">
        <w:rPr>
          <w:rFonts w:ascii="Times New Roman" w:hAnsi="Times New Roman" w:cs="Times New Roman"/>
          <w:position w:val="-12"/>
          <w:sz w:val="28"/>
          <w:szCs w:val="28"/>
        </w:rPr>
        <w:object w:dxaOrig="6080" w:dyaOrig="440">
          <v:shape id="_x0000_i1045" type="#_x0000_t75" style="width:303.3pt;height:21.45pt" o:ole="">
            <v:imagedata r:id="rId59" o:title=""/>
          </v:shape>
          <o:OLEObject Type="Embed" ProgID="Equation.3" ShapeID="_x0000_i1045" DrawAspect="Content" ObjectID="_1396420480" r:id="rId60"/>
        </w:objec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="001215D9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21EDF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(10)</w:t>
      </w:r>
    </w:p>
    <w:p w:rsidR="00260FFD" w:rsidRPr="00DB35D0" w:rsidRDefault="00F763AD" w:rsidP="00621E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763AD">
        <w:rPr>
          <w:rFonts w:ascii="Times New Roman" w:hAnsi="Times New Roman" w:cs="Times New Roman"/>
          <w:noProof/>
          <w:position w:val="-12"/>
          <w:sz w:val="28"/>
          <w:szCs w:val="28"/>
        </w:rPr>
        <w:pict>
          <v:shape id="_x0000_s1026" type="#_x0000_t75" style="position:absolute;margin-left:85.5pt;margin-top:19.25pt;width:277.55pt;height:22.5pt;z-index:251662336">
            <v:imagedata r:id="rId61" o:title=""/>
          </v:shape>
          <o:OLEObject Type="Embed" ProgID="Equation.3" ShapeID="_x0000_s1026" DrawAspect="Content" ObjectID="_1396420482" r:id="rId62"/>
        </w:pict>
      </w:r>
      <w:r w:rsidR="00260FFD">
        <w:rPr>
          <w:rFonts w:ascii="Times New Roman" w:hAnsi="Times New Roman" w:cs="Times New Roman"/>
          <w:sz w:val="28"/>
          <w:szCs w:val="28"/>
        </w:rPr>
        <w:t>композита 03:</w:t>
      </w:r>
      <w:r w:rsidR="00621EDF">
        <w:rPr>
          <w:rFonts w:ascii="Times New Roman" w:hAnsi="Times New Roman" w:cs="Times New Roman"/>
          <w:sz w:val="28"/>
          <w:szCs w:val="28"/>
        </w:rPr>
        <w:t xml:space="preserve">  </w:t>
      </w:r>
      <w:r w:rsidR="00260FFD" w:rsidRPr="003301F0">
        <w:rPr>
          <w:rFonts w:ascii="Times New Roman" w:hAnsi="Times New Roman" w:cs="Times New Roman"/>
          <w:position w:val="-12"/>
          <w:sz w:val="28"/>
          <w:szCs w:val="28"/>
        </w:rPr>
        <w:object w:dxaOrig="5840" w:dyaOrig="440">
          <v:shape id="_x0000_i1046" type="#_x0000_t75" style="width:291.05pt;height:21.45pt" o:ole="">
            <v:imagedata r:id="rId63" o:title=""/>
          </v:shape>
          <o:OLEObject Type="Embed" ProgID="Equation.3" ShapeID="_x0000_i1046" DrawAspect="Content" ObjectID="_1396420481" r:id="rId64"/>
        </w:object>
      </w:r>
      <w:r w:rsidR="002E3FDB">
        <w:rPr>
          <w:rFonts w:ascii="Times New Roman" w:hAnsi="Times New Roman" w:cs="Times New Roman"/>
          <w:position w:val="-12"/>
          <w:sz w:val="28"/>
          <w:szCs w:val="28"/>
        </w:rPr>
        <w:t>;</w:t>
      </w:r>
      <w:r w:rsidR="00621EDF">
        <w:rPr>
          <w:rFonts w:ascii="Times New Roman" w:hAnsi="Times New Roman" w:cs="Times New Roman"/>
          <w:position w:val="-12"/>
          <w:sz w:val="28"/>
          <w:szCs w:val="28"/>
        </w:rPr>
        <w:t xml:space="preserve">                </w:t>
      </w:r>
      <w:r w:rsidR="00260FFD">
        <w:rPr>
          <w:rFonts w:ascii="Times New Roman" w:hAnsi="Times New Roman" w:cs="Times New Roman"/>
          <w:sz w:val="28"/>
          <w:szCs w:val="28"/>
        </w:rPr>
        <w:t>(11)</w:t>
      </w:r>
      <w:r w:rsidR="00260FFD" w:rsidRPr="00D80DF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60FFD" w:rsidRDefault="00260FFD" w:rsidP="00621E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композита 10:</w:t>
      </w:r>
      <w:r>
        <w:rPr>
          <w:rFonts w:ascii="Times New Roman" w:hAnsi="Times New Roman" w:cs="Times New Roman"/>
          <w:position w:val="-12"/>
          <w:sz w:val="28"/>
          <w:szCs w:val="28"/>
        </w:rPr>
        <w:t xml:space="preserve"> </w:t>
      </w:r>
      <w:r w:rsidR="00621EDF">
        <w:rPr>
          <w:rFonts w:ascii="Times New Roman" w:hAnsi="Times New Roman" w:cs="Times New Roman"/>
          <w:position w:val="-12"/>
          <w:sz w:val="28"/>
          <w:szCs w:val="28"/>
        </w:rPr>
        <w:t xml:space="preserve">                                                                                 </w:t>
      </w:r>
      <w:r w:rsidR="003528EE">
        <w:rPr>
          <w:rFonts w:ascii="Times New Roman" w:hAnsi="Times New Roman" w:cs="Times New Roman"/>
          <w:position w:val="-12"/>
          <w:sz w:val="28"/>
          <w:szCs w:val="28"/>
        </w:rPr>
        <w:t>.</w:t>
      </w:r>
      <w:r w:rsidR="00621EDF">
        <w:rPr>
          <w:rFonts w:ascii="Times New Roman" w:hAnsi="Times New Roman" w:cs="Times New Roman"/>
          <w:position w:val="-12"/>
          <w:sz w:val="28"/>
          <w:szCs w:val="28"/>
        </w:rPr>
        <w:t xml:space="preserve">                  </w:t>
      </w:r>
      <w:r>
        <w:rPr>
          <w:rFonts w:ascii="Times New Roman" w:hAnsi="Times New Roman" w:cs="Times New Roman"/>
          <w:sz w:val="28"/>
          <w:szCs w:val="28"/>
        </w:rPr>
        <w:t xml:space="preserve"> (12)</w:t>
      </w:r>
    </w:p>
    <w:p w:rsidR="00F957B6" w:rsidRDefault="00F957B6" w:rsidP="00F957B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Анализ эмпирических и графических зависимостей, описывающих влияние технологических факторов на работоспособность инструментов из различных марок композитов, свидетельствует о том, что определяющим фактором работоспособности инструмента является характер и условия его </w:t>
      </w:r>
      <w:r>
        <w:rPr>
          <w:rFonts w:ascii="Times New Roman" w:hAnsi="Times New Roman" w:cs="Times New Roman"/>
          <w:sz w:val="28"/>
          <w:szCs w:val="28"/>
        </w:rPr>
        <w:lastRenderedPageBreak/>
        <w:t>контакта (расположение режущей части) с обрабатываемой поверхностью заготовки и ее конструктивным оформлением (наличие конструктивных элементов, создающих прерывистость резания).</w:t>
      </w:r>
    </w:p>
    <w:p w:rsidR="00F957B6" w:rsidRDefault="00F957B6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3A4A1F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-350966</wp:posOffset>
            </wp:positionH>
            <wp:positionV relativeFrom="paragraph">
              <wp:posOffset>112949</wp:posOffset>
            </wp:positionV>
            <wp:extent cx="3395359" cy="4970834"/>
            <wp:effectExtent l="19050" t="0" r="0" b="0"/>
            <wp:wrapNone/>
            <wp:docPr id="102" name="Рисунок 102" descr="C:\Users\USER\Documents\9 ар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C:\Users\USER\Documents\9 ар.bmp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359" cy="4970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3044190</wp:posOffset>
            </wp:positionH>
            <wp:positionV relativeFrom="paragraph">
              <wp:posOffset>109220</wp:posOffset>
            </wp:positionV>
            <wp:extent cx="4295775" cy="4895850"/>
            <wp:effectExtent l="19050" t="0" r="9525" b="0"/>
            <wp:wrapNone/>
            <wp:docPr id="4" name="Рисунок 37" descr="C:\Users\USER\Documents\рис 10 ар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USER\Documents\рис 10 ар.bmp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489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45985" w:rsidRPr="00045985">
        <w:rPr>
          <w:rFonts w:ascii="Times New Roman" w:hAnsi="Times New Roman" w:cs="Times New Roman"/>
          <w:sz w:val="28"/>
          <w:szCs w:val="28"/>
        </w:rPr>
        <w:t xml:space="preserve"> </w:t>
      </w:r>
      <w:r w:rsidR="00045985"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45985" w:rsidRDefault="00045985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1B4B" w:rsidRDefault="00541B4B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E6679" w:rsidRDefault="000E6679" w:rsidP="000E66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526A5">
        <w:rPr>
          <w:rFonts w:ascii="Times New Roman" w:hAnsi="Times New Roman" w:cs="Times New Roman"/>
          <w:sz w:val="28"/>
          <w:szCs w:val="28"/>
        </w:rPr>
        <w:t xml:space="preserve">Рис. 9. </w:t>
      </w:r>
      <w:r w:rsidR="00A20A7A">
        <w:rPr>
          <w:rFonts w:ascii="Times New Roman" w:hAnsi="Times New Roman" w:cs="Times New Roman"/>
          <w:sz w:val="28"/>
          <w:szCs w:val="28"/>
        </w:rPr>
        <w:t xml:space="preserve"> </w:t>
      </w:r>
      <w:r w:rsidRPr="004526A5">
        <w:rPr>
          <w:rFonts w:ascii="Times New Roman" w:hAnsi="Times New Roman" w:cs="Times New Roman"/>
          <w:sz w:val="28"/>
          <w:szCs w:val="28"/>
        </w:rPr>
        <w:t>Зависимость</w:t>
      </w:r>
      <w:r w:rsidR="00A20A7A">
        <w:rPr>
          <w:rFonts w:ascii="Times New Roman" w:hAnsi="Times New Roman" w:cs="Times New Roman"/>
          <w:sz w:val="28"/>
          <w:szCs w:val="28"/>
        </w:rPr>
        <w:t xml:space="preserve">   </w:t>
      </w:r>
      <w:r w:rsidRPr="004526A5">
        <w:rPr>
          <w:rFonts w:ascii="Times New Roman" w:hAnsi="Times New Roman" w:cs="Times New Roman"/>
          <w:sz w:val="28"/>
          <w:szCs w:val="28"/>
        </w:rPr>
        <w:t xml:space="preserve">шероховатости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20A7A">
        <w:rPr>
          <w:rFonts w:ascii="Times New Roman" w:hAnsi="Times New Roman" w:cs="Times New Roman"/>
          <w:sz w:val="28"/>
          <w:szCs w:val="28"/>
        </w:rPr>
        <w:t xml:space="preserve"> </w:t>
      </w:r>
      <w:r w:rsidR="00541B4B">
        <w:rPr>
          <w:rFonts w:ascii="Times New Roman" w:hAnsi="Times New Roman" w:cs="Times New Roman"/>
          <w:sz w:val="28"/>
          <w:szCs w:val="28"/>
        </w:rPr>
        <w:t xml:space="preserve">    </w:t>
      </w:r>
      <w:r w:rsidR="00A20A7A">
        <w:rPr>
          <w:rFonts w:ascii="Times New Roman" w:hAnsi="Times New Roman" w:cs="Times New Roman"/>
          <w:sz w:val="28"/>
          <w:szCs w:val="28"/>
        </w:rPr>
        <w:t xml:space="preserve"> </w:t>
      </w:r>
      <w:r w:rsidRPr="004526A5">
        <w:rPr>
          <w:rFonts w:ascii="Times New Roman" w:hAnsi="Times New Roman" w:cs="Times New Roman"/>
          <w:sz w:val="28"/>
          <w:szCs w:val="28"/>
        </w:rPr>
        <w:t>Рис.10. Зависимость шероховатости</w:t>
      </w:r>
    </w:p>
    <w:p w:rsidR="00045985" w:rsidRDefault="000E6679" w:rsidP="008D299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526A5">
        <w:rPr>
          <w:rFonts w:ascii="Times New Roman" w:hAnsi="Times New Roman" w:cs="Times New Roman"/>
          <w:sz w:val="28"/>
          <w:szCs w:val="28"/>
        </w:rPr>
        <w:t>обработанной</w:t>
      </w:r>
      <w:r w:rsidR="00A20A7A">
        <w:rPr>
          <w:rFonts w:ascii="Times New Roman" w:hAnsi="Times New Roman" w:cs="Times New Roman"/>
          <w:sz w:val="28"/>
          <w:szCs w:val="28"/>
        </w:rPr>
        <w:t xml:space="preserve">  </w:t>
      </w:r>
      <w:r w:rsidRPr="004526A5">
        <w:rPr>
          <w:rFonts w:ascii="Times New Roman" w:hAnsi="Times New Roman" w:cs="Times New Roman"/>
          <w:sz w:val="28"/>
          <w:szCs w:val="28"/>
        </w:rPr>
        <w:t>поверхности</w:t>
      </w:r>
      <w:r w:rsidR="00A20A7A">
        <w:rPr>
          <w:rFonts w:ascii="Times New Roman" w:hAnsi="Times New Roman" w:cs="Times New Roman"/>
          <w:sz w:val="28"/>
          <w:szCs w:val="28"/>
        </w:rPr>
        <w:t xml:space="preserve"> </w:t>
      </w:r>
      <w:r w:rsidRPr="004526A5">
        <w:rPr>
          <w:rFonts w:ascii="Times New Roman" w:hAnsi="Times New Roman" w:cs="Times New Roman"/>
          <w:sz w:val="28"/>
          <w:szCs w:val="28"/>
        </w:rPr>
        <w:t xml:space="preserve"> Ø </w:t>
      </w:r>
      <w:r w:rsidR="00A20A7A">
        <w:rPr>
          <w:rFonts w:ascii="Times New Roman" w:hAnsi="Times New Roman" w:cs="Times New Roman"/>
          <w:sz w:val="28"/>
          <w:szCs w:val="28"/>
        </w:rPr>
        <w:t>1</w:t>
      </w:r>
      <w:r w:rsidRPr="004526A5">
        <w:rPr>
          <w:rFonts w:ascii="Times New Roman" w:hAnsi="Times New Roman" w:cs="Times New Roman"/>
          <w:sz w:val="28"/>
          <w:szCs w:val="28"/>
        </w:rPr>
        <w:t>50</w:t>
      </w:r>
      <w:r w:rsidR="00A20A7A">
        <w:rPr>
          <w:rFonts w:ascii="Times New Roman" w:hAnsi="Times New Roman" w:cs="Times New Roman"/>
          <w:sz w:val="28"/>
          <w:szCs w:val="28"/>
        </w:rPr>
        <w:t>Н</w:t>
      </w:r>
      <w:r w:rsidRPr="004526A5">
        <w:rPr>
          <w:rFonts w:ascii="Times New Roman" w:hAnsi="Times New Roman" w:cs="Times New Roman"/>
          <w:sz w:val="28"/>
          <w:szCs w:val="28"/>
        </w:rPr>
        <w:t xml:space="preserve">7 </w:t>
      </w:r>
      <w:r w:rsidR="00A20A7A">
        <w:rPr>
          <w:rFonts w:ascii="Times New Roman" w:hAnsi="Times New Roman" w:cs="Times New Roman"/>
          <w:sz w:val="28"/>
          <w:szCs w:val="28"/>
        </w:rPr>
        <w:t xml:space="preserve">   </w:t>
      </w:r>
      <w:r w:rsidR="00541B4B">
        <w:rPr>
          <w:rFonts w:ascii="Times New Roman" w:hAnsi="Times New Roman" w:cs="Times New Roman"/>
          <w:sz w:val="28"/>
          <w:szCs w:val="28"/>
        </w:rPr>
        <w:t xml:space="preserve">    </w:t>
      </w:r>
      <w:r w:rsidR="00A20A7A">
        <w:rPr>
          <w:rFonts w:ascii="Times New Roman" w:hAnsi="Times New Roman" w:cs="Times New Roman"/>
          <w:sz w:val="28"/>
          <w:szCs w:val="28"/>
        </w:rPr>
        <w:t xml:space="preserve">обработанной поверхности </w:t>
      </w:r>
      <w:r w:rsidR="00A20A7A" w:rsidRPr="004526A5">
        <w:rPr>
          <w:rFonts w:ascii="Times New Roman" w:hAnsi="Times New Roman" w:cs="Times New Roman"/>
          <w:sz w:val="28"/>
          <w:szCs w:val="28"/>
        </w:rPr>
        <w:t>Ø 50</w:t>
      </w:r>
      <w:r w:rsidR="00A20A7A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A20A7A" w:rsidRPr="004526A5">
        <w:rPr>
          <w:rFonts w:ascii="Times New Roman" w:hAnsi="Times New Roman" w:cs="Times New Roman"/>
          <w:sz w:val="28"/>
          <w:szCs w:val="28"/>
        </w:rPr>
        <w:t xml:space="preserve">7 </w:t>
      </w:r>
      <w:r w:rsidR="00A20A7A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E40BDD" w:rsidRDefault="000E6679" w:rsidP="008D299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526A5">
        <w:rPr>
          <w:rFonts w:ascii="Times New Roman" w:hAnsi="Times New Roman" w:cs="Times New Roman"/>
          <w:sz w:val="28"/>
          <w:szCs w:val="28"/>
        </w:rPr>
        <w:t xml:space="preserve">в условиях </w:t>
      </w:r>
      <w:r w:rsidR="008D299E">
        <w:rPr>
          <w:rFonts w:ascii="Times New Roman" w:hAnsi="Times New Roman" w:cs="Times New Roman"/>
          <w:sz w:val="28"/>
          <w:szCs w:val="28"/>
        </w:rPr>
        <w:t xml:space="preserve"> </w:t>
      </w:r>
      <w:r w:rsidR="008D299E" w:rsidRPr="004526A5">
        <w:rPr>
          <w:rFonts w:ascii="Times New Roman" w:hAnsi="Times New Roman" w:cs="Times New Roman"/>
          <w:sz w:val="28"/>
          <w:szCs w:val="28"/>
        </w:rPr>
        <w:t>прерывистого резания</w:t>
      </w:r>
      <w:r w:rsidR="00A20A7A">
        <w:rPr>
          <w:rFonts w:ascii="Times New Roman" w:hAnsi="Times New Roman" w:cs="Times New Roman"/>
          <w:sz w:val="28"/>
          <w:szCs w:val="28"/>
        </w:rPr>
        <w:t xml:space="preserve"> </w:t>
      </w:r>
      <w:r w:rsidR="00E40BDD">
        <w:rPr>
          <w:rFonts w:ascii="Times New Roman" w:hAnsi="Times New Roman" w:cs="Times New Roman"/>
          <w:sz w:val="28"/>
          <w:szCs w:val="28"/>
        </w:rPr>
        <w:t xml:space="preserve">от: </w:t>
      </w:r>
      <w:r w:rsidR="00A20A7A" w:rsidRPr="00A20A7A">
        <w:rPr>
          <w:rFonts w:ascii="Times New Roman" w:hAnsi="Times New Roman" w:cs="Times New Roman"/>
          <w:sz w:val="28"/>
          <w:szCs w:val="28"/>
        </w:rPr>
        <w:t xml:space="preserve"> </w:t>
      </w:r>
      <w:r w:rsidR="00A20A7A">
        <w:rPr>
          <w:rFonts w:ascii="Times New Roman" w:hAnsi="Times New Roman" w:cs="Times New Roman"/>
          <w:sz w:val="28"/>
          <w:szCs w:val="28"/>
        </w:rPr>
        <w:t xml:space="preserve"> </w:t>
      </w:r>
      <w:r w:rsidR="00541B4B">
        <w:rPr>
          <w:rFonts w:ascii="Times New Roman" w:hAnsi="Times New Roman" w:cs="Times New Roman"/>
          <w:sz w:val="28"/>
          <w:szCs w:val="28"/>
        </w:rPr>
        <w:t xml:space="preserve">   </w:t>
      </w:r>
      <w:r w:rsidR="00A20A7A" w:rsidRPr="00A20A7A">
        <w:rPr>
          <w:rFonts w:ascii="Times New Roman" w:hAnsi="Times New Roman" w:cs="Times New Roman"/>
          <w:sz w:val="28"/>
          <w:szCs w:val="28"/>
        </w:rPr>
        <w:t xml:space="preserve"> </w:t>
      </w:r>
      <w:r w:rsidR="00A20A7A" w:rsidRPr="004526A5">
        <w:rPr>
          <w:rFonts w:ascii="Times New Roman" w:hAnsi="Times New Roman" w:cs="Times New Roman"/>
          <w:sz w:val="28"/>
          <w:szCs w:val="28"/>
        </w:rPr>
        <w:t xml:space="preserve">в условиях </w:t>
      </w:r>
      <w:r w:rsidR="00A20A7A">
        <w:rPr>
          <w:rFonts w:ascii="Times New Roman" w:hAnsi="Times New Roman" w:cs="Times New Roman"/>
          <w:sz w:val="28"/>
          <w:szCs w:val="28"/>
        </w:rPr>
        <w:t xml:space="preserve"> </w:t>
      </w:r>
      <w:r w:rsidR="00A20A7A" w:rsidRPr="004526A5">
        <w:rPr>
          <w:rFonts w:ascii="Times New Roman" w:hAnsi="Times New Roman" w:cs="Times New Roman"/>
          <w:sz w:val="28"/>
          <w:szCs w:val="28"/>
        </w:rPr>
        <w:t>прерывистого резания</w:t>
      </w:r>
      <w:r w:rsidR="00A20A7A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E40BDD" w:rsidRPr="00A20A7A" w:rsidRDefault="00E40BDD" w:rsidP="008D299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</w:t>
      </w:r>
      <w:r w:rsidR="00045985">
        <w:rPr>
          <w:rFonts w:ascii="Times New Roman" w:hAnsi="Times New Roman" w:cs="Times New Roman"/>
          <w:sz w:val="28"/>
          <w:szCs w:val="28"/>
        </w:rPr>
        <w:t xml:space="preserve"> подачи; </w:t>
      </w:r>
      <w:r w:rsidR="00A20A7A"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  <w:r w:rsidR="00541B4B">
        <w:rPr>
          <w:rFonts w:ascii="Times New Roman" w:hAnsi="Times New Roman" w:cs="Times New Roman"/>
          <w:sz w:val="28"/>
          <w:szCs w:val="28"/>
        </w:rPr>
        <w:t xml:space="preserve">    </w:t>
      </w:r>
      <w:r w:rsidR="00A20A7A">
        <w:rPr>
          <w:rFonts w:ascii="Times New Roman" w:hAnsi="Times New Roman" w:cs="Times New Roman"/>
          <w:sz w:val="28"/>
          <w:szCs w:val="28"/>
        </w:rPr>
        <w:t xml:space="preserve"> от:</w:t>
      </w:r>
      <w:r w:rsidR="00A20A7A" w:rsidRPr="00A20A7A">
        <w:rPr>
          <w:rFonts w:ascii="Times New Roman" w:hAnsi="Times New Roman" w:cs="Times New Roman"/>
          <w:sz w:val="28"/>
          <w:szCs w:val="28"/>
        </w:rPr>
        <w:t xml:space="preserve"> </w:t>
      </w:r>
      <w:r w:rsidR="00A20A7A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A20A7A" w:rsidRPr="00A20A7A">
        <w:rPr>
          <w:rFonts w:ascii="Times New Roman" w:hAnsi="Times New Roman" w:cs="Times New Roman"/>
          <w:sz w:val="28"/>
          <w:szCs w:val="28"/>
        </w:rPr>
        <w:t xml:space="preserve">) </w:t>
      </w:r>
      <w:r w:rsidR="00A20A7A">
        <w:rPr>
          <w:rFonts w:ascii="Times New Roman" w:hAnsi="Times New Roman" w:cs="Times New Roman"/>
          <w:sz w:val="28"/>
          <w:szCs w:val="28"/>
        </w:rPr>
        <w:t xml:space="preserve">скорости резания; </w:t>
      </w:r>
    </w:p>
    <w:p w:rsidR="00A20A7A" w:rsidRDefault="00A20A7A" w:rsidP="008D299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радиуса при вершине резца;</w:t>
      </w:r>
      <w:r w:rsidRPr="00A20A7A">
        <w:rPr>
          <w:rFonts w:ascii="Times New Roman" w:hAnsi="Times New Roman" w:cs="Times New Roman"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541B4B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>б) радиуса при вершине резца;</w:t>
      </w:r>
    </w:p>
    <w:p w:rsidR="00A20A7A" w:rsidRPr="00A20A7A" w:rsidRDefault="00E40BDD" w:rsidP="008D299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</w:t>
      </w:r>
      <w:r w:rsidR="00045985">
        <w:rPr>
          <w:rFonts w:ascii="Times New Roman" w:hAnsi="Times New Roman" w:cs="Times New Roman"/>
          <w:sz w:val="28"/>
          <w:szCs w:val="28"/>
        </w:rPr>
        <w:t xml:space="preserve"> глубины резания; </w:t>
      </w:r>
      <w:r w:rsidR="00A20A7A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541B4B">
        <w:rPr>
          <w:rFonts w:ascii="Times New Roman" w:hAnsi="Times New Roman" w:cs="Times New Roman"/>
          <w:sz w:val="28"/>
          <w:szCs w:val="28"/>
        </w:rPr>
        <w:t xml:space="preserve">    </w:t>
      </w:r>
      <w:r w:rsidR="00A20A7A">
        <w:rPr>
          <w:rFonts w:ascii="Times New Roman" w:hAnsi="Times New Roman" w:cs="Times New Roman"/>
          <w:sz w:val="28"/>
          <w:szCs w:val="28"/>
        </w:rPr>
        <w:t xml:space="preserve"> в) подачи; г) твердости;</w:t>
      </w:r>
    </w:p>
    <w:p w:rsidR="008D299E" w:rsidRPr="004526A5" w:rsidRDefault="00E40BDD" w:rsidP="008D299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</w:t>
      </w:r>
      <w:r w:rsidR="00045985">
        <w:rPr>
          <w:rFonts w:ascii="Times New Roman" w:hAnsi="Times New Roman" w:cs="Times New Roman"/>
          <w:sz w:val="28"/>
          <w:szCs w:val="28"/>
        </w:rPr>
        <w:t xml:space="preserve"> скорости резания</w:t>
      </w:r>
      <w:r w:rsidR="00CF7C49">
        <w:rPr>
          <w:rFonts w:ascii="Times New Roman" w:hAnsi="Times New Roman" w:cs="Times New Roman"/>
          <w:sz w:val="28"/>
          <w:szCs w:val="28"/>
        </w:rPr>
        <w:t xml:space="preserve">   </w:t>
      </w:r>
      <w:r w:rsidR="008D299E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A20A7A">
        <w:rPr>
          <w:rFonts w:ascii="Times New Roman" w:hAnsi="Times New Roman" w:cs="Times New Roman"/>
          <w:sz w:val="28"/>
          <w:szCs w:val="28"/>
        </w:rPr>
        <w:t xml:space="preserve"> </w:t>
      </w:r>
      <w:r w:rsidR="00541B4B">
        <w:rPr>
          <w:rFonts w:ascii="Times New Roman" w:hAnsi="Times New Roman" w:cs="Times New Roman"/>
          <w:sz w:val="28"/>
          <w:szCs w:val="28"/>
        </w:rPr>
        <w:t xml:space="preserve">   </w:t>
      </w:r>
      <w:r w:rsidR="00A20A7A">
        <w:rPr>
          <w:rFonts w:ascii="Times New Roman" w:hAnsi="Times New Roman" w:cs="Times New Roman"/>
          <w:sz w:val="28"/>
          <w:szCs w:val="28"/>
        </w:rPr>
        <w:t>д) ширины паза; е) числа шлицев</w:t>
      </w:r>
      <w:r w:rsidR="008D299E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A168FE" w:rsidRDefault="00A168FE" w:rsidP="008B2EC2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C1255" w:rsidRPr="008B2EC2" w:rsidRDefault="00BC1255" w:rsidP="008B2EC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C5E21">
        <w:rPr>
          <w:rFonts w:ascii="Times New Roman" w:hAnsi="Times New Roman" w:cs="Times New Roman"/>
          <w:b/>
          <w:sz w:val="28"/>
          <w:szCs w:val="28"/>
          <w:u w:val="single"/>
        </w:rPr>
        <w:t>В четвертой главе</w:t>
      </w:r>
      <w:r w:rsidRPr="008B2EC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B2EC2" w:rsidRPr="008B2EC2">
        <w:rPr>
          <w:rFonts w:ascii="Times New Roman" w:hAnsi="Times New Roman" w:cs="Times New Roman"/>
          <w:sz w:val="28"/>
          <w:szCs w:val="28"/>
        </w:rPr>
        <w:t xml:space="preserve">в соответствии с задачами диссертации представлены результаты практического внедрения технологий лезвийной обработки инструментом из композита.  </w:t>
      </w:r>
    </w:p>
    <w:p w:rsidR="00A12D06" w:rsidRDefault="00A12D06" w:rsidP="00A12D0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Примером успешной технологии может являться финишная обработка поверхностей вращения детали Ротор  породопогрузочной  машины,    рис 11. </w:t>
      </w:r>
    </w:p>
    <w:tbl>
      <w:tblPr>
        <w:tblStyle w:val="a6"/>
        <w:tblW w:w="0" w:type="auto"/>
        <w:jc w:val="center"/>
        <w:tblLook w:val="01E0"/>
      </w:tblPr>
      <w:tblGrid>
        <w:gridCol w:w="399"/>
        <w:gridCol w:w="1319"/>
        <w:gridCol w:w="1410"/>
        <w:gridCol w:w="185"/>
        <w:gridCol w:w="755"/>
        <w:gridCol w:w="827"/>
        <w:gridCol w:w="812"/>
        <w:gridCol w:w="683"/>
        <w:gridCol w:w="488"/>
        <w:gridCol w:w="603"/>
        <w:gridCol w:w="755"/>
        <w:gridCol w:w="772"/>
        <w:gridCol w:w="563"/>
      </w:tblGrid>
      <w:tr w:rsidR="008B2EC2" w:rsidRPr="00E844A1" w:rsidTr="001215D9">
        <w:trPr>
          <w:trHeight w:val="1511"/>
          <w:jc w:val="center"/>
        </w:trPr>
        <w:tc>
          <w:tcPr>
            <w:tcW w:w="1736" w:type="dxa"/>
            <w:gridSpan w:val="2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Изготавливаемая деталь</w:t>
            </w:r>
          </w:p>
        </w:tc>
        <w:tc>
          <w:tcPr>
            <w:tcW w:w="1633" w:type="dxa"/>
            <w:gridSpan w:val="2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Ротор</w:t>
            </w:r>
          </w:p>
        </w:tc>
        <w:tc>
          <w:tcPr>
            <w:tcW w:w="6202" w:type="dxa"/>
            <w:gridSpan w:val="9"/>
            <w:vMerge w:val="restart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 xml:space="preserve">                      </w:t>
            </w:r>
            <w:r w:rsidRPr="00E844A1"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>
                  <wp:extent cx="3800475" cy="2238241"/>
                  <wp:effectExtent l="19050" t="0" r="9525" b="0"/>
                  <wp:docPr id="6" name="Рисунок 1" descr="C:\Users\USER\Desktop\Для Димона\4.1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Для Димона\4.1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0475" cy="22382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2EC2" w:rsidRPr="00E844A1" w:rsidTr="001215D9">
        <w:trPr>
          <w:trHeight w:val="1553"/>
          <w:jc w:val="center"/>
        </w:trPr>
        <w:tc>
          <w:tcPr>
            <w:tcW w:w="1736" w:type="dxa"/>
            <w:gridSpan w:val="2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Материал обрабатываемой заготовки</w:t>
            </w:r>
          </w:p>
        </w:tc>
        <w:tc>
          <w:tcPr>
            <w:tcW w:w="1633" w:type="dxa"/>
            <w:gridSpan w:val="2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 xml:space="preserve">Сталь 45, </w:t>
            </w:r>
          </w:p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HRC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э 25-30</w:t>
            </w:r>
          </w:p>
        </w:tc>
        <w:tc>
          <w:tcPr>
            <w:tcW w:w="6202" w:type="dxa"/>
            <w:gridSpan w:val="9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8B2EC2" w:rsidRPr="00E844A1" w:rsidTr="001215D9">
        <w:trPr>
          <w:trHeight w:val="1681"/>
          <w:jc w:val="center"/>
        </w:trPr>
        <w:tc>
          <w:tcPr>
            <w:tcW w:w="1736" w:type="dxa"/>
            <w:gridSpan w:val="2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Оборудование</w:t>
            </w:r>
          </w:p>
        </w:tc>
        <w:tc>
          <w:tcPr>
            <w:tcW w:w="1633" w:type="dxa"/>
            <w:gridSpan w:val="2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Станок токарно-винторезный 16К20</w:t>
            </w:r>
          </w:p>
        </w:tc>
        <w:tc>
          <w:tcPr>
            <w:tcW w:w="6202" w:type="dxa"/>
            <w:gridSpan w:val="9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8B2EC2" w:rsidRPr="00E844A1" w:rsidTr="001215D9">
        <w:trPr>
          <w:jc w:val="center"/>
        </w:trPr>
        <w:tc>
          <w:tcPr>
            <w:tcW w:w="401" w:type="dxa"/>
            <w:vMerge w:val="restart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№</w:t>
            </w:r>
          </w:p>
        </w:tc>
        <w:tc>
          <w:tcPr>
            <w:tcW w:w="1335" w:type="dxa"/>
            <w:vMerge w:val="restart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Содержание перехода (операции)</w:t>
            </w:r>
          </w:p>
        </w:tc>
        <w:tc>
          <w:tcPr>
            <w:tcW w:w="1633" w:type="dxa"/>
            <w:gridSpan w:val="2"/>
            <w:vMerge w:val="restart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Вид режущего инструмента</w:t>
            </w:r>
          </w:p>
        </w:tc>
        <w:tc>
          <w:tcPr>
            <w:tcW w:w="4112" w:type="dxa"/>
            <w:gridSpan w:val="6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Режимы резания</w:t>
            </w:r>
          </w:p>
        </w:tc>
        <w:tc>
          <w:tcPr>
            <w:tcW w:w="755" w:type="dxa"/>
            <w:vMerge w:val="restart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СОЖ</w:t>
            </w:r>
          </w:p>
        </w:tc>
        <w:tc>
          <w:tcPr>
            <w:tcW w:w="772" w:type="dxa"/>
            <w:vMerge w:val="restart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t</w:t>
            </w:r>
            <w:r w:rsidRPr="00E844A1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шт,об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., мин</w:t>
            </w:r>
          </w:p>
        </w:tc>
        <w:tc>
          <w:tcPr>
            <w:tcW w:w="563" w:type="dxa"/>
            <w:vMerge w:val="restart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T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r w:rsidRPr="00E844A1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шт заг</w:t>
            </w:r>
          </w:p>
        </w:tc>
      </w:tr>
      <w:tr w:rsidR="008B2EC2" w:rsidRPr="00E844A1" w:rsidTr="001215D9">
        <w:trPr>
          <w:jc w:val="center"/>
        </w:trPr>
        <w:tc>
          <w:tcPr>
            <w:tcW w:w="401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35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633" w:type="dxa"/>
            <w:gridSpan w:val="2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698" w:type="dxa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n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, об/мин</w:t>
            </w:r>
          </w:p>
        </w:tc>
        <w:tc>
          <w:tcPr>
            <w:tcW w:w="827" w:type="dxa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V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, м/мин</w:t>
            </w:r>
          </w:p>
        </w:tc>
        <w:tc>
          <w:tcPr>
            <w:tcW w:w="812" w:type="dxa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S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, мм/об</w:t>
            </w:r>
          </w:p>
        </w:tc>
        <w:tc>
          <w:tcPr>
            <w:tcW w:w="683" w:type="dxa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t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, мм</w:t>
            </w:r>
          </w:p>
        </w:tc>
        <w:tc>
          <w:tcPr>
            <w:tcW w:w="489" w:type="dxa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i</w:t>
            </w:r>
          </w:p>
        </w:tc>
        <w:tc>
          <w:tcPr>
            <w:tcW w:w="603" w:type="dxa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L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, мм</w:t>
            </w:r>
          </w:p>
        </w:tc>
        <w:tc>
          <w:tcPr>
            <w:tcW w:w="755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72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63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8B2EC2" w:rsidRPr="00E844A1" w:rsidTr="001215D9">
        <w:trPr>
          <w:jc w:val="center"/>
        </w:trPr>
        <w:tc>
          <w:tcPr>
            <w:tcW w:w="401" w:type="dxa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335" w:type="dxa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Точение Ø120</w:t>
            </w: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h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 xml:space="preserve">7, </w:t>
            </w: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L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=90мм</w:t>
            </w:r>
          </w:p>
        </w:tc>
        <w:tc>
          <w:tcPr>
            <w:tcW w:w="1633" w:type="dxa"/>
            <w:gridSpan w:val="2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Резец, оснащенный вставкой из композита</w:t>
            </w:r>
            <w:r w:rsidR="00802A74">
              <w:rPr>
                <w:rFonts w:ascii="Times New Roman" w:hAnsi="Times New Roman" w:cs="Times New Roman"/>
                <w:sz w:val="18"/>
                <w:szCs w:val="18"/>
              </w:rPr>
              <w:t xml:space="preserve"> 10</w:t>
            </w:r>
          </w:p>
        </w:tc>
        <w:tc>
          <w:tcPr>
            <w:tcW w:w="698" w:type="dxa"/>
            <w:vMerge w:val="restart"/>
            <w:vAlign w:val="center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1000</w:t>
            </w:r>
          </w:p>
        </w:tc>
        <w:tc>
          <w:tcPr>
            <w:tcW w:w="827" w:type="dxa"/>
            <w:vAlign w:val="center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6,2</w:t>
            </w:r>
          </w:p>
        </w:tc>
        <w:tc>
          <w:tcPr>
            <w:tcW w:w="812" w:type="dxa"/>
            <w:vMerge w:val="restart"/>
            <w:vAlign w:val="center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0,05</w:t>
            </w:r>
          </w:p>
        </w:tc>
        <w:tc>
          <w:tcPr>
            <w:tcW w:w="683" w:type="dxa"/>
            <w:vMerge w:val="restart"/>
            <w:vAlign w:val="center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0,10</w:t>
            </w:r>
          </w:p>
        </w:tc>
        <w:tc>
          <w:tcPr>
            <w:tcW w:w="489" w:type="dxa"/>
            <w:vMerge w:val="restart"/>
            <w:vAlign w:val="center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603" w:type="dxa"/>
            <w:vAlign w:val="center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  <w:tc>
          <w:tcPr>
            <w:tcW w:w="755" w:type="dxa"/>
            <w:vMerge w:val="restart"/>
            <w:vAlign w:val="center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72" w:type="dxa"/>
            <w:vMerge w:val="restart"/>
            <w:vAlign w:val="center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8,2</w:t>
            </w:r>
          </w:p>
        </w:tc>
        <w:tc>
          <w:tcPr>
            <w:tcW w:w="563" w:type="dxa"/>
            <w:vMerge w:val="restart"/>
            <w:vAlign w:val="center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30-40</w:t>
            </w:r>
          </w:p>
        </w:tc>
      </w:tr>
      <w:tr w:rsidR="008B2EC2" w:rsidRPr="00E844A1" w:rsidTr="001215D9">
        <w:trPr>
          <w:jc w:val="center"/>
        </w:trPr>
        <w:tc>
          <w:tcPr>
            <w:tcW w:w="401" w:type="dxa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335" w:type="dxa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Точение Ø60</w:t>
            </w: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h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 xml:space="preserve">7, </w:t>
            </w: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L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=90мм</w:t>
            </w:r>
          </w:p>
        </w:tc>
        <w:tc>
          <w:tcPr>
            <w:tcW w:w="1633" w:type="dxa"/>
            <w:gridSpan w:val="2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Резец, оснащенный вставкой из композита 10</w:t>
            </w:r>
          </w:p>
        </w:tc>
        <w:tc>
          <w:tcPr>
            <w:tcW w:w="698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27" w:type="dxa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3,1</w:t>
            </w:r>
          </w:p>
        </w:tc>
        <w:tc>
          <w:tcPr>
            <w:tcW w:w="812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683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89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603" w:type="dxa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  <w:tc>
          <w:tcPr>
            <w:tcW w:w="755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72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63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8B2EC2" w:rsidRPr="00E844A1" w:rsidTr="001215D9">
        <w:trPr>
          <w:jc w:val="center"/>
        </w:trPr>
        <w:tc>
          <w:tcPr>
            <w:tcW w:w="401" w:type="dxa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335" w:type="dxa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Точение Ø50</w:t>
            </w: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h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 xml:space="preserve">8, </w:t>
            </w: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L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=70мм</w:t>
            </w:r>
          </w:p>
        </w:tc>
        <w:tc>
          <w:tcPr>
            <w:tcW w:w="1633" w:type="dxa"/>
            <w:gridSpan w:val="2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Резец, оснащенный вставкой из композита 10</w:t>
            </w:r>
          </w:p>
        </w:tc>
        <w:tc>
          <w:tcPr>
            <w:tcW w:w="698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27" w:type="dxa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2,6</w:t>
            </w:r>
          </w:p>
        </w:tc>
        <w:tc>
          <w:tcPr>
            <w:tcW w:w="812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683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89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603" w:type="dxa"/>
          </w:tcPr>
          <w:p w:rsidR="008B2EC2" w:rsidRPr="00E844A1" w:rsidRDefault="008B2EC2" w:rsidP="001215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755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72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63" w:type="dxa"/>
            <w:vMerge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8B2EC2" w:rsidRPr="00E844A1" w:rsidTr="001215D9">
        <w:trPr>
          <w:jc w:val="center"/>
        </w:trPr>
        <w:tc>
          <w:tcPr>
            <w:tcW w:w="3174" w:type="dxa"/>
            <w:gridSpan w:val="3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Элементы старой технологии</w:t>
            </w:r>
          </w:p>
        </w:tc>
        <w:tc>
          <w:tcPr>
            <w:tcW w:w="6397" w:type="dxa"/>
            <w:gridSpan w:val="10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Технико-экономическая эффективность внедрения</w:t>
            </w:r>
          </w:p>
        </w:tc>
      </w:tr>
      <w:tr w:rsidR="008B2EC2" w:rsidRPr="00E844A1" w:rsidTr="001215D9">
        <w:trPr>
          <w:jc w:val="center"/>
        </w:trPr>
        <w:tc>
          <w:tcPr>
            <w:tcW w:w="3174" w:type="dxa"/>
            <w:gridSpan w:val="3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Оборудование: станок круглошлифовальный 3140.</w:t>
            </w:r>
          </w:p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t</w:t>
            </w:r>
            <w:r w:rsidRPr="00E844A1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 xml:space="preserve">осн.общ. 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= 24,9 мин; Т=8-10 шт.заг.</w:t>
            </w:r>
          </w:p>
        </w:tc>
        <w:tc>
          <w:tcPr>
            <w:tcW w:w="6397" w:type="dxa"/>
            <w:gridSpan w:val="10"/>
          </w:tcPr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Увеличилась производительность обработки до 4-х раз.</w:t>
            </w:r>
          </w:p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Шлифование заменено точением.</w:t>
            </w:r>
          </w:p>
          <w:p w:rsidR="008B2EC2" w:rsidRPr="00E844A1" w:rsidRDefault="008B2EC2" w:rsidP="001215D9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Годовой экономический эффект 76,86 тыс.</w:t>
            </w:r>
            <w:r w:rsidR="00B3015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E844A1">
              <w:rPr>
                <w:rFonts w:ascii="Times New Roman" w:hAnsi="Times New Roman" w:cs="Times New Roman"/>
                <w:sz w:val="18"/>
                <w:szCs w:val="18"/>
              </w:rPr>
              <w:t>руб (з-д «НИИЭЛЕКТРОАГРЕГАТ»)</w:t>
            </w:r>
          </w:p>
        </w:tc>
      </w:tr>
    </w:tbl>
    <w:p w:rsidR="008B2EC2" w:rsidRDefault="008B2EC2" w:rsidP="001A08D6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BC1255" w:rsidRPr="004526A5" w:rsidRDefault="001A08D6" w:rsidP="001A08D6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4526A5">
        <w:rPr>
          <w:rFonts w:ascii="Times New Roman" w:hAnsi="Times New Roman" w:cs="Times New Roman"/>
          <w:sz w:val="28"/>
          <w:szCs w:val="28"/>
        </w:rPr>
        <w:t>Рис. 11. Информационн</w:t>
      </w:r>
      <w:r w:rsidR="00A05884">
        <w:rPr>
          <w:rFonts w:ascii="Times New Roman" w:hAnsi="Times New Roman" w:cs="Times New Roman"/>
          <w:sz w:val="28"/>
          <w:szCs w:val="28"/>
        </w:rPr>
        <w:t>о-технологическая</w:t>
      </w:r>
      <w:r w:rsidRPr="004526A5">
        <w:rPr>
          <w:rFonts w:ascii="Times New Roman" w:hAnsi="Times New Roman" w:cs="Times New Roman"/>
          <w:sz w:val="28"/>
          <w:szCs w:val="28"/>
        </w:rPr>
        <w:t xml:space="preserve"> карта механической обработки</w:t>
      </w:r>
      <w:r w:rsidR="00A05884">
        <w:rPr>
          <w:rFonts w:ascii="Times New Roman" w:hAnsi="Times New Roman" w:cs="Times New Roman"/>
          <w:sz w:val="28"/>
          <w:szCs w:val="28"/>
        </w:rPr>
        <w:t xml:space="preserve"> для детали </w:t>
      </w:r>
      <w:r w:rsidR="008B2EC2">
        <w:rPr>
          <w:rFonts w:ascii="Times New Roman" w:hAnsi="Times New Roman" w:cs="Times New Roman"/>
          <w:sz w:val="28"/>
          <w:szCs w:val="28"/>
        </w:rPr>
        <w:t>Ротор</w:t>
      </w:r>
    </w:p>
    <w:p w:rsidR="008B2EC2" w:rsidRDefault="008B2EC2" w:rsidP="00C8568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8568F" w:rsidRDefault="00C8568F" w:rsidP="00C8568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         внедрении           нового         технологического          процесса</w:t>
      </w:r>
    </w:p>
    <w:p w:rsidR="00C8568F" w:rsidRDefault="00C8568F" w:rsidP="00C856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круглошлифовальный станок заменен универсальным токарно-винторезным станком повышенной точности с возможностью проводить обработку не грубее  7-го квалитета     точности, рис. 11.</w:t>
      </w:r>
    </w:p>
    <w:p w:rsidR="00F21C11" w:rsidRDefault="00541B4B" w:rsidP="000553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/>
      </w:r>
    </w:p>
    <w:p w:rsidR="00822A4F" w:rsidRDefault="00822A4F" w:rsidP="00822A4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ОСНОВНЫЕ ВЫВОДЫ И РЕЗУЛЬТАТЫ РАБОТЫ</w:t>
      </w:r>
    </w:p>
    <w:p w:rsidR="00822A4F" w:rsidRDefault="00822A4F" w:rsidP="00822A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22A4F" w:rsidRDefault="00822A4F" w:rsidP="00822A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1.</w:t>
      </w:r>
      <w:r>
        <w:rPr>
          <w:rFonts w:ascii="Times New Roman" w:hAnsi="Times New Roman" w:cs="Times New Roman"/>
          <w:sz w:val="28"/>
          <w:szCs w:val="28"/>
        </w:rPr>
        <w:tab/>
        <w:t xml:space="preserve">Доказано, что применение инструмента из композита при точении (растачивании) на токарных, расточных и специальных станках, при чистовой обработке поверхностей деталей различной конструктивной и технологической сложности, при условии соблюдения </w:t>
      </w:r>
      <w:r w:rsidR="00741CCC">
        <w:rPr>
          <w:rFonts w:ascii="Times New Roman" w:hAnsi="Times New Roman" w:cs="Times New Roman"/>
          <w:sz w:val="28"/>
          <w:szCs w:val="28"/>
        </w:rPr>
        <w:t>рационального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lastRenderedPageBreak/>
        <w:t>контакта режущей части резца с обрабатываемой поверхностью заготовки, позволяет заменить операцию шлифования.</w:t>
      </w:r>
    </w:p>
    <w:p w:rsidR="000D104E" w:rsidRDefault="00822A4F" w:rsidP="00822A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C92B15">
        <w:rPr>
          <w:rFonts w:ascii="Times New Roman" w:hAnsi="Times New Roman" w:cs="Times New Roman"/>
          <w:sz w:val="28"/>
          <w:szCs w:val="28"/>
        </w:rPr>
        <w:t>2.</w:t>
      </w:r>
      <w:r w:rsidRPr="00C92B15">
        <w:rPr>
          <w:rFonts w:ascii="Times New Roman" w:hAnsi="Times New Roman" w:cs="Times New Roman"/>
          <w:sz w:val="28"/>
          <w:szCs w:val="28"/>
        </w:rPr>
        <w:tab/>
      </w:r>
      <w:r w:rsidR="000D104E">
        <w:rPr>
          <w:rFonts w:ascii="Times New Roman" w:hAnsi="Times New Roman" w:cs="Times New Roman"/>
          <w:sz w:val="28"/>
          <w:szCs w:val="28"/>
        </w:rPr>
        <w:t>Создан</w:t>
      </w:r>
      <w:r w:rsidRPr="00C92B15">
        <w:rPr>
          <w:rFonts w:ascii="Times New Roman" w:hAnsi="Times New Roman" w:cs="Times New Roman"/>
          <w:sz w:val="28"/>
          <w:szCs w:val="28"/>
        </w:rPr>
        <w:t xml:space="preserve"> технологический классификатор прерывистых поверхностей деталей, подлежащих токарной обработке, который позволяет распределить детали по видам обрабатываемых поверхностей </w:t>
      </w:r>
      <w:r w:rsidR="005157BB">
        <w:rPr>
          <w:rFonts w:ascii="Times New Roman" w:hAnsi="Times New Roman" w:cs="Times New Roman"/>
          <w:sz w:val="28"/>
          <w:szCs w:val="28"/>
        </w:rPr>
        <w:t>с целью</w:t>
      </w:r>
      <w:r w:rsidRPr="00C92B15">
        <w:rPr>
          <w:rFonts w:ascii="Times New Roman" w:hAnsi="Times New Roman" w:cs="Times New Roman"/>
          <w:sz w:val="28"/>
          <w:szCs w:val="28"/>
        </w:rPr>
        <w:t xml:space="preserve"> разработки типовых технологических процессов</w:t>
      </w:r>
      <w:r w:rsidR="000D104E">
        <w:rPr>
          <w:rFonts w:ascii="Times New Roman" w:hAnsi="Times New Roman" w:cs="Times New Roman"/>
          <w:sz w:val="28"/>
          <w:szCs w:val="28"/>
        </w:rPr>
        <w:t>.</w:t>
      </w:r>
    </w:p>
    <w:p w:rsidR="00822A4F" w:rsidRDefault="00822A4F" w:rsidP="00822A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3.</w:t>
      </w:r>
      <w:r>
        <w:rPr>
          <w:rFonts w:ascii="Times New Roman" w:hAnsi="Times New Roman" w:cs="Times New Roman"/>
          <w:sz w:val="28"/>
          <w:szCs w:val="28"/>
        </w:rPr>
        <w:tab/>
        <w:t xml:space="preserve">Установлено, что на операциях токарной обработки в  области </w:t>
      </w:r>
      <w:r w:rsidR="00741CCC">
        <w:rPr>
          <w:rFonts w:ascii="Times New Roman" w:hAnsi="Times New Roman" w:cs="Times New Roman"/>
          <w:sz w:val="28"/>
          <w:szCs w:val="28"/>
        </w:rPr>
        <w:t>рационального</w:t>
      </w:r>
      <w:r>
        <w:rPr>
          <w:rFonts w:ascii="Times New Roman" w:hAnsi="Times New Roman" w:cs="Times New Roman"/>
          <w:sz w:val="28"/>
          <w:szCs w:val="28"/>
        </w:rPr>
        <w:t xml:space="preserve"> контакта режущей части резца с обрабатываемой прерывистой поверхностью заготовки, инструмент из  композита </w:t>
      </w:r>
      <w:r w:rsidR="000D104E">
        <w:rPr>
          <w:rFonts w:ascii="Times New Roman" w:hAnsi="Times New Roman" w:cs="Times New Roman"/>
          <w:sz w:val="28"/>
          <w:szCs w:val="28"/>
        </w:rPr>
        <w:t xml:space="preserve">позволяет </w:t>
      </w:r>
      <w:r>
        <w:rPr>
          <w:rFonts w:ascii="Times New Roman" w:hAnsi="Times New Roman" w:cs="Times New Roman"/>
          <w:sz w:val="28"/>
          <w:szCs w:val="28"/>
        </w:rPr>
        <w:t>обеспечи</w:t>
      </w:r>
      <w:r w:rsidR="000D104E">
        <w:rPr>
          <w:rFonts w:ascii="Times New Roman" w:hAnsi="Times New Roman" w:cs="Times New Roman"/>
          <w:sz w:val="28"/>
          <w:szCs w:val="28"/>
        </w:rPr>
        <w:t>ть</w:t>
      </w:r>
      <w:r>
        <w:rPr>
          <w:rFonts w:ascii="Times New Roman" w:hAnsi="Times New Roman" w:cs="Times New Roman"/>
          <w:sz w:val="28"/>
          <w:szCs w:val="28"/>
        </w:rPr>
        <w:t xml:space="preserve"> точность 7-го квалитета при шероховатости</w:t>
      </w:r>
      <w:r w:rsidR="005157BB">
        <w:rPr>
          <w:rFonts w:ascii="Times New Roman" w:hAnsi="Times New Roman" w:cs="Times New Roman"/>
          <w:sz w:val="28"/>
          <w:szCs w:val="28"/>
        </w:rPr>
        <w:t xml:space="preserve"> поверхности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Ra</w:t>
      </w:r>
      <w:r>
        <w:rPr>
          <w:rFonts w:ascii="Times New Roman" w:hAnsi="Times New Roman" w:cs="Times New Roman"/>
          <w:sz w:val="28"/>
          <w:szCs w:val="28"/>
        </w:rPr>
        <w:t xml:space="preserve"> не грубее 1,25 мкм.</w:t>
      </w:r>
    </w:p>
    <w:p w:rsidR="00822A4F" w:rsidRDefault="00822A4F" w:rsidP="00822A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4.</w:t>
      </w:r>
      <w:r>
        <w:rPr>
          <w:rFonts w:ascii="Times New Roman" w:hAnsi="Times New Roman" w:cs="Times New Roman"/>
          <w:sz w:val="28"/>
          <w:szCs w:val="28"/>
        </w:rPr>
        <w:tab/>
        <w:t>Экспериментально установлена зависимость шероховатости обрабатываемой поверхности от технологических параметров процесса токарной обработки</w:t>
      </w:r>
      <w:r w:rsidR="005157BB">
        <w:rPr>
          <w:rFonts w:ascii="Times New Roman" w:hAnsi="Times New Roman" w:cs="Times New Roman"/>
          <w:sz w:val="28"/>
          <w:szCs w:val="28"/>
        </w:rPr>
        <w:t xml:space="preserve"> инструментом из композита</w:t>
      </w:r>
      <w:r>
        <w:rPr>
          <w:rFonts w:ascii="Times New Roman" w:hAnsi="Times New Roman" w:cs="Times New Roman"/>
          <w:sz w:val="28"/>
          <w:szCs w:val="28"/>
        </w:rPr>
        <w:t>: 1) режимов резания; 2) геометрии и расположения режущей части инструмента; 3) конструктивных особенностей обрабатываемых поверхностей (количество, расположение и размер элементов поверхности, создающие прерывистость резания); 4) твердости материала заготовки.</w:t>
      </w:r>
    </w:p>
    <w:p w:rsidR="00822A4F" w:rsidRDefault="00822A4F" w:rsidP="00822A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5.</w:t>
      </w:r>
      <w:r>
        <w:rPr>
          <w:rFonts w:ascii="Times New Roman" w:hAnsi="Times New Roman" w:cs="Times New Roman"/>
          <w:sz w:val="28"/>
          <w:szCs w:val="28"/>
        </w:rPr>
        <w:tab/>
        <w:t>Установлены рациональные значения режимов резания, обеспечивающие заданные показатели точности и шероховатости прерывистых и гладких поверхностей заготовок из Стали 45 (</w:t>
      </w:r>
      <w:r>
        <w:rPr>
          <w:rFonts w:ascii="Times New Roman" w:hAnsi="Times New Roman" w:cs="Times New Roman"/>
          <w:sz w:val="28"/>
          <w:szCs w:val="28"/>
          <w:lang w:val="en-US"/>
        </w:rPr>
        <w:t>HRC</w:t>
      </w:r>
      <w:r>
        <w:rPr>
          <w:rFonts w:ascii="Times New Roman" w:hAnsi="Times New Roman" w:cs="Times New Roman"/>
          <w:sz w:val="28"/>
          <w:szCs w:val="28"/>
          <w:vertAlign w:val="subscript"/>
        </w:rPr>
        <w:t>Э</w:t>
      </w:r>
      <w:r>
        <w:rPr>
          <w:rFonts w:ascii="Times New Roman" w:hAnsi="Times New Roman" w:cs="Times New Roman"/>
          <w:sz w:val="28"/>
          <w:szCs w:val="28"/>
        </w:rPr>
        <w:t>≤55) и серого чугуна СЧ 21 (</w:t>
      </w:r>
      <w:r>
        <w:rPr>
          <w:rFonts w:ascii="Times New Roman" w:hAnsi="Times New Roman" w:cs="Times New Roman"/>
          <w:sz w:val="28"/>
          <w:szCs w:val="28"/>
          <w:lang w:val="en-US"/>
        </w:rPr>
        <w:t>HB</w:t>
      </w:r>
      <w:r w:rsidRPr="00D308BE">
        <w:rPr>
          <w:rFonts w:ascii="Times New Roman" w:hAnsi="Times New Roman" w:cs="Times New Roman"/>
          <w:sz w:val="28"/>
          <w:szCs w:val="28"/>
        </w:rPr>
        <w:t xml:space="preserve"> 170</w:t>
      </w:r>
      <w:r>
        <w:rPr>
          <w:rFonts w:ascii="Times New Roman" w:hAnsi="Times New Roman" w:cs="Times New Roman"/>
          <w:sz w:val="28"/>
          <w:szCs w:val="28"/>
        </w:rPr>
        <w:t>), обработанных чистовым точением и растачиванием инструментом из композитов марок 01,</w:t>
      </w:r>
      <w:r w:rsidR="000D104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03,</w:t>
      </w:r>
      <w:r w:rsidR="000D104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10.</w:t>
      </w:r>
    </w:p>
    <w:p w:rsidR="00822A4F" w:rsidRPr="0016366B" w:rsidRDefault="00822A4F" w:rsidP="00822A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6366B">
        <w:rPr>
          <w:rFonts w:ascii="Times New Roman" w:hAnsi="Times New Roman" w:cs="Times New Roman"/>
          <w:sz w:val="28"/>
          <w:szCs w:val="28"/>
        </w:rPr>
        <w:t>6.</w:t>
      </w:r>
      <w:r w:rsidRPr="0016366B">
        <w:rPr>
          <w:rFonts w:ascii="Times New Roman" w:hAnsi="Times New Roman" w:cs="Times New Roman"/>
          <w:sz w:val="28"/>
          <w:szCs w:val="28"/>
        </w:rPr>
        <w:tab/>
      </w:r>
      <w:r w:rsidR="005157BB" w:rsidRPr="0016366B">
        <w:rPr>
          <w:rFonts w:ascii="Times New Roman" w:hAnsi="Times New Roman" w:cs="Times New Roman"/>
          <w:sz w:val="28"/>
          <w:szCs w:val="28"/>
        </w:rPr>
        <w:t xml:space="preserve">Разработан метод повышения работоспособности инструмента из композита, основанный на выборе </w:t>
      </w:r>
      <w:r w:rsidR="005157BB">
        <w:rPr>
          <w:rFonts w:ascii="Times New Roman" w:hAnsi="Times New Roman" w:cs="Times New Roman"/>
          <w:sz w:val="28"/>
          <w:szCs w:val="28"/>
        </w:rPr>
        <w:t>рациональных геометрических параметров</w:t>
      </w:r>
      <w:r w:rsidR="005157BB" w:rsidRPr="0016366B">
        <w:rPr>
          <w:rFonts w:ascii="Times New Roman" w:hAnsi="Times New Roman" w:cs="Times New Roman"/>
          <w:sz w:val="28"/>
          <w:szCs w:val="28"/>
        </w:rPr>
        <w:t xml:space="preserve"> резца</w:t>
      </w:r>
      <w:r w:rsidR="005157BB">
        <w:rPr>
          <w:rFonts w:ascii="Times New Roman" w:hAnsi="Times New Roman" w:cs="Times New Roman"/>
          <w:sz w:val="28"/>
          <w:szCs w:val="28"/>
        </w:rPr>
        <w:t>,</w:t>
      </w:r>
      <w:r w:rsidR="005157BB" w:rsidRPr="0016366B">
        <w:rPr>
          <w:rFonts w:ascii="Times New Roman" w:hAnsi="Times New Roman" w:cs="Times New Roman"/>
          <w:sz w:val="28"/>
          <w:szCs w:val="28"/>
        </w:rPr>
        <w:t xml:space="preserve"> исходя из особенностей контактного взаимодействия режущей части инструмента с обрабатываемыми </w:t>
      </w:r>
      <w:r w:rsidR="005157BB">
        <w:rPr>
          <w:rFonts w:ascii="Times New Roman" w:hAnsi="Times New Roman" w:cs="Times New Roman"/>
          <w:sz w:val="28"/>
          <w:szCs w:val="28"/>
        </w:rPr>
        <w:t xml:space="preserve">прерывистыми </w:t>
      </w:r>
      <w:r w:rsidR="005157BB" w:rsidRPr="0016366B">
        <w:rPr>
          <w:rFonts w:ascii="Times New Roman" w:hAnsi="Times New Roman" w:cs="Times New Roman"/>
          <w:sz w:val="28"/>
          <w:szCs w:val="28"/>
        </w:rPr>
        <w:t>поверхностями детали.</w:t>
      </w:r>
    </w:p>
    <w:p w:rsidR="00822A4F" w:rsidRDefault="00822A4F" w:rsidP="00822A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7.</w:t>
      </w:r>
      <w:r>
        <w:rPr>
          <w:rFonts w:ascii="Times New Roman" w:hAnsi="Times New Roman" w:cs="Times New Roman"/>
          <w:sz w:val="28"/>
          <w:szCs w:val="28"/>
        </w:rPr>
        <w:tab/>
        <w:t>Полученные методы нашли применение при изготовлении детали Ротор</w:t>
      </w:r>
      <w:r w:rsidR="00F429A2">
        <w:rPr>
          <w:rFonts w:ascii="Times New Roman" w:hAnsi="Times New Roman" w:cs="Times New Roman"/>
          <w:sz w:val="28"/>
          <w:szCs w:val="28"/>
        </w:rPr>
        <w:t>, материал</w:t>
      </w:r>
      <w:r>
        <w:rPr>
          <w:rFonts w:ascii="Times New Roman" w:hAnsi="Times New Roman" w:cs="Times New Roman"/>
          <w:sz w:val="28"/>
          <w:szCs w:val="28"/>
        </w:rPr>
        <w:t xml:space="preserve"> Стал</w:t>
      </w:r>
      <w:r w:rsidR="00F429A2"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 xml:space="preserve"> 45 (</w:t>
      </w:r>
      <w:r>
        <w:rPr>
          <w:rFonts w:ascii="Times New Roman" w:hAnsi="Times New Roman" w:cs="Times New Roman"/>
          <w:sz w:val="28"/>
          <w:szCs w:val="28"/>
          <w:lang w:val="en-US"/>
        </w:rPr>
        <w:t>HRC</w:t>
      </w:r>
      <w:r>
        <w:rPr>
          <w:rFonts w:ascii="Times New Roman" w:hAnsi="Times New Roman" w:cs="Times New Roman"/>
          <w:sz w:val="28"/>
          <w:szCs w:val="28"/>
        </w:rPr>
        <w:t>э 25-30)</w:t>
      </w:r>
      <w:r w:rsidR="00F429A2">
        <w:rPr>
          <w:rFonts w:ascii="Times New Roman" w:hAnsi="Times New Roman" w:cs="Times New Roman"/>
          <w:sz w:val="28"/>
          <w:szCs w:val="28"/>
        </w:rPr>
        <w:t>,</w:t>
      </w:r>
      <w:r w:rsidRPr="00801DD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предприятии ОАО НИИЭЛЕКТРОАГРЕГАТ, г. Курск, позволили заменить операцию шлифования лезвийной токарной обработкой инструментом из композита 10 и получить экономический эффект более   76 тыс. руб. в год.</w:t>
      </w:r>
    </w:p>
    <w:p w:rsidR="003A4A1F" w:rsidRDefault="003A4A1F" w:rsidP="003D37E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D37EA" w:rsidRDefault="003D37EA" w:rsidP="003D37E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ОСНОВНОЕ СОДЕРЖАНИЕ РАБОТЫ ИЗЛОЖЕНО</w:t>
      </w:r>
    </w:p>
    <w:p w:rsidR="003D37EA" w:rsidRDefault="003D37EA" w:rsidP="003D37E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 СЛЕДУЮЩИХ РАБОТАХ</w:t>
      </w:r>
    </w:p>
    <w:p w:rsidR="00CA4F0D" w:rsidRDefault="00CA4F0D" w:rsidP="003D37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D37EA" w:rsidRPr="003D37EA" w:rsidRDefault="003D37EA" w:rsidP="003D37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D37EA">
        <w:rPr>
          <w:rFonts w:ascii="Times New Roman" w:hAnsi="Times New Roman" w:cs="Times New Roman"/>
          <w:b/>
          <w:sz w:val="28"/>
          <w:szCs w:val="28"/>
        </w:rPr>
        <w:t xml:space="preserve">Научные работы, опубликованные в рецензируемых научных </w:t>
      </w:r>
    </w:p>
    <w:p w:rsidR="003D37EA" w:rsidRDefault="003D37EA" w:rsidP="003D37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D37EA">
        <w:rPr>
          <w:rFonts w:ascii="Times New Roman" w:hAnsi="Times New Roman" w:cs="Times New Roman"/>
          <w:b/>
          <w:sz w:val="28"/>
          <w:szCs w:val="28"/>
        </w:rPr>
        <w:t>журналах и изданиях</w:t>
      </w:r>
    </w:p>
    <w:p w:rsidR="003D37EA" w:rsidRDefault="003D37EA" w:rsidP="003D37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Кудряшов, Е.А. Технологический классификатор деталей и поверхностей</w:t>
      </w:r>
      <w:r w:rsidR="00CF7C49">
        <w:rPr>
          <w:rFonts w:ascii="Times New Roman" w:hAnsi="Times New Roman" w:cs="Times New Roman"/>
          <w:sz w:val="28"/>
          <w:szCs w:val="28"/>
        </w:rPr>
        <w:t>, подлежащих обработке резанием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Е.А. Кудряшов, А.Ю. Алтухов, Д.Ю. Лунин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//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Обработка металлов (технология, оборудование, инструменты).</w:t>
      </w:r>
      <w:r w:rsidR="004B23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2009</w:t>
      </w:r>
      <w:r w:rsidR="00A05D4D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№4(45).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С.</w:t>
      </w:r>
      <w:r w:rsidR="00F429A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3-9.</w:t>
      </w:r>
    </w:p>
    <w:p w:rsidR="004461CD" w:rsidRDefault="003D37EA" w:rsidP="003D37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4461CD">
        <w:rPr>
          <w:rFonts w:ascii="Times New Roman" w:hAnsi="Times New Roman" w:cs="Times New Roman"/>
          <w:sz w:val="28"/>
          <w:szCs w:val="28"/>
        </w:rPr>
        <w:t>Кудряшов, Е.А. Способы достижения надежности работы гидроцилиндров высокого давления буровых установок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 w:rsidR="004461CD">
        <w:rPr>
          <w:rFonts w:ascii="Times New Roman" w:hAnsi="Times New Roman" w:cs="Times New Roman"/>
          <w:sz w:val="28"/>
          <w:szCs w:val="28"/>
        </w:rPr>
        <w:t>/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 w:rsidR="004461CD">
        <w:rPr>
          <w:rFonts w:ascii="Times New Roman" w:hAnsi="Times New Roman" w:cs="Times New Roman"/>
          <w:sz w:val="28"/>
          <w:szCs w:val="28"/>
        </w:rPr>
        <w:t xml:space="preserve">Е.А. Кудряшов, Е.И. Яцун, Е.В. </w:t>
      </w:r>
      <w:r w:rsidR="004461CD">
        <w:rPr>
          <w:rFonts w:ascii="Times New Roman" w:hAnsi="Times New Roman" w:cs="Times New Roman"/>
          <w:sz w:val="28"/>
          <w:szCs w:val="28"/>
        </w:rPr>
        <w:lastRenderedPageBreak/>
        <w:t>Павлов, А.Ю. Алтухов, Д.Ю. Лунин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 w:rsidR="004461CD">
        <w:rPr>
          <w:rFonts w:ascii="Times New Roman" w:hAnsi="Times New Roman" w:cs="Times New Roman"/>
          <w:sz w:val="28"/>
          <w:szCs w:val="28"/>
        </w:rPr>
        <w:t>//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 w:rsidR="004461CD">
        <w:rPr>
          <w:rFonts w:ascii="Times New Roman" w:hAnsi="Times New Roman" w:cs="Times New Roman"/>
          <w:sz w:val="28"/>
          <w:szCs w:val="28"/>
        </w:rPr>
        <w:t>Известия Самарского научного центра Российской академии наук.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 w:rsidR="004461CD">
        <w:rPr>
          <w:rFonts w:ascii="Times New Roman" w:hAnsi="Times New Roman" w:cs="Times New Roman"/>
          <w:sz w:val="28"/>
          <w:szCs w:val="28"/>
        </w:rPr>
        <w:t>2010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 w:rsidR="004461CD">
        <w:rPr>
          <w:rFonts w:ascii="Times New Roman" w:hAnsi="Times New Roman" w:cs="Times New Roman"/>
          <w:sz w:val="28"/>
          <w:szCs w:val="28"/>
        </w:rPr>
        <w:t>Том 12(33) №1(2).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 w:rsidR="004461CD">
        <w:rPr>
          <w:rFonts w:ascii="Times New Roman" w:hAnsi="Times New Roman" w:cs="Times New Roman"/>
          <w:sz w:val="28"/>
          <w:szCs w:val="28"/>
        </w:rPr>
        <w:t>С.</w:t>
      </w:r>
      <w:r w:rsidR="00F429A2">
        <w:rPr>
          <w:rFonts w:ascii="Times New Roman" w:hAnsi="Times New Roman" w:cs="Times New Roman"/>
          <w:sz w:val="28"/>
          <w:szCs w:val="28"/>
        </w:rPr>
        <w:t xml:space="preserve"> </w:t>
      </w:r>
      <w:r w:rsidR="004461CD">
        <w:rPr>
          <w:rFonts w:ascii="Times New Roman" w:hAnsi="Times New Roman" w:cs="Times New Roman"/>
          <w:sz w:val="28"/>
          <w:szCs w:val="28"/>
        </w:rPr>
        <w:t>401-403.</w:t>
      </w:r>
    </w:p>
    <w:p w:rsidR="004461CD" w:rsidRDefault="004461CD" w:rsidP="003D37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Алтухов, А.Ю. Особенности процесса лезвийной обработк</w:t>
      </w:r>
      <w:r w:rsidR="00CF7C49">
        <w:rPr>
          <w:rFonts w:ascii="Times New Roman" w:hAnsi="Times New Roman" w:cs="Times New Roman"/>
          <w:sz w:val="28"/>
          <w:szCs w:val="28"/>
        </w:rPr>
        <w:t>и конструктивно сложных деталей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А.Ю. Алтухов, Д.Ю. Лунин, Е.Н. Фомичев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// Современные технологии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(системный анализ, моделирование).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2010. №2(26).</w:t>
      </w:r>
      <w:r w:rsidR="00A05D4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С.</w:t>
      </w:r>
      <w:r w:rsidR="00F429A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121-124.</w:t>
      </w:r>
    </w:p>
    <w:p w:rsidR="007B4F60" w:rsidRDefault="004461CD" w:rsidP="003D37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Кудряшов, Е.А. Применение композиционных инструментальных матер</w:t>
      </w:r>
      <w:r w:rsidR="00CF7C49">
        <w:rPr>
          <w:rFonts w:ascii="Times New Roman" w:hAnsi="Times New Roman" w:cs="Times New Roman"/>
          <w:sz w:val="28"/>
          <w:szCs w:val="28"/>
        </w:rPr>
        <w:t>иалов при ремонте деталей машин</w:t>
      </w:r>
      <w:r w:rsidR="001271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</w:t>
      </w:r>
      <w:r w:rsidR="001271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Е.А. Кудряшов, Е.В. Павлов, Е.И.</w:t>
      </w:r>
      <w:r w:rsidR="007B4F6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Яцун, </w:t>
      </w:r>
      <w:r w:rsidR="007B4F60">
        <w:rPr>
          <w:rFonts w:ascii="Times New Roman" w:hAnsi="Times New Roman" w:cs="Times New Roman"/>
          <w:sz w:val="28"/>
          <w:szCs w:val="28"/>
        </w:rPr>
        <w:t xml:space="preserve">А.Ю.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B4F60">
        <w:rPr>
          <w:rFonts w:ascii="Times New Roman" w:hAnsi="Times New Roman" w:cs="Times New Roman"/>
          <w:sz w:val="28"/>
          <w:szCs w:val="28"/>
        </w:rPr>
        <w:t>Алтухов, Д.Ю. Лунин</w:t>
      </w:r>
      <w:r w:rsidR="0012712B">
        <w:rPr>
          <w:rFonts w:ascii="Times New Roman" w:hAnsi="Times New Roman" w:cs="Times New Roman"/>
          <w:sz w:val="28"/>
          <w:szCs w:val="28"/>
        </w:rPr>
        <w:t xml:space="preserve"> </w:t>
      </w:r>
      <w:r w:rsidR="007B4F60">
        <w:rPr>
          <w:rFonts w:ascii="Times New Roman" w:hAnsi="Times New Roman" w:cs="Times New Roman"/>
          <w:sz w:val="28"/>
          <w:szCs w:val="28"/>
        </w:rPr>
        <w:t>//</w:t>
      </w:r>
      <w:r w:rsidR="0012712B">
        <w:rPr>
          <w:rFonts w:ascii="Times New Roman" w:hAnsi="Times New Roman" w:cs="Times New Roman"/>
          <w:sz w:val="28"/>
          <w:szCs w:val="28"/>
        </w:rPr>
        <w:t xml:space="preserve"> </w:t>
      </w:r>
      <w:r w:rsidR="007B4F60">
        <w:rPr>
          <w:rFonts w:ascii="Times New Roman" w:hAnsi="Times New Roman" w:cs="Times New Roman"/>
          <w:sz w:val="28"/>
          <w:szCs w:val="28"/>
        </w:rPr>
        <w:t>Упрочняющие технологии и покрытия. 2010. №9(69).</w:t>
      </w:r>
      <w:r w:rsidR="0012712B">
        <w:rPr>
          <w:rFonts w:ascii="Times New Roman" w:hAnsi="Times New Roman" w:cs="Times New Roman"/>
          <w:sz w:val="28"/>
          <w:szCs w:val="28"/>
        </w:rPr>
        <w:t xml:space="preserve"> </w:t>
      </w:r>
      <w:r w:rsidR="007B4F60">
        <w:rPr>
          <w:rFonts w:ascii="Times New Roman" w:hAnsi="Times New Roman" w:cs="Times New Roman"/>
          <w:sz w:val="28"/>
          <w:szCs w:val="28"/>
        </w:rPr>
        <w:t>С.</w:t>
      </w:r>
      <w:r w:rsidR="00F429A2">
        <w:rPr>
          <w:rFonts w:ascii="Times New Roman" w:hAnsi="Times New Roman" w:cs="Times New Roman"/>
          <w:sz w:val="28"/>
          <w:szCs w:val="28"/>
        </w:rPr>
        <w:t xml:space="preserve"> </w:t>
      </w:r>
      <w:r w:rsidR="007B4F60">
        <w:rPr>
          <w:rFonts w:ascii="Times New Roman" w:hAnsi="Times New Roman" w:cs="Times New Roman"/>
          <w:sz w:val="28"/>
          <w:szCs w:val="28"/>
        </w:rPr>
        <w:t>30-31.</w:t>
      </w:r>
    </w:p>
    <w:p w:rsidR="003D37EA" w:rsidRDefault="007B4F60" w:rsidP="003D37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Кудряшов, Е.А. Обеспечение точности отве</w:t>
      </w:r>
      <w:r w:rsidR="00CF7C49">
        <w:rPr>
          <w:rFonts w:ascii="Times New Roman" w:hAnsi="Times New Roman" w:cs="Times New Roman"/>
          <w:sz w:val="28"/>
          <w:szCs w:val="28"/>
        </w:rPr>
        <w:t>рстий при ремонте деталей машин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Е.А. Кудряшов</w:t>
      </w:r>
      <w:r w:rsidR="00680FF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461CD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Е.В. Павлов, Е.И. Яцун, А.Ю.  Алтухов, Д.Ю. Лунин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//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Ремонт. Восстановление. Модернизация.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2010. №10.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С.</w:t>
      </w:r>
      <w:r w:rsidR="00F429A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37-38.</w:t>
      </w:r>
    </w:p>
    <w:p w:rsidR="007B4F60" w:rsidRDefault="007B4F60" w:rsidP="003D37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Кудряшов, Е.А. Количественная оценка процессов в обработанном композитом поверхностном слое деталей машин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Е.А. Кудряшов,  А.Ю.  Алтухов, Д.Ю. Лунин, Е.Н. Фомичев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//</w:t>
      </w:r>
      <w:r w:rsidR="00CA4F0D" w:rsidRPr="00CA4F0D">
        <w:rPr>
          <w:sz w:val="23"/>
          <w:szCs w:val="23"/>
        </w:rPr>
        <w:t xml:space="preserve"> </w:t>
      </w:r>
      <w:r w:rsidR="00CA4F0D" w:rsidRPr="00CA4F0D">
        <w:rPr>
          <w:rFonts w:ascii="Times New Roman" w:hAnsi="Times New Roman" w:cs="Times New Roman"/>
          <w:sz w:val="28"/>
          <w:szCs w:val="28"/>
        </w:rPr>
        <w:t>Известия Волгоградского государственного технического университета.</w:t>
      </w:r>
      <w:r w:rsidRPr="00CA4F0D">
        <w:rPr>
          <w:rFonts w:ascii="Times New Roman" w:hAnsi="Times New Roman" w:cs="Times New Roman"/>
          <w:sz w:val="28"/>
          <w:szCs w:val="28"/>
        </w:rPr>
        <w:t xml:space="preserve"> Прогресс</w:t>
      </w:r>
      <w:r>
        <w:rPr>
          <w:rFonts w:ascii="Times New Roman" w:hAnsi="Times New Roman" w:cs="Times New Roman"/>
          <w:sz w:val="28"/>
          <w:szCs w:val="28"/>
        </w:rPr>
        <w:t>ивные технологии в машиностроении.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2010. Выпуск 6. №12(72).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С.</w:t>
      </w:r>
      <w:r w:rsidR="00F429A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10-15.</w:t>
      </w:r>
    </w:p>
    <w:p w:rsidR="00195E53" w:rsidRDefault="007B4F60" w:rsidP="00195E5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Кудряшов, Е.А. Технологические преимущества инструментального материала композит при обработке конструктивно сложных деталей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Е.А. Кудряшов</w:t>
      </w:r>
      <w:r w:rsidR="00195E5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95E53">
        <w:rPr>
          <w:rFonts w:ascii="Times New Roman" w:hAnsi="Times New Roman" w:cs="Times New Roman"/>
          <w:sz w:val="28"/>
          <w:szCs w:val="28"/>
        </w:rPr>
        <w:t>А.Ю.  Алтухов, Д.Ю. Лунин, Е.Н. Фомичев</w:t>
      </w:r>
      <w:r w:rsidR="002D7D2A">
        <w:rPr>
          <w:rFonts w:ascii="Times New Roman" w:hAnsi="Times New Roman" w:cs="Times New Roman"/>
          <w:sz w:val="28"/>
          <w:szCs w:val="28"/>
        </w:rPr>
        <w:t xml:space="preserve"> </w:t>
      </w:r>
      <w:r w:rsidR="00195E53">
        <w:rPr>
          <w:rFonts w:ascii="Times New Roman" w:hAnsi="Times New Roman" w:cs="Times New Roman"/>
          <w:sz w:val="28"/>
          <w:szCs w:val="28"/>
        </w:rPr>
        <w:t>//</w:t>
      </w:r>
      <w:r w:rsidR="002D7D2A">
        <w:rPr>
          <w:rFonts w:ascii="Times New Roman" w:hAnsi="Times New Roman" w:cs="Times New Roman"/>
          <w:sz w:val="28"/>
          <w:szCs w:val="28"/>
        </w:rPr>
        <w:t xml:space="preserve"> </w:t>
      </w:r>
      <w:r w:rsidR="00CA4F0D" w:rsidRPr="00CA4F0D">
        <w:rPr>
          <w:rFonts w:ascii="Times New Roman" w:hAnsi="Times New Roman" w:cs="Times New Roman"/>
          <w:sz w:val="28"/>
          <w:szCs w:val="28"/>
        </w:rPr>
        <w:t xml:space="preserve">Известия Волгоградского государственного технического университета. </w:t>
      </w:r>
      <w:r w:rsidR="00195E53">
        <w:rPr>
          <w:rFonts w:ascii="Times New Roman" w:hAnsi="Times New Roman" w:cs="Times New Roman"/>
          <w:sz w:val="28"/>
          <w:szCs w:val="28"/>
        </w:rPr>
        <w:t xml:space="preserve"> Прогрессивные технологии в машиностроении. 2010.</w:t>
      </w:r>
      <w:r w:rsidR="00CF7C49">
        <w:rPr>
          <w:rFonts w:ascii="Times New Roman" w:hAnsi="Times New Roman" w:cs="Times New Roman"/>
          <w:sz w:val="28"/>
          <w:szCs w:val="28"/>
        </w:rPr>
        <w:t xml:space="preserve"> </w:t>
      </w:r>
      <w:r w:rsidR="00195E53">
        <w:rPr>
          <w:rFonts w:ascii="Times New Roman" w:hAnsi="Times New Roman" w:cs="Times New Roman"/>
          <w:sz w:val="28"/>
          <w:szCs w:val="28"/>
        </w:rPr>
        <w:t>Выпуск 6. №12(72).</w:t>
      </w:r>
      <w:r w:rsidR="003528EE">
        <w:rPr>
          <w:rFonts w:ascii="Times New Roman" w:hAnsi="Times New Roman" w:cs="Times New Roman"/>
          <w:sz w:val="28"/>
          <w:szCs w:val="28"/>
        </w:rPr>
        <w:t xml:space="preserve"> </w:t>
      </w:r>
      <w:r w:rsidR="00F429A2">
        <w:rPr>
          <w:rFonts w:ascii="Times New Roman" w:hAnsi="Times New Roman" w:cs="Times New Roman"/>
          <w:sz w:val="28"/>
          <w:szCs w:val="28"/>
        </w:rPr>
        <w:t xml:space="preserve">   </w:t>
      </w:r>
      <w:r w:rsidR="00195E53">
        <w:rPr>
          <w:rFonts w:ascii="Times New Roman" w:hAnsi="Times New Roman" w:cs="Times New Roman"/>
          <w:sz w:val="28"/>
          <w:szCs w:val="28"/>
        </w:rPr>
        <w:t>С.</w:t>
      </w:r>
      <w:r w:rsidR="00F429A2">
        <w:rPr>
          <w:rFonts w:ascii="Times New Roman" w:hAnsi="Times New Roman" w:cs="Times New Roman"/>
          <w:sz w:val="28"/>
          <w:szCs w:val="28"/>
        </w:rPr>
        <w:t xml:space="preserve"> </w:t>
      </w:r>
      <w:r w:rsidR="00195E53">
        <w:rPr>
          <w:rFonts w:ascii="Times New Roman" w:hAnsi="Times New Roman" w:cs="Times New Roman"/>
          <w:sz w:val="28"/>
          <w:szCs w:val="28"/>
        </w:rPr>
        <w:t>15-20.</w:t>
      </w:r>
    </w:p>
    <w:p w:rsidR="00AB6439" w:rsidRDefault="00AB6439" w:rsidP="00195E5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C10B3" w:rsidRDefault="001C10B3" w:rsidP="001C10B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Научные работы в других изданиях</w:t>
      </w:r>
    </w:p>
    <w:p w:rsidR="001C10B3" w:rsidRDefault="001C10B3" w:rsidP="009C5AA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5E53">
        <w:rPr>
          <w:rFonts w:ascii="Times New Roman" w:hAnsi="Times New Roman" w:cs="Times New Roman"/>
          <w:sz w:val="28"/>
          <w:szCs w:val="28"/>
        </w:rPr>
        <w:t>8.</w:t>
      </w:r>
      <w:r>
        <w:rPr>
          <w:rFonts w:ascii="Times New Roman" w:hAnsi="Times New Roman" w:cs="Times New Roman"/>
          <w:sz w:val="28"/>
          <w:szCs w:val="28"/>
        </w:rPr>
        <w:t xml:space="preserve"> Кудряшов, Е.А. О методах оптимизации технологических процессов</w:t>
      </w:r>
      <w:r w:rsidR="009C5AA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лезвийной обработки / Е.А. Кудряшов, А.Ю.  Алтухов, Д.Ю. Лунин</w:t>
      </w:r>
      <w:r w:rsidR="005157B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//</w:t>
      </w:r>
      <w:r w:rsidR="005157B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Современные инструментальные системы, информационные технологии и инновации: материалы </w:t>
      </w:r>
      <w:r>
        <w:rPr>
          <w:rFonts w:ascii="Times New Roman" w:hAnsi="Times New Roman" w:cs="Times New Roman"/>
          <w:sz w:val="28"/>
          <w:szCs w:val="28"/>
          <w:lang w:val="en-US"/>
        </w:rPr>
        <w:t>VII</w:t>
      </w:r>
      <w:r>
        <w:rPr>
          <w:rFonts w:ascii="Times New Roman" w:hAnsi="Times New Roman" w:cs="Times New Roman"/>
          <w:sz w:val="28"/>
          <w:szCs w:val="28"/>
        </w:rPr>
        <w:t xml:space="preserve"> Междунар. науч.-техн. конф. Курск. 2010. </w:t>
      </w:r>
      <w:r w:rsidR="009C5AA0">
        <w:rPr>
          <w:rFonts w:ascii="Times New Roman" w:hAnsi="Times New Roman" w:cs="Times New Roman"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sz w:val="28"/>
          <w:szCs w:val="28"/>
        </w:rPr>
        <w:t>С. 335-339.</w:t>
      </w:r>
    </w:p>
    <w:p w:rsidR="001C10B3" w:rsidRDefault="001C10B3" w:rsidP="001C10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 Кудряшов, Е.А. Зависимость износа инструмента от изменения   геометрии</w:t>
      </w:r>
    </w:p>
    <w:p w:rsidR="001C10B3" w:rsidRDefault="001C10B3" w:rsidP="001C10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режущей части /</w:t>
      </w:r>
      <w:r w:rsidRPr="00195E5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Е.А. Кудряшов, А.Ю.  Алтухов, Д.Ю. Лунин // Актуальные вопросы современной техники и технологии:  материалы     Междунар.  науч. </w:t>
      </w:r>
    </w:p>
    <w:p w:rsidR="001C10B3" w:rsidRDefault="001C10B3" w:rsidP="001C10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заочной конф. Липецк. 2010. С. 134-137.</w:t>
      </w:r>
    </w:p>
    <w:p w:rsidR="001C10B3" w:rsidRDefault="001C10B3" w:rsidP="001C10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 Алтухов, А.Ю. Применение лезвийных сверхтвердых материалов для достижения высокой размерной точности обработки / А.Ю.  Алтухов, Д.Ю. Лунин, Е.Н. Фомичев // Актуальные проблемы машиностроения: материалы всероссийской молодежной интернет конф. Владимир. 2010. С. 16-18.</w:t>
      </w:r>
    </w:p>
    <w:p w:rsidR="001C10B3" w:rsidRDefault="001C10B3" w:rsidP="001C10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Кудряшов, Е.А. Повышение эффективности работы инструмента из сверхтвердых  материалов в осложненных технологических условиях / Е.А. Кудряшов, Е.И. Яцун, Е.В. Павлов, А.Ю. Алтухов, Д.Ю. Лунин // Машиностроение и техносфера </w:t>
      </w:r>
      <w:r>
        <w:rPr>
          <w:rFonts w:ascii="Times New Roman" w:hAnsi="Times New Roman" w:cs="Times New Roman"/>
          <w:sz w:val="28"/>
          <w:szCs w:val="28"/>
          <w:lang w:val="en-US"/>
        </w:rPr>
        <w:t>XXI</w:t>
      </w:r>
      <w:r>
        <w:rPr>
          <w:rFonts w:ascii="Times New Roman" w:hAnsi="Times New Roman" w:cs="Times New Roman"/>
          <w:sz w:val="28"/>
          <w:szCs w:val="28"/>
        </w:rPr>
        <w:t xml:space="preserve"> века: сборник трудов </w:t>
      </w:r>
      <w:r>
        <w:rPr>
          <w:rFonts w:ascii="Times New Roman" w:hAnsi="Times New Roman" w:cs="Times New Roman"/>
          <w:sz w:val="28"/>
          <w:szCs w:val="28"/>
          <w:lang w:val="en-US"/>
        </w:rPr>
        <w:t>XVII</w:t>
      </w:r>
      <w:r>
        <w:rPr>
          <w:rFonts w:ascii="Times New Roman" w:hAnsi="Times New Roman" w:cs="Times New Roman"/>
          <w:sz w:val="28"/>
          <w:szCs w:val="28"/>
        </w:rPr>
        <w:t xml:space="preserve"> Междунар. науч.-техн. конф. Донецк. 2010. С. 51-55.</w:t>
      </w:r>
    </w:p>
    <w:p w:rsidR="001C10B3" w:rsidRDefault="001C10B3" w:rsidP="001C10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12. Кудряшов, Е.А. Технология восстановления работоспособности деталей повышенной конструктивной сложности инструментом из композита / Е.А. Кудряшов,   Е.И. Яцун, Е.В. Павлов, А.Ю. Алтухов, Д.Ю. Лунин // Новые материалы и технологии в машиностроении: сборник науч. трудов.                  Выпуск 12. Брянск. 2010. С. 69-71.</w:t>
      </w:r>
    </w:p>
    <w:p w:rsidR="001C10B3" w:rsidRDefault="001C10B3" w:rsidP="001C10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13.Алтухов, А.Ю. Влияние режимов резания на стойкость инмтрументов из композита / А.Ю. Алтухов, Д.Ю. Лунин</w:t>
      </w:r>
      <w:r w:rsidR="002A410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// Молодежь и </w:t>
      </w:r>
      <w:r>
        <w:rPr>
          <w:rFonts w:ascii="Times New Roman" w:hAnsi="Times New Roman" w:cs="Times New Roman"/>
          <w:sz w:val="28"/>
          <w:szCs w:val="28"/>
          <w:lang w:val="en-US"/>
        </w:rPr>
        <w:t>XXI</w:t>
      </w:r>
      <w:r>
        <w:rPr>
          <w:rFonts w:ascii="Times New Roman" w:hAnsi="Times New Roman" w:cs="Times New Roman"/>
          <w:sz w:val="28"/>
          <w:szCs w:val="28"/>
        </w:rPr>
        <w:t xml:space="preserve"> век: материалы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 xml:space="preserve"> Междунар. науч. конф. Курск. 2010. С. 92-96.</w:t>
      </w:r>
    </w:p>
    <w:p w:rsidR="001C10B3" w:rsidRDefault="001C10B3" w:rsidP="001C10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14. Алтухов, А.Ю. Влияние режимов резания на стойкость инструментов из композита / А.Ю. Алтухов, Д.Ю. Лунин // Молодежь и </w:t>
      </w:r>
      <w:r>
        <w:rPr>
          <w:rFonts w:ascii="Times New Roman" w:hAnsi="Times New Roman" w:cs="Times New Roman"/>
          <w:sz w:val="28"/>
          <w:szCs w:val="28"/>
          <w:lang w:val="en-US"/>
        </w:rPr>
        <w:t>XXI</w:t>
      </w:r>
      <w:r>
        <w:rPr>
          <w:rFonts w:ascii="Times New Roman" w:hAnsi="Times New Roman" w:cs="Times New Roman"/>
          <w:sz w:val="28"/>
          <w:szCs w:val="28"/>
        </w:rPr>
        <w:t xml:space="preserve"> век: материалы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 xml:space="preserve"> Междунар. науч. конф. Курск. 2010. С. 96-99.    </w:t>
      </w:r>
    </w:p>
    <w:p w:rsidR="001C10B3" w:rsidRDefault="001C10B3" w:rsidP="001C10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15. Лунин, Д.Ю. Зависимость стойкости инструментов из композитов от изменения режимов резания / Д.Ю. Лунин, А.Ю. Алтухов, Е.А. Кудряшов // Современные проблемы машиностроения: труды </w:t>
      </w:r>
      <w:r>
        <w:rPr>
          <w:rFonts w:ascii="Times New Roman" w:hAnsi="Times New Roman" w:cs="Times New Roman"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sz w:val="28"/>
          <w:szCs w:val="28"/>
        </w:rPr>
        <w:t xml:space="preserve"> Междунар. науч.-техн. конф. Томск. 2010. С. 584-586.</w:t>
      </w:r>
    </w:p>
    <w:p w:rsidR="001C10B3" w:rsidRDefault="001C10B3" w:rsidP="001C10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16. Кудряшов, Е.А. Обеспечение качества и точности изделий с покрытиями /  Е.А. Кудряшов, Е.В. Павлов,</w:t>
      </w:r>
      <w:r w:rsidRPr="00C61B5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Е.И. Яцун, А.Ю. Алтухов, Д.Ю. Лунин // Проблемы повышения эффективности металлообработки в промышленности на современном этапе: материалы 9-ой всероссийской науч.-практ. конф. Новосибирск. 2010. С. 14-16.</w:t>
      </w:r>
    </w:p>
    <w:p w:rsidR="001C10B3" w:rsidRDefault="001C10B3" w:rsidP="001C10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17. Кудряшов, Е.А. Повышение эффективности технологий обработки наплавленных гетерофазных материалов / Е.А. Кудряшов, Е.В. Павлов, А.Ю. Алтухов, Д.Ю. Лунин</w:t>
      </w:r>
      <w:r w:rsidR="00822A4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//</w:t>
      </w:r>
      <w:r w:rsidR="00822A4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Перспективные технологии, оборудование и аналитические системы для материаловедения и наноматериалов: труды </w:t>
      </w:r>
      <w:r>
        <w:rPr>
          <w:rFonts w:ascii="Times New Roman" w:hAnsi="Times New Roman" w:cs="Times New Roman"/>
          <w:sz w:val="28"/>
          <w:szCs w:val="28"/>
          <w:lang w:val="en-US"/>
        </w:rPr>
        <w:t>VIII</w:t>
      </w:r>
      <w:r>
        <w:rPr>
          <w:rFonts w:ascii="Times New Roman" w:hAnsi="Times New Roman" w:cs="Times New Roman"/>
          <w:sz w:val="28"/>
          <w:szCs w:val="28"/>
        </w:rPr>
        <w:t xml:space="preserve"> Междунар. конф. Алматы-Курск. 2011. С. 455-460.   </w:t>
      </w:r>
    </w:p>
    <w:p w:rsidR="001C10B3" w:rsidRDefault="001C10B3" w:rsidP="001C10B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18. Алтухов, А.Ю. Влияние теплового фактора на точность обработки деталей машин инструментом из композита</w:t>
      </w:r>
      <w:r w:rsidR="00822A4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</w:t>
      </w:r>
      <w:r w:rsidR="00822A4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А.Ю. Алтухов</w:t>
      </w:r>
      <w:r w:rsidR="00822A4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//</w:t>
      </w:r>
      <w:r w:rsidR="00822A4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Новые материалы и технологии в машиностроении: сборник науч. трудов. Выпуск 14. Брянск. 2011. С. 6-8.</w:t>
      </w:r>
    </w:p>
    <w:p w:rsidR="00C61B51" w:rsidRDefault="00C61B51" w:rsidP="003D37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1B51" w:rsidRDefault="00C61B51" w:rsidP="003D37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628CB" w:rsidRDefault="005628CB" w:rsidP="005628CB">
      <w:pPr>
        <w:autoSpaceDE w:val="0"/>
        <w:autoSpaceDN w:val="0"/>
        <w:adjustRightInd w:val="0"/>
        <w:spacing w:after="0" w:line="240" w:lineRule="auto"/>
        <w:ind w:firstLine="705"/>
        <w:jc w:val="center"/>
        <w:rPr>
          <w:rFonts w:ascii="Times New Roman" w:eastAsia="TimesNewRomanPSMT" w:hAnsi="Times New Roman" w:cs="Times New Roman"/>
          <w:sz w:val="28"/>
        </w:rPr>
      </w:pPr>
    </w:p>
    <w:p w:rsidR="005628CB" w:rsidRDefault="005628CB" w:rsidP="005628CB">
      <w:pPr>
        <w:autoSpaceDE w:val="0"/>
        <w:autoSpaceDN w:val="0"/>
        <w:adjustRightInd w:val="0"/>
        <w:spacing w:after="0" w:line="240" w:lineRule="auto"/>
        <w:ind w:firstLine="705"/>
        <w:jc w:val="center"/>
        <w:rPr>
          <w:rFonts w:ascii="Times New Roman" w:eastAsia="TimesNewRomanPSMT" w:hAnsi="Times New Roman" w:cs="Times New Roman"/>
          <w:sz w:val="28"/>
        </w:rPr>
      </w:pPr>
    </w:p>
    <w:p w:rsidR="005628CB" w:rsidRDefault="005628CB" w:rsidP="005628CB">
      <w:pPr>
        <w:autoSpaceDE w:val="0"/>
        <w:autoSpaceDN w:val="0"/>
        <w:adjustRightInd w:val="0"/>
        <w:spacing w:after="0" w:line="240" w:lineRule="auto"/>
        <w:ind w:firstLine="705"/>
        <w:jc w:val="center"/>
        <w:rPr>
          <w:rFonts w:ascii="Times New Roman" w:eastAsia="TimesNewRomanPSMT" w:hAnsi="Times New Roman" w:cs="Times New Roman"/>
          <w:sz w:val="28"/>
        </w:rPr>
      </w:pPr>
    </w:p>
    <w:p w:rsidR="00A07627" w:rsidRDefault="00A07627" w:rsidP="005628CB">
      <w:pPr>
        <w:autoSpaceDE w:val="0"/>
        <w:autoSpaceDN w:val="0"/>
        <w:adjustRightInd w:val="0"/>
        <w:spacing w:after="0" w:line="240" w:lineRule="auto"/>
        <w:ind w:firstLine="705"/>
        <w:jc w:val="center"/>
        <w:rPr>
          <w:rFonts w:ascii="Times New Roman" w:eastAsia="TimesNewRomanPSMT" w:hAnsi="Times New Roman" w:cs="Times New Roman"/>
          <w:sz w:val="28"/>
        </w:rPr>
      </w:pPr>
    </w:p>
    <w:p w:rsidR="000D104E" w:rsidRDefault="000D104E" w:rsidP="005628CB">
      <w:pPr>
        <w:autoSpaceDE w:val="0"/>
        <w:autoSpaceDN w:val="0"/>
        <w:adjustRightInd w:val="0"/>
        <w:spacing w:after="0" w:line="240" w:lineRule="auto"/>
        <w:ind w:firstLine="705"/>
        <w:jc w:val="center"/>
        <w:rPr>
          <w:rFonts w:ascii="Times New Roman" w:eastAsia="TimesNewRomanPSMT" w:hAnsi="Times New Roman" w:cs="Times New Roman"/>
          <w:sz w:val="28"/>
        </w:rPr>
      </w:pPr>
    </w:p>
    <w:p w:rsidR="000D104E" w:rsidRDefault="000D104E" w:rsidP="005628CB">
      <w:pPr>
        <w:autoSpaceDE w:val="0"/>
        <w:autoSpaceDN w:val="0"/>
        <w:adjustRightInd w:val="0"/>
        <w:spacing w:after="0" w:line="240" w:lineRule="auto"/>
        <w:ind w:firstLine="705"/>
        <w:jc w:val="center"/>
        <w:rPr>
          <w:rFonts w:ascii="Times New Roman" w:eastAsia="TimesNewRomanPSMT" w:hAnsi="Times New Roman" w:cs="Times New Roman"/>
          <w:sz w:val="28"/>
        </w:rPr>
      </w:pPr>
    </w:p>
    <w:p w:rsidR="000D104E" w:rsidRDefault="000D104E" w:rsidP="005628CB">
      <w:pPr>
        <w:autoSpaceDE w:val="0"/>
        <w:autoSpaceDN w:val="0"/>
        <w:adjustRightInd w:val="0"/>
        <w:spacing w:after="0" w:line="240" w:lineRule="auto"/>
        <w:ind w:firstLine="705"/>
        <w:jc w:val="center"/>
        <w:rPr>
          <w:rFonts w:ascii="Times New Roman" w:eastAsia="TimesNewRomanPSMT" w:hAnsi="Times New Roman" w:cs="Times New Roman"/>
          <w:sz w:val="28"/>
        </w:rPr>
      </w:pPr>
    </w:p>
    <w:p w:rsidR="000D104E" w:rsidRDefault="000D104E" w:rsidP="005628CB">
      <w:pPr>
        <w:autoSpaceDE w:val="0"/>
        <w:autoSpaceDN w:val="0"/>
        <w:adjustRightInd w:val="0"/>
        <w:spacing w:after="0" w:line="240" w:lineRule="auto"/>
        <w:ind w:firstLine="705"/>
        <w:jc w:val="center"/>
        <w:rPr>
          <w:rFonts w:ascii="Times New Roman" w:eastAsia="TimesNewRomanPSMT" w:hAnsi="Times New Roman" w:cs="Times New Roman"/>
          <w:sz w:val="28"/>
        </w:rPr>
      </w:pPr>
    </w:p>
    <w:p w:rsidR="000D104E" w:rsidRPr="00801DD9" w:rsidRDefault="000D104E" w:rsidP="005628CB">
      <w:pPr>
        <w:autoSpaceDE w:val="0"/>
        <w:autoSpaceDN w:val="0"/>
        <w:adjustRightInd w:val="0"/>
        <w:spacing w:after="0" w:line="240" w:lineRule="auto"/>
        <w:ind w:firstLine="705"/>
        <w:jc w:val="center"/>
        <w:rPr>
          <w:rFonts w:ascii="Times New Roman" w:eastAsia="TimesNewRomanPSMT" w:hAnsi="Times New Roman" w:cs="Times New Roman"/>
          <w:sz w:val="28"/>
        </w:rPr>
      </w:pPr>
    </w:p>
    <w:p w:rsidR="005628CB" w:rsidRPr="00801DD9" w:rsidRDefault="005628CB" w:rsidP="005628CB">
      <w:pPr>
        <w:autoSpaceDE w:val="0"/>
        <w:autoSpaceDN w:val="0"/>
        <w:adjustRightInd w:val="0"/>
        <w:spacing w:after="0" w:line="240" w:lineRule="auto"/>
        <w:ind w:firstLine="705"/>
        <w:jc w:val="center"/>
        <w:rPr>
          <w:rFonts w:ascii="Times New Roman" w:eastAsia="TimesNewRomanPSMT" w:hAnsi="Times New Roman" w:cs="Times New Roman"/>
          <w:sz w:val="28"/>
        </w:rPr>
      </w:pPr>
      <w:r w:rsidRPr="00801DD9">
        <w:rPr>
          <w:rFonts w:ascii="Times New Roman" w:eastAsia="TimesNewRomanPSMT" w:hAnsi="Times New Roman" w:cs="Times New Roman"/>
          <w:sz w:val="28"/>
        </w:rPr>
        <w:t xml:space="preserve">Подписано в печать </w:t>
      </w:r>
      <w:r w:rsidR="00822A4F">
        <w:rPr>
          <w:rFonts w:ascii="Times New Roman" w:eastAsia="TimesNewRomanPSMT" w:hAnsi="Times New Roman" w:cs="Times New Roman"/>
          <w:sz w:val="28"/>
        </w:rPr>
        <w:t>16.04.2012</w:t>
      </w:r>
      <w:r w:rsidRPr="00801DD9">
        <w:rPr>
          <w:rFonts w:ascii="Times New Roman" w:eastAsia="TimesNewRomanPSMT" w:hAnsi="Times New Roman" w:cs="Times New Roman"/>
          <w:sz w:val="28"/>
        </w:rPr>
        <w:t>. Формат 60х84 1/16.</w:t>
      </w:r>
    </w:p>
    <w:p w:rsidR="005628CB" w:rsidRPr="00801DD9" w:rsidRDefault="005628CB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  <w:r w:rsidRPr="00801DD9">
        <w:rPr>
          <w:rFonts w:ascii="Times New Roman" w:hAnsi="Times New Roman" w:cs="Times New Roman"/>
          <w:sz w:val="28"/>
        </w:rPr>
        <w:t>Печ. л. 1,0. Тираж 1</w:t>
      </w:r>
      <w:r w:rsidR="002E3FDB">
        <w:rPr>
          <w:rFonts w:ascii="Times New Roman" w:hAnsi="Times New Roman" w:cs="Times New Roman"/>
          <w:sz w:val="28"/>
        </w:rPr>
        <w:t>2</w:t>
      </w:r>
      <w:r w:rsidRPr="00801DD9">
        <w:rPr>
          <w:rFonts w:ascii="Times New Roman" w:hAnsi="Times New Roman" w:cs="Times New Roman"/>
          <w:sz w:val="28"/>
        </w:rPr>
        <w:t>0 экз. Заказ                       .</w:t>
      </w:r>
    </w:p>
    <w:p w:rsidR="005628CB" w:rsidRPr="00801DD9" w:rsidRDefault="005628CB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  <w:r w:rsidRPr="00801DD9">
        <w:rPr>
          <w:rFonts w:ascii="Times New Roman" w:hAnsi="Times New Roman" w:cs="Times New Roman"/>
          <w:sz w:val="28"/>
        </w:rPr>
        <w:t>Юго-Западный государственный университет.</w:t>
      </w:r>
    </w:p>
    <w:p w:rsidR="005628CB" w:rsidRDefault="005628CB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  <w:smartTag w:uri="urn:schemas-microsoft-com:office:smarttags" w:element="metricconverter">
        <w:smartTagPr>
          <w:attr w:name="ProductID" w:val="305040, г"/>
        </w:smartTagPr>
        <w:r w:rsidRPr="00801DD9">
          <w:rPr>
            <w:rFonts w:ascii="Times New Roman" w:hAnsi="Times New Roman" w:cs="Times New Roman"/>
            <w:sz w:val="28"/>
          </w:rPr>
          <w:t>305040, г</w:t>
        </w:r>
      </w:smartTag>
      <w:r w:rsidRPr="00801DD9">
        <w:rPr>
          <w:rFonts w:ascii="Times New Roman" w:hAnsi="Times New Roman" w:cs="Times New Roman"/>
          <w:sz w:val="28"/>
        </w:rPr>
        <w:t>. Курск, ул.50 лет Октября, 94</w:t>
      </w:r>
      <w:r w:rsidR="00F763AD">
        <w:rPr>
          <w:rFonts w:ascii="Times New Roman" w:hAnsi="Times New Roman" w:cs="Times New Roman"/>
          <w:noProof/>
          <w:sz w:val="28"/>
        </w:rPr>
        <w:pict>
          <v:rect id="_x0000_s1053" style="position:absolute;left:0;text-align:left;margin-left:234pt;margin-top:20.65pt;width:27pt;height:27pt;z-index:251669504;mso-position-horizontal-relative:text;mso-position-vertical-relative:text" stroked="f"/>
        </w:pict>
      </w:r>
      <w:r w:rsidRPr="00801DD9">
        <w:rPr>
          <w:rFonts w:ascii="Times New Roman" w:hAnsi="Times New Roman" w:cs="Times New Roman"/>
          <w:sz w:val="28"/>
        </w:rPr>
        <w:t>.</w:t>
      </w: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</w:rPr>
      </w:pPr>
    </w:p>
    <w:p w:rsidR="00571827" w:rsidRPr="00801DD9" w:rsidRDefault="00571827" w:rsidP="005628CB">
      <w:pPr>
        <w:spacing w:after="0" w:line="240" w:lineRule="auto"/>
        <w:ind w:firstLine="360"/>
        <w:jc w:val="center"/>
        <w:rPr>
          <w:rFonts w:ascii="Times New Roman" w:hAnsi="Times New Roman" w:cs="Times New Roman"/>
        </w:rPr>
      </w:pPr>
    </w:p>
    <w:sectPr w:rsidR="00571827" w:rsidRPr="00801DD9" w:rsidSect="000E6679">
      <w:headerReference w:type="default" r:id="rId68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7598A" w:rsidRDefault="00C7598A" w:rsidP="000C4CB8">
      <w:pPr>
        <w:spacing w:after="0" w:line="240" w:lineRule="auto"/>
      </w:pPr>
      <w:r>
        <w:separator/>
      </w:r>
    </w:p>
  </w:endnote>
  <w:endnote w:type="continuationSeparator" w:id="1">
    <w:p w:rsidR="00C7598A" w:rsidRDefault="00C7598A" w:rsidP="000C4C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7598A" w:rsidRDefault="00C7598A" w:rsidP="000C4CB8">
      <w:pPr>
        <w:spacing w:after="0" w:line="240" w:lineRule="auto"/>
      </w:pPr>
      <w:r>
        <w:separator/>
      </w:r>
    </w:p>
  </w:footnote>
  <w:footnote w:type="continuationSeparator" w:id="1">
    <w:p w:rsidR="00C7598A" w:rsidRDefault="00C7598A" w:rsidP="000C4C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802018"/>
      <w:docPartObj>
        <w:docPartGallery w:val="Page Numbers (Top of Page)"/>
        <w:docPartUnique/>
      </w:docPartObj>
    </w:sdtPr>
    <w:sdtContent>
      <w:p w:rsidR="00F327A7" w:rsidRDefault="00F763AD">
        <w:pPr>
          <w:pStyle w:val="a7"/>
          <w:jc w:val="center"/>
        </w:pPr>
        <w:fldSimple w:instr=" PAGE   \* MERGEFORMAT ">
          <w:r w:rsidR="002A410C">
            <w:rPr>
              <w:noProof/>
            </w:rPr>
            <w:t>18</w:t>
          </w:r>
        </w:fldSimple>
      </w:p>
    </w:sdtContent>
  </w:sdt>
  <w:p w:rsidR="00A46FF7" w:rsidRDefault="00F763AD">
    <w:pPr>
      <w:pStyle w:val="a7"/>
    </w:pPr>
    <w:sdt>
      <w:sdtPr>
        <w:rPr>
          <w:rFonts w:ascii="Times New Roman" w:hAnsi="Times New Roman" w:cs="Times New Roman"/>
        </w:rPr>
        <w:id w:val="3520808"/>
        <w:docPartObj>
          <w:docPartGallery w:val="Page Numbers (Margins)"/>
          <w:docPartUnique/>
        </w:docPartObj>
      </w:sdtPr>
      <w:sdtEndPr>
        <w:rPr>
          <w:rFonts w:asciiTheme="minorHAnsi" w:hAnsiTheme="minorHAnsi" w:cstheme="minorBidi"/>
        </w:rPr>
      </w:sdtEndPr>
      <w:sdtContent>
        <w:r>
          <w:rPr>
            <w:noProof/>
            <w:lang w:eastAsia="zh-TW"/>
          </w:rPr>
          <w:pict>
            <v:rect id="_x0000_s7170" style="position:absolute;margin-left:1031.1pt;margin-top:0;width:57.55pt;height:25.95pt;z-index:251660288;mso-width-percent:800;mso-position-horizontal:right;mso-position-horizontal-relative:right-margin-area;mso-position-vertical:center;mso-position-vertical-relative:margin;mso-width-percent:800;mso-width-relative:right-margin-area" o:allowincell="f" stroked="f">
              <v:textbox style="mso-next-textbox:#_x0000_s7170">
                <w:txbxContent>
                  <w:p w:rsidR="00A46FF7" w:rsidRPr="002048C9" w:rsidRDefault="00A46FF7" w:rsidP="002048C9"/>
                </w:txbxContent>
              </v:textbox>
              <w10:wrap anchorx="page" anchory="margin"/>
            </v:rect>
          </w:pict>
        </w:r>
      </w:sdtContent>
    </w:sdt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defaultTabStop w:val="708"/>
  <w:drawingGridHorizontalSpacing w:val="110"/>
  <w:displayHorizontalDrawingGridEvery w:val="2"/>
  <w:characterSpacingControl w:val="doNotCompress"/>
  <w:hdrShapeDefaults>
    <o:shapedefaults v:ext="edit" spidmax="13314"/>
    <o:shapelayout v:ext="edit">
      <o:idmap v:ext="edit" data="7"/>
    </o:shapelayout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F53501"/>
    <w:rsid w:val="000120BB"/>
    <w:rsid w:val="000146AE"/>
    <w:rsid w:val="0003009E"/>
    <w:rsid w:val="000330E5"/>
    <w:rsid w:val="000452B9"/>
    <w:rsid w:val="00045985"/>
    <w:rsid w:val="000464CE"/>
    <w:rsid w:val="000553A4"/>
    <w:rsid w:val="000815BA"/>
    <w:rsid w:val="00096F65"/>
    <w:rsid w:val="000A673B"/>
    <w:rsid w:val="000B6568"/>
    <w:rsid w:val="000B724A"/>
    <w:rsid w:val="000C4597"/>
    <w:rsid w:val="000C4CB8"/>
    <w:rsid w:val="000C7F9E"/>
    <w:rsid w:val="000D104E"/>
    <w:rsid w:val="000D68B3"/>
    <w:rsid w:val="000E1D9A"/>
    <w:rsid w:val="000E6679"/>
    <w:rsid w:val="000F2B29"/>
    <w:rsid w:val="001178AC"/>
    <w:rsid w:val="001215D9"/>
    <w:rsid w:val="0012712B"/>
    <w:rsid w:val="00154C61"/>
    <w:rsid w:val="00161AFE"/>
    <w:rsid w:val="0016366B"/>
    <w:rsid w:val="001672CF"/>
    <w:rsid w:val="00184458"/>
    <w:rsid w:val="001953CE"/>
    <w:rsid w:val="00195E53"/>
    <w:rsid w:val="001A08D6"/>
    <w:rsid w:val="001A3CCD"/>
    <w:rsid w:val="001A6A53"/>
    <w:rsid w:val="001B45CF"/>
    <w:rsid w:val="001C10B3"/>
    <w:rsid w:val="001C79DE"/>
    <w:rsid w:val="001E3042"/>
    <w:rsid w:val="001E7E5A"/>
    <w:rsid w:val="001F0168"/>
    <w:rsid w:val="001F601A"/>
    <w:rsid w:val="002048C9"/>
    <w:rsid w:val="00213F45"/>
    <w:rsid w:val="0021486F"/>
    <w:rsid w:val="00215823"/>
    <w:rsid w:val="00215F65"/>
    <w:rsid w:val="002200F8"/>
    <w:rsid w:val="0023034C"/>
    <w:rsid w:val="00232A88"/>
    <w:rsid w:val="0024277F"/>
    <w:rsid w:val="0025323C"/>
    <w:rsid w:val="00260FFD"/>
    <w:rsid w:val="00273861"/>
    <w:rsid w:val="00284945"/>
    <w:rsid w:val="00286B00"/>
    <w:rsid w:val="0028761C"/>
    <w:rsid w:val="002A410C"/>
    <w:rsid w:val="002C321C"/>
    <w:rsid w:val="002C4C98"/>
    <w:rsid w:val="002C610F"/>
    <w:rsid w:val="002D7D2A"/>
    <w:rsid w:val="002E2B24"/>
    <w:rsid w:val="002E35CB"/>
    <w:rsid w:val="002E3FDB"/>
    <w:rsid w:val="00305B9E"/>
    <w:rsid w:val="003123E0"/>
    <w:rsid w:val="00314B2C"/>
    <w:rsid w:val="00331AFB"/>
    <w:rsid w:val="00336A83"/>
    <w:rsid w:val="003528EE"/>
    <w:rsid w:val="00352F68"/>
    <w:rsid w:val="0035576D"/>
    <w:rsid w:val="003564FE"/>
    <w:rsid w:val="00376AF8"/>
    <w:rsid w:val="00391891"/>
    <w:rsid w:val="003A4A1F"/>
    <w:rsid w:val="003A5C97"/>
    <w:rsid w:val="003B7695"/>
    <w:rsid w:val="003C18F7"/>
    <w:rsid w:val="003D17A7"/>
    <w:rsid w:val="003D37EA"/>
    <w:rsid w:val="003D5F66"/>
    <w:rsid w:val="003F7097"/>
    <w:rsid w:val="00420DE2"/>
    <w:rsid w:val="00440EB4"/>
    <w:rsid w:val="00443A76"/>
    <w:rsid w:val="00444FB7"/>
    <w:rsid w:val="004461CD"/>
    <w:rsid w:val="004507D2"/>
    <w:rsid w:val="004526A5"/>
    <w:rsid w:val="00481EA0"/>
    <w:rsid w:val="00482C10"/>
    <w:rsid w:val="004831E4"/>
    <w:rsid w:val="00485556"/>
    <w:rsid w:val="004A7B75"/>
    <w:rsid w:val="004B2305"/>
    <w:rsid w:val="004C01B7"/>
    <w:rsid w:val="004C5E21"/>
    <w:rsid w:val="004D0600"/>
    <w:rsid w:val="004D5DAA"/>
    <w:rsid w:val="004E0BC2"/>
    <w:rsid w:val="004F77D8"/>
    <w:rsid w:val="00500A13"/>
    <w:rsid w:val="0051399C"/>
    <w:rsid w:val="005157BB"/>
    <w:rsid w:val="00520DE7"/>
    <w:rsid w:val="005212C2"/>
    <w:rsid w:val="0053023F"/>
    <w:rsid w:val="005341F5"/>
    <w:rsid w:val="005343F5"/>
    <w:rsid w:val="00535B52"/>
    <w:rsid w:val="005377C6"/>
    <w:rsid w:val="005403CC"/>
    <w:rsid w:val="00541B4B"/>
    <w:rsid w:val="005455B7"/>
    <w:rsid w:val="00546AA4"/>
    <w:rsid w:val="005503E2"/>
    <w:rsid w:val="005628CB"/>
    <w:rsid w:val="00571827"/>
    <w:rsid w:val="00597A0B"/>
    <w:rsid w:val="005A202D"/>
    <w:rsid w:val="005B3549"/>
    <w:rsid w:val="005B41BB"/>
    <w:rsid w:val="005B5256"/>
    <w:rsid w:val="005C3042"/>
    <w:rsid w:val="005C7838"/>
    <w:rsid w:val="005C79BB"/>
    <w:rsid w:val="005C7A9A"/>
    <w:rsid w:val="005D437F"/>
    <w:rsid w:val="005D61F4"/>
    <w:rsid w:val="005D791C"/>
    <w:rsid w:val="005E702B"/>
    <w:rsid w:val="005F0310"/>
    <w:rsid w:val="005F6EE8"/>
    <w:rsid w:val="00605B0F"/>
    <w:rsid w:val="0060661A"/>
    <w:rsid w:val="00615847"/>
    <w:rsid w:val="00621EDF"/>
    <w:rsid w:val="00634476"/>
    <w:rsid w:val="00634548"/>
    <w:rsid w:val="00636869"/>
    <w:rsid w:val="006417ED"/>
    <w:rsid w:val="00647286"/>
    <w:rsid w:val="006522B5"/>
    <w:rsid w:val="00655084"/>
    <w:rsid w:val="00660C49"/>
    <w:rsid w:val="0066712B"/>
    <w:rsid w:val="00673BD8"/>
    <w:rsid w:val="00680FFD"/>
    <w:rsid w:val="006832D8"/>
    <w:rsid w:val="00692E98"/>
    <w:rsid w:val="006C2A81"/>
    <w:rsid w:val="00713C74"/>
    <w:rsid w:val="0071554E"/>
    <w:rsid w:val="00715C6B"/>
    <w:rsid w:val="007257D6"/>
    <w:rsid w:val="00732B0C"/>
    <w:rsid w:val="00736C4C"/>
    <w:rsid w:val="00741CCC"/>
    <w:rsid w:val="00747828"/>
    <w:rsid w:val="00747E24"/>
    <w:rsid w:val="007513B6"/>
    <w:rsid w:val="0075572B"/>
    <w:rsid w:val="0076028D"/>
    <w:rsid w:val="00761938"/>
    <w:rsid w:val="00790619"/>
    <w:rsid w:val="00793274"/>
    <w:rsid w:val="007938F1"/>
    <w:rsid w:val="007973F5"/>
    <w:rsid w:val="007B472A"/>
    <w:rsid w:val="007B4F60"/>
    <w:rsid w:val="007C1CA9"/>
    <w:rsid w:val="007F08B4"/>
    <w:rsid w:val="007F2AAF"/>
    <w:rsid w:val="00802A74"/>
    <w:rsid w:val="00815C43"/>
    <w:rsid w:val="00817C3E"/>
    <w:rsid w:val="00822A4F"/>
    <w:rsid w:val="00830CAD"/>
    <w:rsid w:val="008653D6"/>
    <w:rsid w:val="0087016B"/>
    <w:rsid w:val="0088154F"/>
    <w:rsid w:val="008B2EC2"/>
    <w:rsid w:val="008B369F"/>
    <w:rsid w:val="008B763F"/>
    <w:rsid w:val="008D299E"/>
    <w:rsid w:val="008E20F4"/>
    <w:rsid w:val="008F1428"/>
    <w:rsid w:val="008F55BD"/>
    <w:rsid w:val="008F786F"/>
    <w:rsid w:val="0090512D"/>
    <w:rsid w:val="00914058"/>
    <w:rsid w:val="0093003D"/>
    <w:rsid w:val="00931618"/>
    <w:rsid w:val="00995376"/>
    <w:rsid w:val="009971B4"/>
    <w:rsid w:val="009A0EA6"/>
    <w:rsid w:val="009C0CFD"/>
    <w:rsid w:val="009C11F7"/>
    <w:rsid w:val="009C5AA0"/>
    <w:rsid w:val="009E7599"/>
    <w:rsid w:val="009E7FAF"/>
    <w:rsid w:val="009F2F5D"/>
    <w:rsid w:val="00A05884"/>
    <w:rsid w:val="00A05D4D"/>
    <w:rsid w:val="00A07627"/>
    <w:rsid w:val="00A12D06"/>
    <w:rsid w:val="00A15DDB"/>
    <w:rsid w:val="00A168FE"/>
    <w:rsid w:val="00A20A7A"/>
    <w:rsid w:val="00A21944"/>
    <w:rsid w:val="00A259B5"/>
    <w:rsid w:val="00A3579E"/>
    <w:rsid w:val="00A4247D"/>
    <w:rsid w:val="00A44E1D"/>
    <w:rsid w:val="00A46FF7"/>
    <w:rsid w:val="00A53DCB"/>
    <w:rsid w:val="00A57E78"/>
    <w:rsid w:val="00A7121F"/>
    <w:rsid w:val="00A75942"/>
    <w:rsid w:val="00A77032"/>
    <w:rsid w:val="00A77194"/>
    <w:rsid w:val="00A87943"/>
    <w:rsid w:val="00A933DD"/>
    <w:rsid w:val="00AA50AD"/>
    <w:rsid w:val="00AB173B"/>
    <w:rsid w:val="00AB6439"/>
    <w:rsid w:val="00AE6245"/>
    <w:rsid w:val="00B22700"/>
    <w:rsid w:val="00B30157"/>
    <w:rsid w:val="00B636C3"/>
    <w:rsid w:val="00B81228"/>
    <w:rsid w:val="00B95089"/>
    <w:rsid w:val="00BA3A7E"/>
    <w:rsid w:val="00BB77CA"/>
    <w:rsid w:val="00BC1255"/>
    <w:rsid w:val="00BC3087"/>
    <w:rsid w:val="00BC7D83"/>
    <w:rsid w:val="00BC7E6B"/>
    <w:rsid w:val="00BF123C"/>
    <w:rsid w:val="00C120F4"/>
    <w:rsid w:val="00C207AB"/>
    <w:rsid w:val="00C22981"/>
    <w:rsid w:val="00C43FCE"/>
    <w:rsid w:val="00C47411"/>
    <w:rsid w:val="00C56263"/>
    <w:rsid w:val="00C61B51"/>
    <w:rsid w:val="00C623B9"/>
    <w:rsid w:val="00C7598A"/>
    <w:rsid w:val="00C775E9"/>
    <w:rsid w:val="00C8414A"/>
    <w:rsid w:val="00C8568F"/>
    <w:rsid w:val="00C867A7"/>
    <w:rsid w:val="00C92B15"/>
    <w:rsid w:val="00CA0F1F"/>
    <w:rsid w:val="00CA4F0D"/>
    <w:rsid w:val="00CA5B32"/>
    <w:rsid w:val="00CB305C"/>
    <w:rsid w:val="00CC1540"/>
    <w:rsid w:val="00CD16B6"/>
    <w:rsid w:val="00CF296E"/>
    <w:rsid w:val="00CF7C49"/>
    <w:rsid w:val="00D05279"/>
    <w:rsid w:val="00D05E70"/>
    <w:rsid w:val="00D06953"/>
    <w:rsid w:val="00D10E0A"/>
    <w:rsid w:val="00D13602"/>
    <w:rsid w:val="00D13FE5"/>
    <w:rsid w:val="00D1440B"/>
    <w:rsid w:val="00D1480A"/>
    <w:rsid w:val="00D215D5"/>
    <w:rsid w:val="00D308BE"/>
    <w:rsid w:val="00D4179E"/>
    <w:rsid w:val="00D6718D"/>
    <w:rsid w:val="00D83833"/>
    <w:rsid w:val="00D9396A"/>
    <w:rsid w:val="00D96293"/>
    <w:rsid w:val="00DA328F"/>
    <w:rsid w:val="00DA3E3B"/>
    <w:rsid w:val="00DA6DD7"/>
    <w:rsid w:val="00DB3DEA"/>
    <w:rsid w:val="00DB6E6D"/>
    <w:rsid w:val="00DC1F79"/>
    <w:rsid w:val="00DC2FB1"/>
    <w:rsid w:val="00DD17E9"/>
    <w:rsid w:val="00DD369A"/>
    <w:rsid w:val="00DD37DE"/>
    <w:rsid w:val="00E075F6"/>
    <w:rsid w:val="00E215C9"/>
    <w:rsid w:val="00E40BDD"/>
    <w:rsid w:val="00E43079"/>
    <w:rsid w:val="00E76733"/>
    <w:rsid w:val="00E81115"/>
    <w:rsid w:val="00E9066F"/>
    <w:rsid w:val="00EA12FE"/>
    <w:rsid w:val="00EA3249"/>
    <w:rsid w:val="00EA5B38"/>
    <w:rsid w:val="00EC66E0"/>
    <w:rsid w:val="00ED1737"/>
    <w:rsid w:val="00F02225"/>
    <w:rsid w:val="00F124FF"/>
    <w:rsid w:val="00F160A9"/>
    <w:rsid w:val="00F21C11"/>
    <w:rsid w:val="00F327A7"/>
    <w:rsid w:val="00F429A2"/>
    <w:rsid w:val="00F53501"/>
    <w:rsid w:val="00F604D2"/>
    <w:rsid w:val="00F71C9C"/>
    <w:rsid w:val="00F746B3"/>
    <w:rsid w:val="00F7585F"/>
    <w:rsid w:val="00F763AD"/>
    <w:rsid w:val="00F957B6"/>
    <w:rsid w:val="00FA36E9"/>
    <w:rsid w:val="00FA7CAD"/>
    <w:rsid w:val="00FC40E0"/>
    <w:rsid w:val="00FC5D8B"/>
    <w:rsid w:val="00FD5FA3"/>
    <w:rsid w:val="00FE04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36C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075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75F6"/>
    <w:rPr>
      <w:rFonts w:ascii="Tahoma" w:hAnsi="Tahoma" w:cs="Tahoma"/>
      <w:sz w:val="16"/>
      <w:szCs w:val="16"/>
    </w:rPr>
  </w:style>
  <w:style w:type="character" w:styleId="a5">
    <w:name w:val="Placeholder Text"/>
    <w:basedOn w:val="a0"/>
    <w:uiPriority w:val="99"/>
    <w:semiHidden/>
    <w:rsid w:val="00715C6B"/>
    <w:rPr>
      <w:color w:val="808080"/>
    </w:rPr>
  </w:style>
  <w:style w:type="table" w:styleId="a6">
    <w:name w:val="Table Grid"/>
    <w:basedOn w:val="a1"/>
    <w:uiPriority w:val="59"/>
    <w:rsid w:val="00673BD8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0C4C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C4CB8"/>
  </w:style>
  <w:style w:type="paragraph" w:styleId="a9">
    <w:name w:val="footer"/>
    <w:basedOn w:val="a"/>
    <w:link w:val="aa"/>
    <w:uiPriority w:val="99"/>
    <w:semiHidden/>
    <w:unhideWhenUsed/>
    <w:rsid w:val="000C4C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0C4CB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oleObject" Target="embeddings/oleObject16.bin"/><Relationship Id="rId21" Type="http://schemas.openxmlformats.org/officeDocument/2006/relationships/oleObject" Target="embeddings/oleObject7.bin"/><Relationship Id="rId34" Type="http://schemas.openxmlformats.org/officeDocument/2006/relationships/image" Target="media/image15.png"/><Relationship Id="rId42" Type="http://schemas.openxmlformats.org/officeDocument/2006/relationships/image" Target="media/image19.jpeg"/><Relationship Id="rId47" Type="http://schemas.openxmlformats.org/officeDocument/2006/relationships/image" Target="media/image24.wmf"/><Relationship Id="rId50" Type="http://schemas.openxmlformats.org/officeDocument/2006/relationships/oleObject" Target="embeddings/oleObject20.bin"/><Relationship Id="rId55" Type="http://schemas.openxmlformats.org/officeDocument/2006/relationships/image" Target="media/image27.wmf"/><Relationship Id="rId63" Type="http://schemas.openxmlformats.org/officeDocument/2006/relationships/image" Target="media/image31.wmf"/><Relationship Id="rId68" Type="http://schemas.openxmlformats.org/officeDocument/2006/relationships/header" Target="header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oleObject" Target="embeddings/oleObject15.bin"/><Relationship Id="rId40" Type="http://schemas.openxmlformats.org/officeDocument/2006/relationships/image" Target="media/image18.png"/><Relationship Id="rId45" Type="http://schemas.openxmlformats.org/officeDocument/2006/relationships/image" Target="media/image22.png"/><Relationship Id="rId53" Type="http://schemas.openxmlformats.org/officeDocument/2006/relationships/image" Target="media/image26.wmf"/><Relationship Id="rId58" Type="http://schemas.openxmlformats.org/officeDocument/2006/relationships/oleObject" Target="embeddings/oleObject24.bin"/><Relationship Id="rId66" Type="http://schemas.openxmlformats.org/officeDocument/2006/relationships/image" Target="media/image33.png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49" Type="http://schemas.openxmlformats.org/officeDocument/2006/relationships/oleObject" Target="embeddings/oleObject19.bin"/><Relationship Id="rId57" Type="http://schemas.openxmlformats.org/officeDocument/2006/relationships/image" Target="media/image28.wmf"/><Relationship Id="rId61" Type="http://schemas.openxmlformats.org/officeDocument/2006/relationships/image" Target="media/image30.wmf"/><Relationship Id="rId10" Type="http://schemas.openxmlformats.org/officeDocument/2006/relationships/image" Target="media/image3.png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4" Type="http://schemas.openxmlformats.org/officeDocument/2006/relationships/image" Target="media/image21.png"/><Relationship Id="rId52" Type="http://schemas.openxmlformats.org/officeDocument/2006/relationships/image" Target="media/image25.png"/><Relationship Id="rId60" Type="http://schemas.openxmlformats.org/officeDocument/2006/relationships/oleObject" Target="embeddings/oleObject25.bin"/><Relationship Id="rId65" Type="http://schemas.openxmlformats.org/officeDocument/2006/relationships/image" Target="media/image32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oleObject" Target="embeddings/oleObject10.bin"/><Relationship Id="rId30" Type="http://schemas.openxmlformats.org/officeDocument/2006/relationships/image" Target="media/image13.png"/><Relationship Id="rId35" Type="http://schemas.openxmlformats.org/officeDocument/2006/relationships/oleObject" Target="embeddings/oleObject14.bin"/><Relationship Id="rId43" Type="http://schemas.openxmlformats.org/officeDocument/2006/relationships/image" Target="media/image20.jpeg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3.bin"/><Relationship Id="rId64" Type="http://schemas.openxmlformats.org/officeDocument/2006/relationships/oleObject" Target="embeddings/oleObject27.bin"/><Relationship Id="rId69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oleObject" Target="embeddings/oleObject21.bin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7.png"/><Relationship Id="rId46" Type="http://schemas.openxmlformats.org/officeDocument/2006/relationships/image" Target="media/image23.png"/><Relationship Id="rId59" Type="http://schemas.openxmlformats.org/officeDocument/2006/relationships/image" Target="media/image29.wmf"/><Relationship Id="rId67" Type="http://schemas.openxmlformats.org/officeDocument/2006/relationships/image" Target="media/image34.png"/><Relationship Id="rId20" Type="http://schemas.openxmlformats.org/officeDocument/2006/relationships/image" Target="media/image8.png"/><Relationship Id="rId41" Type="http://schemas.openxmlformats.org/officeDocument/2006/relationships/oleObject" Target="embeddings/oleObject17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26.bin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E6649B-88CB-4154-B77D-D8389E9BAC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876</TotalTime>
  <Pages>20</Pages>
  <Words>5662</Words>
  <Characters>32279</Characters>
  <Application>Microsoft Office Word</Application>
  <DocSecurity>0</DocSecurity>
  <Lines>268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001</cp:lastModifiedBy>
  <cp:revision>34</cp:revision>
  <cp:lastPrinted>2012-04-16T12:05:00Z</cp:lastPrinted>
  <dcterms:created xsi:type="dcterms:W3CDTF">2012-04-08T07:33:00Z</dcterms:created>
  <dcterms:modified xsi:type="dcterms:W3CDTF">2012-04-20T06:47:00Z</dcterms:modified>
</cp:coreProperties>
</file>