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8E" w:rsidRDefault="00036A8E" w:rsidP="00C845BC">
      <w:pPr>
        <w:pStyle w:val="afff4"/>
        <w:jc w:val="right"/>
        <w:rPr>
          <w:i w:val="0"/>
          <w:sz w:val="30"/>
          <w:szCs w:val="30"/>
        </w:rPr>
      </w:pPr>
    </w:p>
    <w:p w:rsidR="00FE0C64" w:rsidRPr="00C845BC" w:rsidRDefault="00C46248" w:rsidP="00701E97">
      <w:pPr>
        <w:pStyle w:val="afff4"/>
        <w:jc w:val="right"/>
        <w:rPr>
          <w:sz w:val="30"/>
          <w:szCs w:val="30"/>
        </w:rPr>
      </w:pPr>
      <w:r w:rsidRPr="00C46248">
        <w:rPr>
          <w:i w:val="0"/>
          <w:noProof/>
          <w:sz w:val="30"/>
          <w:szCs w:val="30"/>
        </w:rPr>
        <w:pict>
          <v:rect id="_x0000_s1548" style="position:absolute;left:0;text-align:left;margin-left:194.7pt;margin-top:-30.15pt;width:73.5pt;height:17.25pt;z-index:251650048" strokecolor="white"/>
        </w:pict>
      </w:r>
    </w:p>
    <w:p w:rsidR="00FE0C64" w:rsidRPr="00C845BC" w:rsidRDefault="00FE0C64" w:rsidP="00C845BC">
      <w:pPr>
        <w:pStyle w:val="afff4"/>
        <w:jc w:val="right"/>
        <w:outlineLvl w:val="0"/>
        <w:rPr>
          <w:sz w:val="30"/>
          <w:szCs w:val="30"/>
        </w:rPr>
      </w:pPr>
    </w:p>
    <w:p w:rsidR="00FE0C64" w:rsidRPr="00C845BC" w:rsidRDefault="00FE0C64" w:rsidP="00C845BC">
      <w:pPr>
        <w:pStyle w:val="afff4"/>
        <w:jc w:val="right"/>
        <w:outlineLvl w:val="0"/>
        <w:rPr>
          <w:sz w:val="30"/>
          <w:szCs w:val="30"/>
        </w:rPr>
      </w:pPr>
      <w:r w:rsidRPr="00C845BC">
        <w:rPr>
          <w:sz w:val="30"/>
          <w:szCs w:val="30"/>
        </w:rPr>
        <w:t>На правах рукописи</w:t>
      </w:r>
    </w:p>
    <w:p w:rsidR="00FE0C64" w:rsidRPr="00C845BC" w:rsidRDefault="00FE0C64" w:rsidP="00C845BC">
      <w:pPr>
        <w:pStyle w:val="afff4"/>
        <w:jc w:val="right"/>
        <w:outlineLvl w:val="0"/>
        <w:rPr>
          <w:sz w:val="30"/>
          <w:szCs w:val="30"/>
        </w:rPr>
      </w:pPr>
    </w:p>
    <w:p w:rsidR="00FE0C64" w:rsidRPr="00C845BC" w:rsidRDefault="00FE0C64" w:rsidP="00C845BC">
      <w:pPr>
        <w:pStyle w:val="afff4"/>
        <w:jc w:val="right"/>
        <w:outlineLvl w:val="0"/>
        <w:rPr>
          <w:sz w:val="30"/>
          <w:szCs w:val="30"/>
        </w:rPr>
      </w:pPr>
    </w:p>
    <w:p w:rsidR="00FE0C64" w:rsidRPr="00C845BC" w:rsidRDefault="00FE0C64" w:rsidP="00C845BC">
      <w:pPr>
        <w:pStyle w:val="afff4"/>
        <w:jc w:val="center"/>
        <w:outlineLvl w:val="0"/>
        <w:rPr>
          <w:sz w:val="30"/>
          <w:szCs w:val="30"/>
        </w:rPr>
      </w:pPr>
    </w:p>
    <w:p w:rsidR="00FE0C64" w:rsidRPr="00C845BC" w:rsidRDefault="00FE0C64" w:rsidP="00C845BC">
      <w:pPr>
        <w:jc w:val="center"/>
        <w:rPr>
          <w:szCs w:val="28"/>
        </w:rPr>
      </w:pPr>
      <w:bookmarkStart w:id="0" w:name="_Toc49574920"/>
      <w:bookmarkStart w:id="1" w:name="_Toc49575021"/>
      <w:bookmarkStart w:id="2" w:name="_Toc49575251"/>
      <w:bookmarkStart w:id="3" w:name="_Toc49840552"/>
      <w:r w:rsidRPr="00C845BC">
        <w:rPr>
          <w:b/>
          <w:sz w:val="32"/>
          <w:szCs w:val="32"/>
        </w:rPr>
        <w:t>ПОЛЕВА Натал</w:t>
      </w:r>
      <w:r w:rsidR="000A249E">
        <w:rPr>
          <w:b/>
          <w:sz w:val="32"/>
          <w:szCs w:val="32"/>
        </w:rPr>
        <w:t>и</w:t>
      </w:r>
      <w:r w:rsidRPr="00C845BC">
        <w:rPr>
          <w:b/>
          <w:sz w:val="32"/>
          <w:szCs w:val="32"/>
        </w:rPr>
        <w:t>я  Анатольевна</w:t>
      </w:r>
    </w:p>
    <w:p w:rsidR="00FE0C64" w:rsidRPr="00C845BC" w:rsidRDefault="00FE0C64" w:rsidP="00C845BC">
      <w:pPr>
        <w:jc w:val="center"/>
        <w:outlineLvl w:val="0"/>
        <w:rPr>
          <w:b/>
          <w:sz w:val="32"/>
          <w:szCs w:val="32"/>
        </w:rPr>
      </w:pPr>
    </w:p>
    <w:bookmarkEnd w:id="0"/>
    <w:bookmarkEnd w:id="1"/>
    <w:bookmarkEnd w:id="2"/>
    <w:bookmarkEnd w:id="3"/>
    <w:p w:rsidR="00FE0C64" w:rsidRDefault="00FE0C64" w:rsidP="00C845BC">
      <w:pPr>
        <w:jc w:val="center"/>
        <w:rPr>
          <w:sz w:val="32"/>
          <w:szCs w:val="32"/>
        </w:rPr>
      </w:pPr>
    </w:p>
    <w:p w:rsidR="00C845BC" w:rsidRDefault="00C845BC" w:rsidP="00C845BC">
      <w:pPr>
        <w:jc w:val="center"/>
        <w:rPr>
          <w:sz w:val="32"/>
          <w:szCs w:val="32"/>
        </w:rPr>
      </w:pPr>
    </w:p>
    <w:p w:rsidR="0012416A" w:rsidRPr="00C845BC" w:rsidRDefault="0012416A" w:rsidP="00C845BC">
      <w:pPr>
        <w:jc w:val="center"/>
        <w:rPr>
          <w:sz w:val="32"/>
          <w:szCs w:val="32"/>
        </w:rPr>
      </w:pPr>
    </w:p>
    <w:p w:rsidR="0012416A" w:rsidRDefault="0012416A" w:rsidP="00A24D87">
      <w:pPr>
        <w:jc w:val="center"/>
        <w:rPr>
          <w:b/>
          <w:bCs/>
          <w:sz w:val="28"/>
          <w:szCs w:val="28"/>
        </w:rPr>
      </w:pPr>
    </w:p>
    <w:p w:rsidR="00A24D87" w:rsidRPr="00C845BC" w:rsidRDefault="00FE0C64" w:rsidP="00A24D87">
      <w:pPr>
        <w:jc w:val="center"/>
        <w:rPr>
          <w:b/>
          <w:bCs/>
          <w:sz w:val="30"/>
          <w:szCs w:val="30"/>
        </w:rPr>
      </w:pPr>
      <w:r w:rsidRPr="00C845BC">
        <w:rPr>
          <w:b/>
          <w:bCs/>
          <w:sz w:val="28"/>
          <w:szCs w:val="28"/>
        </w:rPr>
        <w:t>УПРАВЛЕНИ</w:t>
      </w:r>
      <w:r w:rsidR="00A24D87">
        <w:rPr>
          <w:b/>
          <w:bCs/>
          <w:sz w:val="28"/>
          <w:szCs w:val="28"/>
        </w:rPr>
        <w:t>Е</w:t>
      </w:r>
      <w:r w:rsidRPr="00C845BC">
        <w:rPr>
          <w:b/>
          <w:bCs/>
          <w:sz w:val="28"/>
          <w:szCs w:val="28"/>
        </w:rPr>
        <w:t xml:space="preserve"> ЧЕЛОВЕЧЕСКИМИ РЕСУРСАМИ</w:t>
      </w:r>
      <w:r w:rsidR="002B5074">
        <w:rPr>
          <w:b/>
          <w:bCs/>
          <w:sz w:val="28"/>
          <w:szCs w:val="28"/>
        </w:rPr>
        <w:t xml:space="preserve"> </w:t>
      </w:r>
    </w:p>
    <w:p w:rsidR="002B5074" w:rsidRPr="00C845BC" w:rsidRDefault="00441220" w:rsidP="0012416A">
      <w:pPr>
        <w:jc w:val="center"/>
        <w:rPr>
          <w:b/>
          <w:bCs/>
          <w:sz w:val="30"/>
          <w:szCs w:val="30"/>
        </w:rPr>
      </w:pPr>
      <w:r>
        <w:rPr>
          <w:b/>
          <w:bCs/>
          <w:sz w:val="30"/>
          <w:szCs w:val="30"/>
        </w:rPr>
        <w:t xml:space="preserve">С УЧЕТОМ </w:t>
      </w:r>
      <w:r w:rsidR="0066537F">
        <w:rPr>
          <w:b/>
          <w:bCs/>
          <w:sz w:val="30"/>
          <w:szCs w:val="30"/>
        </w:rPr>
        <w:t>ТРУДОВОЙ МОТИВАЦИИ</w:t>
      </w:r>
    </w:p>
    <w:p w:rsidR="00FE0C64" w:rsidRPr="00C845BC" w:rsidRDefault="00FE0C64" w:rsidP="00C845BC">
      <w:pPr>
        <w:jc w:val="center"/>
        <w:rPr>
          <w:b/>
          <w:bCs/>
          <w:sz w:val="30"/>
          <w:szCs w:val="30"/>
        </w:rPr>
      </w:pPr>
    </w:p>
    <w:p w:rsidR="00FE0C64" w:rsidRPr="00C845BC" w:rsidRDefault="00FE0C64" w:rsidP="00C845BC">
      <w:pPr>
        <w:jc w:val="center"/>
        <w:rPr>
          <w:sz w:val="30"/>
          <w:szCs w:val="30"/>
        </w:rPr>
      </w:pPr>
    </w:p>
    <w:p w:rsidR="00FE0C64" w:rsidRDefault="00FE0C64" w:rsidP="00C845BC">
      <w:pPr>
        <w:jc w:val="center"/>
        <w:rPr>
          <w:sz w:val="30"/>
          <w:szCs w:val="30"/>
        </w:rPr>
      </w:pPr>
    </w:p>
    <w:p w:rsidR="002B5074" w:rsidRDefault="002B5074" w:rsidP="00C845BC">
      <w:pPr>
        <w:jc w:val="center"/>
        <w:rPr>
          <w:sz w:val="30"/>
          <w:szCs w:val="30"/>
        </w:rPr>
      </w:pPr>
    </w:p>
    <w:p w:rsidR="00C845BC" w:rsidRPr="00C845BC" w:rsidRDefault="00C845BC" w:rsidP="00C845BC">
      <w:pPr>
        <w:jc w:val="center"/>
        <w:rPr>
          <w:sz w:val="30"/>
          <w:szCs w:val="30"/>
        </w:rPr>
      </w:pPr>
    </w:p>
    <w:p w:rsidR="00FE0C64" w:rsidRPr="00C845BC" w:rsidRDefault="00FE0C64" w:rsidP="00C845BC">
      <w:pPr>
        <w:jc w:val="center"/>
        <w:rPr>
          <w:sz w:val="30"/>
          <w:szCs w:val="30"/>
        </w:rPr>
      </w:pPr>
    </w:p>
    <w:p w:rsidR="00FE0C64" w:rsidRPr="00C845BC" w:rsidRDefault="00FE0C64" w:rsidP="00C845BC">
      <w:pPr>
        <w:jc w:val="center"/>
        <w:rPr>
          <w:sz w:val="30"/>
          <w:szCs w:val="30"/>
        </w:rPr>
      </w:pPr>
    </w:p>
    <w:p w:rsidR="00FE0C64" w:rsidRPr="00C845BC" w:rsidRDefault="00FE0C64" w:rsidP="00C845BC">
      <w:pPr>
        <w:jc w:val="center"/>
        <w:rPr>
          <w:sz w:val="30"/>
          <w:szCs w:val="30"/>
        </w:rPr>
      </w:pPr>
    </w:p>
    <w:p w:rsidR="00FE0C64" w:rsidRPr="00C845BC" w:rsidRDefault="00FE0C64" w:rsidP="00C845BC">
      <w:pPr>
        <w:shd w:val="clear" w:color="auto" w:fill="FFFFFF"/>
        <w:ind w:left="5"/>
        <w:jc w:val="center"/>
        <w:rPr>
          <w:sz w:val="30"/>
          <w:szCs w:val="30"/>
        </w:rPr>
      </w:pPr>
      <w:r w:rsidRPr="00C845BC">
        <w:rPr>
          <w:sz w:val="28"/>
          <w:szCs w:val="28"/>
        </w:rPr>
        <w:t>Специальность 08.00.05 – Экономика и управление народным хозяйством (менеджмент)</w:t>
      </w:r>
    </w:p>
    <w:p w:rsidR="00FE0C64" w:rsidRPr="00C845BC" w:rsidRDefault="00FE0C64" w:rsidP="00C845BC">
      <w:pPr>
        <w:jc w:val="center"/>
        <w:rPr>
          <w:sz w:val="30"/>
          <w:szCs w:val="30"/>
        </w:rPr>
      </w:pPr>
    </w:p>
    <w:p w:rsidR="00FE0C64" w:rsidRPr="00C845BC" w:rsidRDefault="00FE0C64" w:rsidP="00C845BC">
      <w:pPr>
        <w:jc w:val="center"/>
        <w:rPr>
          <w:sz w:val="30"/>
          <w:szCs w:val="30"/>
        </w:rPr>
      </w:pPr>
    </w:p>
    <w:p w:rsidR="00FE0C64" w:rsidRPr="00C845BC" w:rsidRDefault="00FE0C64" w:rsidP="00C845BC">
      <w:pPr>
        <w:jc w:val="center"/>
        <w:rPr>
          <w:sz w:val="30"/>
          <w:szCs w:val="30"/>
        </w:rPr>
      </w:pPr>
    </w:p>
    <w:p w:rsidR="00FE0C64" w:rsidRPr="00C845BC" w:rsidRDefault="00FE0C64" w:rsidP="00C845BC">
      <w:pPr>
        <w:jc w:val="center"/>
        <w:outlineLvl w:val="0"/>
        <w:rPr>
          <w:b/>
          <w:spacing w:val="20"/>
          <w:sz w:val="30"/>
          <w:szCs w:val="30"/>
        </w:rPr>
      </w:pPr>
      <w:r w:rsidRPr="00C845BC">
        <w:rPr>
          <w:b/>
          <w:spacing w:val="20"/>
          <w:sz w:val="30"/>
          <w:szCs w:val="30"/>
        </w:rPr>
        <w:t>АВТОРЕФЕРАТ</w:t>
      </w:r>
    </w:p>
    <w:p w:rsidR="00FE0C64" w:rsidRPr="00C845BC" w:rsidRDefault="00FE0C64" w:rsidP="00C845BC">
      <w:pPr>
        <w:jc w:val="center"/>
        <w:rPr>
          <w:sz w:val="30"/>
          <w:szCs w:val="30"/>
        </w:rPr>
      </w:pPr>
    </w:p>
    <w:p w:rsidR="00FE0C64" w:rsidRPr="00C845BC" w:rsidRDefault="00FE0C64" w:rsidP="00C845BC">
      <w:pPr>
        <w:jc w:val="center"/>
        <w:rPr>
          <w:sz w:val="30"/>
          <w:szCs w:val="30"/>
        </w:rPr>
      </w:pPr>
      <w:r w:rsidRPr="00C845BC">
        <w:rPr>
          <w:sz w:val="30"/>
          <w:szCs w:val="30"/>
        </w:rPr>
        <w:t>диссертации на соискание ученой степени</w:t>
      </w:r>
    </w:p>
    <w:p w:rsidR="00FE0C64" w:rsidRPr="00C845BC" w:rsidRDefault="00FE0C64" w:rsidP="00C845BC">
      <w:pPr>
        <w:jc w:val="center"/>
        <w:rPr>
          <w:sz w:val="30"/>
          <w:szCs w:val="30"/>
        </w:rPr>
      </w:pPr>
      <w:r w:rsidRPr="00C845BC">
        <w:rPr>
          <w:sz w:val="30"/>
          <w:szCs w:val="30"/>
        </w:rPr>
        <w:t>кандидата экономических наук</w:t>
      </w:r>
    </w:p>
    <w:p w:rsidR="00FE0C64" w:rsidRPr="00C845BC" w:rsidRDefault="00FE0C64" w:rsidP="00C845BC">
      <w:pPr>
        <w:jc w:val="center"/>
        <w:rPr>
          <w:sz w:val="30"/>
          <w:szCs w:val="30"/>
        </w:rPr>
      </w:pPr>
    </w:p>
    <w:p w:rsidR="00FE0C64" w:rsidRPr="00C845BC" w:rsidRDefault="00FE0C64" w:rsidP="00C845BC">
      <w:pPr>
        <w:jc w:val="center"/>
        <w:rPr>
          <w:sz w:val="30"/>
          <w:szCs w:val="30"/>
        </w:rPr>
      </w:pPr>
    </w:p>
    <w:p w:rsidR="00FE0C64" w:rsidRPr="00C845BC" w:rsidRDefault="00FE0C64" w:rsidP="00C845BC">
      <w:pPr>
        <w:jc w:val="center"/>
        <w:rPr>
          <w:sz w:val="30"/>
          <w:szCs w:val="30"/>
        </w:rPr>
      </w:pPr>
    </w:p>
    <w:p w:rsidR="00FE0C64" w:rsidRDefault="00FE0C64" w:rsidP="00C845BC">
      <w:pPr>
        <w:jc w:val="center"/>
        <w:rPr>
          <w:sz w:val="30"/>
          <w:szCs w:val="30"/>
          <w:lang w:val="en-US"/>
        </w:rPr>
      </w:pPr>
    </w:p>
    <w:p w:rsidR="00E60C9C" w:rsidRDefault="00E60C9C" w:rsidP="00C845BC">
      <w:pPr>
        <w:jc w:val="center"/>
        <w:rPr>
          <w:sz w:val="30"/>
          <w:szCs w:val="30"/>
          <w:lang w:val="en-US"/>
        </w:rPr>
      </w:pPr>
    </w:p>
    <w:p w:rsidR="00FE0C64" w:rsidRDefault="00FE0C64" w:rsidP="00C845BC">
      <w:pPr>
        <w:jc w:val="center"/>
        <w:rPr>
          <w:sz w:val="30"/>
          <w:szCs w:val="30"/>
          <w:lang w:val="en-US"/>
        </w:rPr>
      </w:pPr>
    </w:p>
    <w:p w:rsidR="00E60C9C" w:rsidRPr="00E60C9C" w:rsidRDefault="00E60C9C" w:rsidP="00C845BC">
      <w:pPr>
        <w:jc w:val="center"/>
        <w:rPr>
          <w:sz w:val="30"/>
          <w:szCs w:val="30"/>
          <w:lang w:val="en-US"/>
        </w:rPr>
      </w:pPr>
    </w:p>
    <w:p w:rsidR="002B5074" w:rsidRDefault="00E60C9C" w:rsidP="00C845BC">
      <w:pPr>
        <w:jc w:val="center"/>
        <w:rPr>
          <w:sz w:val="30"/>
          <w:szCs w:val="30"/>
        </w:rPr>
      </w:pPr>
      <w:r>
        <w:rPr>
          <w:sz w:val="30"/>
          <w:szCs w:val="30"/>
        </w:rPr>
        <w:t>Курск 2012</w:t>
      </w:r>
    </w:p>
    <w:p w:rsidR="00036A8E" w:rsidRDefault="00036A8E" w:rsidP="00C845BC">
      <w:pPr>
        <w:jc w:val="center"/>
        <w:rPr>
          <w:sz w:val="30"/>
          <w:szCs w:val="30"/>
        </w:rPr>
      </w:pPr>
    </w:p>
    <w:p w:rsidR="000C5F06" w:rsidRDefault="000C5F06" w:rsidP="00C845BC">
      <w:pPr>
        <w:jc w:val="center"/>
        <w:rPr>
          <w:sz w:val="30"/>
          <w:szCs w:val="30"/>
        </w:rPr>
      </w:pPr>
    </w:p>
    <w:tbl>
      <w:tblPr>
        <w:tblW w:w="9863" w:type="dxa"/>
        <w:tblInd w:w="108" w:type="dxa"/>
        <w:tblLook w:val="01E0"/>
      </w:tblPr>
      <w:tblGrid>
        <w:gridCol w:w="3886"/>
        <w:gridCol w:w="5977"/>
      </w:tblGrid>
      <w:tr w:rsidR="00396E0B" w:rsidRPr="00C845BC" w:rsidTr="00F06099">
        <w:trPr>
          <w:trHeight w:val="164"/>
        </w:trPr>
        <w:tc>
          <w:tcPr>
            <w:tcW w:w="9863" w:type="dxa"/>
            <w:gridSpan w:val="2"/>
          </w:tcPr>
          <w:p w:rsidR="00396E0B" w:rsidRPr="00C845BC" w:rsidRDefault="00C46248" w:rsidP="00ED2D54">
            <w:pPr>
              <w:widowControl w:val="0"/>
              <w:jc w:val="both"/>
              <w:rPr>
                <w:sz w:val="30"/>
                <w:szCs w:val="30"/>
              </w:rPr>
            </w:pPr>
            <w:r>
              <w:rPr>
                <w:noProof/>
                <w:sz w:val="30"/>
                <w:szCs w:val="30"/>
              </w:rPr>
              <w:lastRenderedPageBreak/>
              <w:pict>
                <v:rect id="_x0000_s21572" style="position:absolute;left:0;text-align:left;margin-left:258.85pt;margin-top:-31.25pt;width:52.05pt;height:19.95pt;z-index:251652096" stroked="f"/>
              </w:pict>
            </w:r>
            <w:r w:rsidR="00396E0B">
              <w:rPr>
                <w:sz w:val="30"/>
                <w:szCs w:val="30"/>
              </w:rPr>
              <w:br w:type="page"/>
            </w:r>
            <w:r>
              <w:rPr>
                <w:noProof/>
                <w:sz w:val="30"/>
                <w:szCs w:val="30"/>
              </w:rPr>
              <w:pict>
                <v:rect id="_x0000_s21571" style="position:absolute;left:0;text-align:left;margin-left:266.8pt;margin-top:-52.75pt;width:52.05pt;height:19.95pt;z-index:251651072" stroked="f"/>
              </w:pict>
            </w:r>
            <w:r w:rsidR="00396E0B">
              <w:rPr>
                <w:sz w:val="30"/>
                <w:szCs w:val="30"/>
              </w:rPr>
              <w:br w:type="page"/>
            </w:r>
            <w:r w:rsidR="00396E0B" w:rsidRPr="00C845BC">
              <w:rPr>
                <w:sz w:val="30"/>
                <w:szCs w:val="30"/>
              </w:rPr>
              <w:t xml:space="preserve">Диссертация выполнена </w:t>
            </w:r>
            <w:r w:rsidR="00ED2D54">
              <w:rPr>
                <w:sz w:val="30"/>
                <w:szCs w:val="30"/>
              </w:rPr>
              <w:t xml:space="preserve">в </w:t>
            </w:r>
            <w:r w:rsidR="00396E0B" w:rsidRPr="007D5E68">
              <w:rPr>
                <w:sz w:val="28"/>
                <w:szCs w:val="28"/>
              </w:rPr>
              <w:t>Старооскольск</w:t>
            </w:r>
            <w:r w:rsidR="00396E0B">
              <w:rPr>
                <w:sz w:val="28"/>
                <w:szCs w:val="28"/>
              </w:rPr>
              <w:t>о</w:t>
            </w:r>
            <w:r w:rsidR="00ED2D54">
              <w:rPr>
                <w:sz w:val="28"/>
                <w:szCs w:val="28"/>
              </w:rPr>
              <w:t>м</w:t>
            </w:r>
            <w:r w:rsidR="00396E0B">
              <w:rPr>
                <w:sz w:val="28"/>
                <w:szCs w:val="28"/>
              </w:rPr>
              <w:t xml:space="preserve">  технологическо</w:t>
            </w:r>
            <w:r w:rsidR="00ED2D54">
              <w:rPr>
                <w:sz w:val="28"/>
                <w:szCs w:val="28"/>
              </w:rPr>
              <w:t>м</w:t>
            </w:r>
            <w:r w:rsidR="00396E0B">
              <w:rPr>
                <w:sz w:val="28"/>
                <w:szCs w:val="28"/>
              </w:rPr>
              <w:t xml:space="preserve"> </w:t>
            </w:r>
            <w:r w:rsidR="00396E0B" w:rsidRPr="007D5E68">
              <w:rPr>
                <w:sz w:val="28"/>
                <w:szCs w:val="28"/>
              </w:rPr>
              <w:t xml:space="preserve"> институт</w:t>
            </w:r>
            <w:r w:rsidR="00ED2D54">
              <w:rPr>
                <w:sz w:val="28"/>
                <w:szCs w:val="28"/>
              </w:rPr>
              <w:t>е</w:t>
            </w:r>
            <w:r w:rsidR="00396E0B">
              <w:rPr>
                <w:sz w:val="28"/>
                <w:szCs w:val="28"/>
              </w:rPr>
              <w:t xml:space="preserve"> </w:t>
            </w:r>
            <w:r w:rsidR="00396E0B" w:rsidRPr="007D5E68">
              <w:rPr>
                <w:sz w:val="28"/>
                <w:szCs w:val="28"/>
              </w:rPr>
              <w:t xml:space="preserve"> им А.А. Угарова (филиал)</w:t>
            </w:r>
            <w:r w:rsidR="00396E0B">
              <w:rPr>
                <w:sz w:val="28"/>
                <w:szCs w:val="28"/>
              </w:rPr>
              <w:t xml:space="preserve"> </w:t>
            </w:r>
            <w:r w:rsidR="00396E0B" w:rsidRPr="007D5E68">
              <w:rPr>
                <w:sz w:val="28"/>
                <w:szCs w:val="28"/>
              </w:rPr>
              <w:t>федерально</w:t>
            </w:r>
            <w:r w:rsidR="00ED2D54">
              <w:rPr>
                <w:sz w:val="28"/>
                <w:szCs w:val="28"/>
              </w:rPr>
              <w:t xml:space="preserve">м </w:t>
            </w:r>
            <w:r w:rsidR="00396E0B" w:rsidRPr="007D5E68">
              <w:rPr>
                <w:sz w:val="28"/>
                <w:szCs w:val="28"/>
              </w:rPr>
              <w:t xml:space="preserve"> государственно</w:t>
            </w:r>
            <w:r w:rsidR="00ED2D54">
              <w:rPr>
                <w:sz w:val="28"/>
                <w:szCs w:val="28"/>
              </w:rPr>
              <w:t>м</w:t>
            </w:r>
            <w:r w:rsidR="00396E0B" w:rsidRPr="007D5E68">
              <w:rPr>
                <w:sz w:val="28"/>
                <w:szCs w:val="28"/>
              </w:rPr>
              <w:t xml:space="preserve"> автономно</w:t>
            </w:r>
            <w:r w:rsidR="00ED2D54">
              <w:rPr>
                <w:sz w:val="28"/>
                <w:szCs w:val="28"/>
              </w:rPr>
              <w:t>м</w:t>
            </w:r>
            <w:r w:rsidR="00396E0B" w:rsidRPr="007D5E68">
              <w:rPr>
                <w:sz w:val="28"/>
                <w:szCs w:val="28"/>
              </w:rPr>
              <w:t xml:space="preserve"> образов</w:t>
            </w:r>
            <w:r w:rsidR="00396E0B" w:rsidRPr="007D5E68">
              <w:rPr>
                <w:sz w:val="28"/>
                <w:szCs w:val="28"/>
              </w:rPr>
              <w:t>а</w:t>
            </w:r>
            <w:r w:rsidR="00396E0B" w:rsidRPr="007D5E68">
              <w:rPr>
                <w:sz w:val="28"/>
                <w:szCs w:val="28"/>
              </w:rPr>
              <w:t>тельно</w:t>
            </w:r>
            <w:r w:rsidR="00ED2D54">
              <w:rPr>
                <w:sz w:val="28"/>
                <w:szCs w:val="28"/>
              </w:rPr>
              <w:t>м</w:t>
            </w:r>
            <w:r w:rsidR="00396E0B" w:rsidRPr="007D5E68">
              <w:rPr>
                <w:sz w:val="28"/>
                <w:szCs w:val="28"/>
              </w:rPr>
              <w:t xml:space="preserve"> учреждени</w:t>
            </w:r>
            <w:r w:rsidR="00ED2D54">
              <w:rPr>
                <w:sz w:val="28"/>
                <w:szCs w:val="28"/>
              </w:rPr>
              <w:t xml:space="preserve">и </w:t>
            </w:r>
            <w:r w:rsidR="00396E0B" w:rsidRPr="007D5E68">
              <w:rPr>
                <w:sz w:val="28"/>
                <w:szCs w:val="28"/>
              </w:rPr>
              <w:t>высшего профессионального образования</w:t>
            </w:r>
            <w:r w:rsidR="00396E0B">
              <w:rPr>
                <w:sz w:val="28"/>
                <w:szCs w:val="28"/>
              </w:rPr>
              <w:t xml:space="preserve"> </w:t>
            </w:r>
            <w:r w:rsidR="00396E0B" w:rsidRPr="007D5E68">
              <w:rPr>
                <w:sz w:val="28"/>
                <w:szCs w:val="28"/>
              </w:rPr>
              <w:t>«</w:t>
            </w:r>
            <w:r w:rsidR="00396E0B">
              <w:rPr>
                <w:sz w:val="28"/>
                <w:szCs w:val="28"/>
              </w:rPr>
              <w:t xml:space="preserve">Национальный исследовательский </w:t>
            </w:r>
            <w:r w:rsidR="00396E0B" w:rsidRPr="007D5E68">
              <w:rPr>
                <w:sz w:val="28"/>
                <w:szCs w:val="28"/>
              </w:rPr>
              <w:t>технологический университет</w:t>
            </w:r>
            <w:r w:rsidR="00396E0B">
              <w:rPr>
                <w:sz w:val="28"/>
                <w:szCs w:val="28"/>
              </w:rPr>
              <w:t xml:space="preserve"> </w:t>
            </w:r>
            <w:r w:rsidR="00396E0B" w:rsidRPr="007D5E68">
              <w:rPr>
                <w:sz w:val="28"/>
                <w:szCs w:val="28"/>
              </w:rPr>
              <w:t>«МИСиС» (СТИ НИТУ "МИСиС")</w:t>
            </w:r>
          </w:p>
        </w:tc>
      </w:tr>
      <w:tr w:rsidR="00396E0B" w:rsidRPr="00C845BC" w:rsidTr="00F06099">
        <w:trPr>
          <w:trHeight w:val="164"/>
        </w:trPr>
        <w:tc>
          <w:tcPr>
            <w:tcW w:w="3886" w:type="dxa"/>
          </w:tcPr>
          <w:p w:rsidR="00396E0B" w:rsidRPr="00C845BC" w:rsidRDefault="00396E0B" w:rsidP="00F06099">
            <w:pPr>
              <w:ind w:firstLine="284"/>
              <w:rPr>
                <w:sz w:val="30"/>
                <w:szCs w:val="30"/>
              </w:rPr>
            </w:pPr>
          </w:p>
        </w:tc>
        <w:tc>
          <w:tcPr>
            <w:tcW w:w="5977" w:type="dxa"/>
          </w:tcPr>
          <w:p w:rsidR="00396E0B" w:rsidRPr="00C845BC" w:rsidRDefault="00396E0B" w:rsidP="00F06099">
            <w:pPr>
              <w:rPr>
                <w:sz w:val="30"/>
                <w:szCs w:val="30"/>
              </w:rPr>
            </w:pPr>
          </w:p>
        </w:tc>
      </w:tr>
      <w:tr w:rsidR="00396E0B" w:rsidRPr="00465416" w:rsidTr="00F06099">
        <w:trPr>
          <w:trHeight w:val="164"/>
        </w:trPr>
        <w:tc>
          <w:tcPr>
            <w:tcW w:w="3886" w:type="dxa"/>
          </w:tcPr>
          <w:p w:rsidR="00396E0B" w:rsidRPr="00465416" w:rsidRDefault="00396E0B" w:rsidP="00F06099">
            <w:pPr>
              <w:rPr>
                <w:sz w:val="28"/>
                <w:szCs w:val="28"/>
              </w:rPr>
            </w:pPr>
            <w:r w:rsidRPr="00465416">
              <w:rPr>
                <w:sz w:val="28"/>
                <w:szCs w:val="28"/>
              </w:rPr>
              <w:t>Научный руководитель:</w:t>
            </w:r>
          </w:p>
        </w:tc>
        <w:tc>
          <w:tcPr>
            <w:tcW w:w="5977" w:type="dxa"/>
          </w:tcPr>
          <w:p w:rsidR="00396E0B" w:rsidRPr="00465416" w:rsidRDefault="00396E0B" w:rsidP="00F06099">
            <w:pPr>
              <w:rPr>
                <w:b/>
                <w:sz w:val="28"/>
                <w:szCs w:val="28"/>
              </w:rPr>
            </w:pPr>
            <w:r w:rsidRPr="00465416">
              <w:rPr>
                <w:b/>
                <w:sz w:val="28"/>
                <w:szCs w:val="28"/>
              </w:rPr>
              <w:t>доктор экономических наук, профессор</w:t>
            </w:r>
          </w:p>
        </w:tc>
      </w:tr>
      <w:tr w:rsidR="00396E0B" w:rsidRPr="00465416" w:rsidTr="00F06099">
        <w:trPr>
          <w:trHeight w:val="164"/>
        </w:trPr>
        <w:tc>
          <w:tcPr>
            <w:tcW w:w="3886" w:type="dxa"/>
          </w:tcPr>
          <w:p w:rsidR="00396E0B" w:rsidRPr="00465416" w:rsidRDefault="00396E0B" w:rsidP="00F06099">
            <w:pPr>
              <w:ind w:firstLine="284"/>
              <w:rPr>
                <w:sz w:val="28"/>
                <w:szCs w:val="28"/>
              </w:rPr>
            </w:pPr>
          </w:p>
        </w:tc>
        <w:tc>
          <w:tcPr>
            <w:tcW w:w="5977" w:type="dxa"/>
          </w:tcPr>
          <w:p w:rsidR="00396E0B" w:rsidRPr="00465416" w:rsidRDefault="00396E0B" w:rsidP="00F06099">
            <w:pPr>
              <w:rPr>
                <w:b/>
                <w:sz w:val="28"/>
                <w:szCs w:val="28"/>
              </w:rPr>
            </w:pPr>
            <w:r w:rsidRPr="00465416">
              <w:rPr>
                <w:b/>
                <w:sz w:val="28"/>
                <w:szCs w:val="28"/>
              </w:rPr>
              <w:t>СИРОТКИНА Наталья Валерьевна</w:t>
            </w:r>
          </w:p>
        </w:tc>
      </w:tr>
      <w:tr w:rsidR="00396E0B" w:rsidRPr="00C845BC" w:rsidTr="00F06099">
        <w:trPr>
          <w:trHeight w:val="164"/>
        </w:trPr>
        <w:tc>
          <w:tcPr>
            <w:tcW w:w="3886" w:type="dxa"/>
          </w:tcPr>
          <w:p w:rsidR="00396E0B" w:rsidRPr="00465416" w:rsidRDefault="00396E0B" w:rsidP="00F06099">
            <w:pPr>
              <w:ind w:firstLine="284"/>
              <w:rPr>
                <w:sz w:val="28"/>
                <w:szCs w:val="28"/>
              </w:rPr>
            </w:pPr>
          </w:p>
        </w:tc>
        <w:tc>
          <w:tcPr>
            <w:tcW w:w="5977" w:type="dxa"/>
          </w:tcPr>
          <w:p w:rsidR="00396E0B" w:rsidRPr="00C845BC" w:rsidRDefault="00396E0B" w:rsidP="00F06099">
            <w:pPr>
              <w:rPr>
                <w:sz w:val="30"/>
                <w:szCs w:val="30"/>
              </w:rPr>
            </w:pPr>
          </w:p>
        </w:tc>
      </w:tr>
      <w:tr w:rsidR="00396E0B" w:rsidRPr="00C845BC" w:rsidTr="00F06099">
        <w:trPr>
          <w:trHeight w:val="164"/>
        </w:trPr>
        <w:tc>
          <w:tcPr>
            <w:tcW w:w="3886" w:type="dxa"/>
          </w:tcPr>
          <w:p w:rsidR="00396E0B" w:rsidRPr="00465416" w:rsidRDefault="00396E0B" w:rsidP="00F06099">
            <w:pPr>
              <w:ind w:firstLine="284"/>
              <w:rPr>
                <w:sz w:val="28"/>
                <w:szCs w:val="28"/>
              </w:rPr>
            </w:pPr>
          </w:p>
        </w:tc>
        <w:tc>
          <w:tcPr>
            <w:tcW w:w="5977" w:type="dxa"/>
          </w:tcPr>
          <w:p w:rsidR="00396E0B" w:rsidRPr="00C845BC" w:rsidRDefault="00396E0B" w:rsidP="00F06099">
            <w:pPr>
              <w:rPr>
                <w:sz w:val="30"/>
                <w:szCs w:val="30"/>
              </w:rPr>
            </w:pPr>
          </w:p>
        </w:tc>
      </w:tr>
      <w:tr w:rsidR="00396E0B" w:rsidRPr="00465416" w:rsidTr="00F06099">
        <w:trPr>
          <w:trHeight w:val="164"/>
        </w:trPr>
        <w:tc>
          <w:tcPr>
            <w:tcW w:w="3886" w:type="dxa"/>
          </w:tcPr>
          <w:p w:rsidR="00396E0B" w:rsidRPr="00465416" w:rsidRDefault="00396E0B" w:rsidP="00F06099">
            <w:pPr>
              <w:rPr>
                <w:sz w:val="28"/>
                <w:szCs w:val="28"/>
              </w:rPr>
            </w:pPr>
            <w:r w:rsidRPr="00465416">
              <w:rPr>
                <w:sz w:val="28"/>
                <w:szCs w:val="28"/>
              </w:rPr>
              <w:t>Официальные оппоненты:</w:t>
            </w:r>
          </w:p>
        </w:tc>
        <w:tc>
          <w:tcPr>
            <w:tcW w:w="5977" w:type="dxa"/>
          </w:tcPr>
          <w:p w:rsidR="009E1806" w:rsidRDefault="009E1806" w:rsidP="00F06099">
            <w:pPr>
              <w:rPr>
                <w:b/>
                <w:sz w:val="28"/>
                <w:szCs w:val="28"/>
              </w:rPr>
            </w:pPr>
            <w:r>
              <w:rPr>
                <w:b/>
                <w:sz w:val="30"/>
                <w:szCs w:val="30"/>
              </w:rPr>
              <w:t>ОВЧИННИКОВА Татьяна Ивановна</w:t>
            </w:r>
          </w:p>
          <w:p w:rsidR="00396E0B" w:rsidRDefault="00396E0B" w:rsidP="00F06099">
            <w:pPr>
              <w:rPr>
                <w:sz w:val="24"/>
                <w:szCs w:val="24"/>
              </w:rPr>
            </w:pPr>
            <w:r w:rsidRPr="00465416">
              <w:rPr>
                <w:b/>
                <w:sz w:val="28"/>
                <w:szCs w:val="28"/>
              </w:rPr>
              <w:t>доктор экономических наук, профессор</w:t>
            </w:r>
            <w:r w:rsidRPr="00465416">
              <w:rPr>
                <w:sz w:val="24"/>
                <w:szCs w:val="24"/>
              </w:rPr>
              <w:t xml:space="preserve"> </w:t>
            </w:r>
          </w:p>
          <w:p w:rsidR="00396E0B" w:rsidRDefault="00396E0B" w:rsidP="00F06099">
            <w:pPr>
              <w:rPr>
                <w:sz w:val="24"/>
                <w:szCs w:val="24"/>
              </w:rPr>
            </w:pPr>
            <w:r w:rsidRPr="00465416">
              <w:rPr>
                <w:sz w:val="24"/>
                <w:szCs w:val="24"/>
              </w:rPr>
              <w:t xml:space="preserve">ФГБОУ ВПО «Воронежский государственный </w:t>
            </w:r>
          </w:p>
          <w:p w:rsidR="00396E0B" w:rsidRDefault="00396E0B" w:rsidP="00F06099">
            <w:pPr>
              <w:rPr>
                <w:sz w:val="24"/>
                <w:szCs w:val="24"/>
              </w:rPr>
            </w:pPr>
            <w:r w:rsidRPr="00465416">
              <w:rPr>
                <w:sz w:val="24"/>
                <w:szCs w:val="24"/>
              </w:rPr>
              <w:t>университет инженерных технологий»</w:t>
            </w:r>
          </w:p>
          <w:p w:rsidR="00396E0B" w:rsidRPr="00465416" w:rsidRDefault="00396E0B" w:rsidP="00F06099">
            <w:pPr>
              <w:rPr>
                <w:b/>
                <w:sz w:val="28"/>
                <w:szCs w:val="28"/>
              </w:rPr>
            </w:pPr>
            <w:r>
              <w:rPr>
                <w:sz w:val="24"/>
                <w:szCs w:val="24"/>
              </w:rPr>
              <w:t xml:space="preserve">профессор </w:t>
            </w:r>
            <w:r w:rsidRPr="00465416">
              <w:rPr>
                <w:sz w:val="24"/>
                <w:szCs w:val="24"/>
              </w:rPr>
              <w:t xml:space="preserve">кафедры бухгалтерского учета, консалтинга и финансов </w:t>
            </w:r>
          </w:p>
        </w:tc>
      </w:tr>
      <w:tr w:rsidR="00396E0B" w:rsidRPr="00C845BC" w:rsidTr="00F06099">
        <w:trPr>
          <w:trHeight w:val="164"/>
        </w:trPr>
        <w:tc>
          <w:tcPr>
            <w:tcW w:w="3886" w:type="dxa"/>
          </w:tcPr>
          <w:p w:rsidR="00396E0B" w:rsidRPr="00465416" w:rsidRDefault="00396E0B" w:rsidP="00F06099">
            <w:pPr>
              <w:ind w:firstLine="284"/>
              <w:rPr>
                <w:sz w:val="28"/>
                <w:szCs w:val="28"/>
              </w:rPr>
            </w:pPr>
          </w:p>
        </w:tc>
        <w:tc>
          <w:tcPr>
            <w:tcW w:w="5977" w:type="dxa"/>
          </w:tcPr>
          <w:p w:rsidR="00396E0B" w:rsidRPr="00C845BC" w:rsidRDefault="00396E0B" w:rsidP="00F06099">
            <w:pPr>
              <w:rPr>
                <w:sz w:val="30"/>
                <w:szCs w:val="30"/>
              </w:rPr>
            </w:pPr>
          </w:p>
        </w:tc>
      </w:tr>
      <w:tr w:rsidR="00396E0B" w:rsidRPr="00C845BC" w:rsidTr="00F06099">
        <w:trPr>
          <w:trHeight w:val="164"/>
        </w:trPr>
        <w:tc>
          <w:tcPr>
            <w:tcW w:w="3886" w:type="dxa"/>
          </w:tcPr>
          <w:p w:rsidR="00396E0B" w:rsidRPr="00465416" w:rsidRDefault="00396E0B" w:rsidP="00F06099">
            <w:pPr>
              <w:ind w:firstLine="284"/>
              <w:rPr>
                <w:sz w:val="28"/>
                <w:szCs w:val="28"/>
              </w:rPr>
            </w:pPr>
          </w:p>
        </w:tc>
        <w:tc>
          <w:tcPr>
            <w:tcW w:w="5977" w:type="dxa"/>
          </w:tcPr>
          <w:p w:rsidR="00396E0B" w:rsidRPr="00C845BC" w:rsidRDefault="00F13EA7" w:rsidP="00F06099">
            <w:pPr>
              <w:rPr>
                <w:sz w:val="30"/>
                <w:szCs w:val="30"/>
              </w:rPr>
            </w:pPr>
            <w:r>
              <w:rPr>
                <w:b/>
                <w:sz w:val="28"/>
                <w:szCs w:val="28"/>
              </w:rPr>
              <w:t>ДЕДОВ Леонид Анатольевич</w:t>
            </w:r>
          </w:p>
        </w:tc>
      </w:tr>
      <w:tr w:rsidR="00396E0B" w:rsidRPr="007D5E68" w:rsidTr="00F06099">
        <w:trPr>
          <w:trHeight w:val="164"/>
        </w:trPr>
        <w:tc>
          <w:tcPr>
            <w:tcW w:w="3886" w:type="dxa"/>
          </w:tcPr>
          <w:p w:rsidR="00396E0B" w:rsidRPr="00465416" w:rsidRDefault="00396E0B" w:rsidP="00F06099">
            <w:pPr>
              <w:ind w:firstLine="284"/>
              <w:rPr>
                <w:sz w:val="28"/>
                <w:szCs w:val="28"/>
              </w:rPr>
            </w:pPr>
          </w:p>
        </w:tc>
        <w:tc>
          <w:tcPr>
            <w:tcW w:w="5977" w:type="dxa"/>
          </w:tcPr>
          <w:p w:rsidR="00396E0B" w:rsidRPr="007D5E68" w:rsidRDefault="00396E0B" w:rsidP="00F06099">
            <w:pPr>
              <w:rPr>
                <w:b/>
                <w:sz w:val="28"/>
                <w:szCs w:val="28"/>
              </w:rPr>
            </w:pPr>
            <w:r w:rsidRPr="007D5E68">
              <w:rPr>
                <w:b/>
                <w:sz w:val="28"/>
                <w:szCs w:val="28"/>
              </w:rPr>
              <w:t xml:space="preserve">доктор экономических наук, </w:t>
            </w:r>
            <w:r>
              <w:rPr>
                <w:b/>
                <w:sz w:val="28"/>
                <w:szCs w:val="28"/>
              </w:rPr>
              <w:t xml:space="preserve"> профессор</w:t>
            </w:r>
          </w:p>
        </w:tc>
      </w:tr>
      <w:tr w:rsidR="00396E0B" w:rsidRPr="00396E0B" w:rsidTr="00F06099">
        <w:trPr>
          <w:trHeight w:val="164"/>
        </w:trPr>
        <w:tc>
          <w:tcPr>
            <w:tcW w:w="3886" w:type="dxa"/>
          </w:tcPr>
          <w:p w:rsidR="00396E0B" w:rsidRPr="00465416" w:rsidRDefault="00396E0B" w:rsidP="00F06099">
            <w:pPr>
              <w:ind w:firstLine="284"/>
              <w:rPr>
                <w:sz w:val="28"/>
                <w:szCs w:val="28"/>
              </w:rPr>
            </w:pPr>
          </w:p>
        </w:tc>
        <w:tc>
          <w:tcPr>
            <w:tcW w:w="5977" w:type="dxa"/>
          </w:tcPr>
          <w:p w:rsidR="00396E0B" w:rsidRDefault="00E756A8" w:rsidP="00F06099">
            <w:pPr>
              <w:rPr>
                <w:sz w:val="24"/>
                <w:szCs w:val="24"/>
              </w:rPr>
            </w:pPr>
            <w:r w:rsidRPr="00E756A8">
              <w:rPr>
                <w:sz w:val="24"/>
                <w:szCs w:val="24"/>
              </w:rPr>
              <w:t>Глазовский инженерно-экономический институт (ф</w:t>
            </w:r>
            <w:r w:rsidRPr="00E756A8">
              <w:rPr>
                <w:sz w:val="24"/>
                <w:szCs w:val="24"/>
              </w:rPr>
              <w:t>и</w:t>
            </w:r>
            <w:r w:rsidRPr="00E756A8">
              <w:rPr>
                <w:sz w:val="24"/>
                <w:szCs w:val="24"/>
              </w:rPr>
              <w:t>лиал) ФГБОУ ВПО «Ижевский государственный те</w:t>
            </w:r>
            <w:r w:rsidRPr="00E756A8">
              <w:rPr>
                <w:sz w:val="24"/>
                <w:szCs w:val="24"/>
              </w:rPr>
              <w:t>х</w:t>
            </w:r>
            <w:r w:rsidRPr="00E756A8">
              <w:rPr>
                <w:sz w:val="24"/>
                <w:szCs w:val="24"/>
              </w:rPr>
              <w:t>нический университет» имени М.Т. Калашникова</w:t>
            </w:r>
          </w:p>
          <w:p w:rsidR="00E756A8" w:rsidRPr="00E756A8" w:rsidRDefault="00E756A8" w:rsidP="00F06099">
            <w:pPr>
              <w:rPr>
                <w:sz w:val="24"/>
                <w:szCs w:val="24"/>
              </w:rPr>
            </w:pPr>
            <w:r>
              <w:rPr>
                <w:sz w:val="24"/>
                <w:szCs w:val="24"/>
              </w:rPr>
              <w:t>профессор кафедры «Экономика и менеджмент»</w:t>
            </w:r>
          </w:p>
        </w:tc>
      </w:tr>
      <w:tr w:rsidR="00396E0B" w:rsidRPr="00465416" w:rsidTr="00F06099">
        <w:trPr>
          <w:trHeight w:val="164"/>
        </w:trPr>
        <w:tc>
          <w:tcPr>
            <w:tcW w:w="3886" w:type="dxa"/>
          </w:tcPr>
          <w:p w:rsidR="00951BD6" w:rsidRDefault="00951BD6" w:rsidP="00951BD6">
            <w:pPr>
              <w:rPr>
                <w:sz w:val="28"/>
                <w:szCs w:val="28"/>
              </w:rPr>
            </w:pPr>
          </w:p>
          <w:p w:rsidR="00951BD6" w:rsidRPr="00465416" w:rsidRDefault="00951BD6" w:rsidP="00951BD6">
            <w:pPr>
              <w:rPr>
                <w:sz w:val="28"/>
                <w:szCs w:val="28"/>
              </w:rPr>
            </w:pPr>
            <w:r>
              <w:rPr>
                <w:sz w:val="28"/>
                <w:szCs w:val="28"/>
              </w:rPr>
              <w:t>Ведущая организация:</w:t>
            </w:r>
          </w:p>
        </w:tc>
        <w:tc>
          <w:tcPr>
            <w:tcW w:w="5977" w:type="dxa"/>
          </w:tcPr>
          <w:p w:rsidR="00396E0B" w:rsidRDefault="00396E0B" w:rsidP="00F06099">
            <w:pPr>
              <w:rPr>
                <w:sz w:val="28"/>
                <w:szCs w:val="28"/>
              </w:rPr>
            </w:pPr>
          </w:p>
          <w:p w:rsidR="00460EA6" w:rsidRPr="00465416" w:rsidRDefault="00460EA6" w:rsidP="00F06099">
            <w:pPr>
              <w:rPr>
                <w:sz w:val="28"/>
                <w:szCs w:val="28"/>
              </w:rPr>
            </w:pPr>
            <w:r>
              <w:rPr>
                <w:sz w:val="28"/>
                <w:szCs w:val="28"/>
              </w:rPr>
              <w:t>ФГБОУ ВПО  «Санкт-Петербургский госуда</w:t>
            </w:r>
            <w:r>
              <w:rPr>
                <w:sz w:val="28"/>
                <w:szCs w:val="28"/>
              </w:rPr>
              <w:t>р</w:t>
            </w:r>
            <w:r>
              <w:rPr>
                <w:sz w:val="28"/>
                <w:szCs w:val="28"/>
              </w:rPr>
              <w:t>ственный университет экономики и финансов»</w:t>
            </w:r>
          </w:p>
        </w:tc>
      </w:tr>
    </w:tbl>
    <w:p w:rsidR="00951BD6" w:rsidRDefault="00951BD6"/>
    <w:tbl>
      <w:tblPr>
        <w:tblW w:w="9863" w:type="dxa"/>
        <w:tblInd w:w="108" w:type="dxa"/>
        <w:tblLook w:val="01E0"/>
      </w:tblPr>
      <w:tblGrid>
        <w:gridCol w:w="3886"/>
        <w:gridCol w:w="5977"/>
      </w:tblGrid>
      <w:tr w:rsidR="00396E0B" w:rsidRPr="00C845BC" w:rsidTr="00F06099">
        <w:trPr>
          <w:trHeight w:val="164"/>
        </w:trPr>
        <w:tc>
          <w:tcPr>
            <w:tcW w:w="9863" w:type="dxa"/>
            <w:gridSpan w:val="2"/>
          </w:tcPr>
          <w:p w:rsidR="00396E0B" w:rsidRPr="00B9618B" w:rsidRDefault="00396E0B" w:rsidP="00396E0B">
            <w:pPr>
              <w:widowControl w:val="0"/>
              <w:tabs>
                <w:tab w:val="left" w:pos="9900"/>
              </w:tabs>
              <w:ind w:right="79" w:firstLine="540"/>
              <w:jc w:val="both"/>
              <w:rPr>
                <w:sz w:val="28"/>
                <w:szCs w:val="28"/>
              </w:rPr>
            </w:pPr>
            <w:r>
              <w:rPr>
                <w:sz w:val="30"/>
                <w:szCs w:val="30"/>
              </w:rPr>
              <w:br w:type="page"/>
            </w:r>
            <w:r w:rsidRPr="00C845BC">
              <w:rPr>
                <w:sz w:val="30"/>
                <w:szCs w:val="30"/>
              </w:rPr>
              <w:br w:type="page"/>
            </w:r>
            <w:r w:rsidRPr="00C845BC">
              <w:rPr>
                <w:sz w:val="30"/>
                <w:szCs w:val="30"/>
              </w:rPr>
              <w:br w:type="page"/>
            </w:r>
            <w:r>
              <w:rPr>
                <w:color w:val="000000"/>
                <w:sz w:val="28"/>
                <w:szCs w:val="28"/>
              </w:rPr>
              <w:t>Защита диссертации состоится «1</w:t>
            </w:r>
            <w:r w:rsidR="00951BD6">
              <w:rPr>
                <w:color w:val="000000"/>
                <w:sz w:val="28"/>
                <w:szCs w:val="28"/>
              </w:rPr>
              <w:t>7</w:t>
            </w:r>
            <w:r>
              <w:rPr>
                <w:color w:val="000000"/>
                <w:sz w:val="28"/>
                <w:szCs w:val="28"/>
              </w:rPr>
              <w:t xml:space="preserve">» </w:t>
            </w:r>
            <w:r w:rsidR="00951BD6">
              <w:rPr>
                <w:color w:val="000000"/>
                <w:sz w:val="28"/>
                <w:szCs w:val="28"/>
              </w:rPr>
              <w:t>мая</w:t>
            </w:r>
            <w:r>
              <w:rPr>
                <w:color w:val="000000"/>
                <w:sz w:val="28"/>
                <w:szCs w:val="28"/>
              </w:rPr>
              <w:t xml:space="preserve"> </w:t>
            </w:r>
            <w:r w:rsidRPr="00B9618B">
              <w:rPr>
                <w:color w:val="000000"/>
                <w:sz w:val="28"/>
                <w:szCs w:val="28"/>
              </w:rPr>
              <w:t>201</w:t>
            </w:r>
            <w:r>
              <w:rPr>
                <w:color w:val="000000"/>
                <w:sz w:val="28"/>
                <w:szCs w:val="28"/>
              </w:rPr>
              <w:t>2</w:t>
            </w:r>
            <w:r w:rsidRPr="00B9618B">
              <w:rPr>
                <w:color w:val="000000"/>
                <w:sz w:val="28"/>
                <w:szCs w:val="28"/>
              </w:rPr>
              <w:t xml:space="preserve"> года</w:t>
            </w:r>
            <w:r w:rsidRPr="00B9618B">
              <w:rPr>
                <w:sz w:val="28"/>
                <w:szCs w:val="28"/>
              </w:rPr>
              <w:t xml:space="preserve"> в</w:t>
            </w:r>
            <w:r>
              <w:rPr>
                <w:sz w:val="28"/>
                <w:szCs w:val="28"/>
              </w:rPr>
              <w:t xml:space="preserve"> </w:t>
            </w:r>
            <w:r w:rsidR="00ED2D54">
              <w:rPr>
                <w:sz w:val="28"/>
                <w:szCs w:val="28"/>
              </w:rPr>
              <w:t>16.30</w:t>
            </w:r>
            <w:r>
              <w:rPr>
                <w:sz w:val="28"/>
                <w:szCs w:val="28"/>
              </w:rPr>
              <w:t xml:space="preserve"> </w:t>
            </w:r>
            <w:r w:rsidRPr="00B9618B">
              <w:rPr>
                <w:sz w:val="28"/>
                <w:szCs w:val="28"/>
              </w:rPr>
              <w:t>часов на засед</w:t>
            </w:r>
            <w:r w:rsidRPr="00B9618B">
              <w:rPr>
                <w:sz w:val="28"/>
                <w:szCs w:val="28"/>
              </w:rPr>
              <w:t>а</w:t>
            </w:r>
            <w:r w:rsidRPr="00B9618B">
              <w:rPr>
                <w:sz w:val="28"/>
                <w:szCs w:val="28"/>
              </w:rPr>
              <w:t>нии диссертационного совета Д</w:t>
            </w:r>
            <w:r w:rsidRPr="00B97D21">
              <w:rPr>
                <w:sz w:val="28"/>
                <w:szCs w:val="28"/>
              </w:rPr>
              <w:t>М</w:t>
            </w:r>
            <w:r w:rsidRPr="00B9618B">
              <w:rPr>
                <w:sz w:val="28"/>
                <w:szCs w:val="28"/>
              </w:rPr>
              <w:t xml:space="preserve"> 212.105.07 при Юго-Западном государстве</w:t>
            </w:r>
            <w:r w:rsidRPr="00B9618B">
              <w:rPr>
                <w:sz w:val="28"/>
                <w:szCs w:val="28"/>
              </w:rPr>
              <w:t>н</w:t>
            </w:r>
            <w:r w:rsidRPr="00B9618B">
              <w:rPr>
                <w:sz w:val="28"/>
                <w:szCs w:val="28"/>
              </w:rPr>
              <w:t xml:space="preserve">ном университете по адресу: </w:t>
            </w:r>
            <w:smartTag w:uri="urn:schemas-microsoft-com:office:smarttags" w:element="metricconverter">
              <w:smartTagPr>
                <w:attr w:name="ProductID" w:val="305040, г"/>
              </w:smartTagPr>
              <w:r w:rsidRPr="00B9618B">
                <w:rPr>
                  <w:sz w:val="28"/>
                  <w:szCs w:val="28"/>
                </w:rPr>
                <w:t>305040, г</w:t>
              </w:r>
            </w:smartTag>
            <w:r w:rsidRPr="00B9618B">
              <w:rPr>
                <w:sz w:val="28"/>
                <w:szCs w:val="28"/>
              </w:rPr>
              <w:t>. Курск, ул. 50 лет Октября, 94, конф</w:t>
            </w:r>
            <w:r w:rsidRPr="00B9618B">
              <w:rPr>
                <w:sz w:val="28"/>
                <w:szCs w:val="28"/>
              </w:rPr>
              <w:t>е</w:t>
            </w:r>
            <w:r w:rsidRPr="00B9618B">
              <w:rPr>
                <w:sz w:val="28"/>
                <w:szCs w:val="28"/>
              </w:rPr>
              <w:t>ренц-зал.</w:t>
            </w:r>
          </w:p>
          <w:p w:rsidR="00396E0B" w:rsidRDefault="00396E0B" w:rsidP="00F06099">
            <w:pPr>
              <w:widowControl w:val="0"/>
              <w:jc w:val="both"/>
              <w:rPr>
                <w:sz w:val="28"/>
                <w:szCs w:val="28"/>
              </w:rPr>
            </w:pPr>
          </w:p>
          <w:p w:rsidR="00396E0B" w:rsidRPr="00B9618B" w:rsidRDefault="00396E0B" w:rsidP="00F06099">
            <w:pPr>
              <w:widowControl w:val="0"/>
              <w:ind w:firstLine="709"/>
              <w:jc w:val="both"/>
              <w:rPr>
                <w:sz w:val="28"/>
                <w:szCs w:val="28"/>
              </w:rPr>
            </w:pPr>
            <w:r w:rsidRPr="00B9618B">
              <w:rPr>
                <w:sz w:val="28"/>
                <w:szCs w:val="28"/>
              </w:rPr>
              <w:t xml:space="preserve">С диссертацией можно ознакомиться в библиотеке Юго-Западного </w:t>
            </w:r>
            <w:r w:rsidRPr="007F03DD">
              <w:rPr>
                <w:sz w:val="28"/>
                <w:szCs w:val="28"/>
              </w:rPr>
              <w:t xml:space="preserve">       </w:t>
            </w:r>
            <w:r w:rsidRPr="00B9618B">
              <w:rPr>
                <w:sz w:val="28"/>
                <w:szCs w:val="28"/>
              </w:rPr>
              <w:t>государственного университета.</w:t>
            </w:r>
          </w:p>
          <w:p w:rsidR="00396E0B" w:rsidRPr="00B9618B" w:rsidRDefault="00396E0B" w:rsidP="00F06099">
            <w:pPr>
              <w:widowControl w:val="0"/>
              <w:ind w:firstLine="709"/>
              <w:jc w:val="both"/>
              <w:rPr>
                <w:sz w:val="28"/>
                <w:szCs w:val="28"/>
              </w:rPr>
            </w:pPr>
          </w:p>
          <w:p w:rsidR="00396E0B" w:rsidRDefault="00396E0B" w:rsidP="00F06099">
            <w:pPr>
              <w:widowControl w:val="0"/>
              <w:ind w:firstLine="709"/>
              <w:jc w:val="both"/>
              <w:rPr>
                <w:color w:val="000000"/>
                <w:sz w:val="28"/>
                <w:szCs w:val="28"/>
                <w:lang w:val="en-US"/>
              </w:rPr>
            </w:pPr>
            <w:r w:rsidRPr="00B9618B">
              <w:rPr>
                <w:sz w:val="28"/>
                <w:szCs w:val="28"/>
              </w:rPr>
              <w:t xml:space="preserve">Автореферат разослан </w:t>
            </w:r>
            <w:r w:rsidR="00951BD6">
              <w:rPr>
                <w:color w:val="000000"/>
                <w:sz w:val="28"/>
                <w:szCs w:val="28"/>
              </w:rPr>
              <w:t xml:space="preserve"> «</w:t>
            </w:r>
            <w:r w:rsidR="00E30A0B">
              <w:rPr>
                <w:color w:val="000000"/>
                <w:sz w:val="28"/>
                <w:szCs w:val="28"/>
              </w:rPr>
              <w:t>16</w:t>
            </w:r>
            <w:r>
              <w:rPr>
                <w:color w:val="000000"/>
                <w:sz w:val="28"/>
                <w:szCs w:val="28"/>
              </w:rPr>
              <w:t xml:space="preserve">» </w:t>
            </w:r>
            <w:r w:rsidR="00951BD6">
              <w:rPr>
                <w:color w:val="000000"/>
                <w:sz w:val="28"/>
                <w:szCs w:val="28"/>
              </w:rPr>
              <w:t>апреля</w:t>
            </w:r>
            <w:r>
              <w:rPr>
                <w:color w:val="000000"/>
                <w:sz w:val="28"/>
                <w:szCs w:val="28"/>
              </w:rPr>
              <w:t xml:space="preserve"> </w:t>
            </w:r>
            <w:smartTag w:uri="urn:schemas-microsoft-com:office:smarttags" w:element="metricconverter">
              <w:smartTagPr>
                <w:attr w:name="ProductID" w:val="2012 г"/>
              </w:smartTagPr>
              <w:r>
                <w:rPr>
                  <w:color w:val="000000"/>
                  <w:sz w:val="28"/>
                  <w:szCs w:val="28"/>
                </w:rPr>
                <w:t>2012</w:t>
              </w:r>
              <w:r w:rsidRPr="00B9618B">
                <w:rPr>
                  <w:color w:val="000000"/>
                  <w:sz w:val="28"/>
                  <w:szCs w:val="28"/>
                </w:rPr>
                <w:t xml:space="preserve"> г</w:t>
              </w:r>
            </w:smartTag>
            <w:r w:rsidRPr="00B9618B">
              <w:rPr>
                <w:color w:val="000000"/>
                <w:sz w:val="28"/>
                <w:szCs w:val="28"/>
              </w:rPr>
              <w:t>.</w:t>
            </w:r>
          </w:p>
          <w:p w:rsidR="00396E0B" w:rsidRPr="000F4A6C" w:rsidRDefault="00396E0B" w:rsidP="00F06099">
            <w:pPr>
              <w:widowControl w:val="0"/>
              <w:ind w:firstLine="709"/>
              <w:jc w:val="both"/>
              <w:rPr>
                <w:sz w:val="28"/>
                <w:szCs w:val="28"/>
                <w:lang w:val="en-US"/>
              </w:rPr>
            </w:pPr>
          </w:p>
          <w:p w:rsidR="00951BD6" w:rsidRDefault="00951BD6"/>
          <w:tbl>
            <w:tblPr>
              <w:tblpPr w:leftFromText="180" w:rightFromText="180" w:vertAnchor="text" w:horzAnchor="margin" w:tblpY="225"/>
              <w:tblW w:w="0" w:type="auto"/>
              <w:tblLook w:val="01E0"/>
            </w:tblPr>
            <w:tblGrid>
              <w:gridCol w:w="4647"/>
              <w:gridCol w:w="2034"/>
              <w:gridCol w:w="2890"/>
            </w:tblGrid>
            <w:tr w:rsidR="00396E0B" w:rsidRPr="00B9618B" w:rsidTr="00F06099">
              <w:tc>
                <w:tcPr>
                  <w:tcW w:w="4647" w:type="dxa"/>
                </w:tcPr>
                <w:p w:rsidR="009E1806" w:rsidRDefault="00396E0B" w:rsidP="009E1806">
                  <w:pPr>
                    <w:widowControl w:val="0"/>
                    <w:rPr>
                      <w:sz w:val="28"/>
                      <w:szCs w:val="28"/>
                    </w:rPr>
                  </w:pPr>
                  <w:r w:rsidRPr="00B9618B">
                    <w:rPr>
                      <w:sz w:val="28"/>
                      <w:szCs w:val="28"/>
                    </w:rPr>
                    <w:t>Ученый секретарь</w:t>
                  </w:r>
                  <w:r>
                    <w:rPr>
                      <w:sz w:val="28"/>
                      <w:szCs w:val="28"/>
                    </w:rPr>
                    <w:t xml:space="preserve"> </w:t>
                  </w:r>
                </w:p>
                <w:p w:rsidR="009E1806" w:rsidRDefault="009E1806" w:rsidP="009E1806">
                  <w:pPr>
                    <w:widowControl w:val="0"/>
                    <w:rPr>
                      <w:sz w:val="28"/>
                      <w:szCs w:val="28"/>
                    </w:rPr>
                  </w:pPr>
                  <w:r>
                    <w:rPr>
                      <w:sz w:val="28"/>
                      <w:szCs w:val="28"/>
                    </w:rPr>
                    <w:t>д</w:t>
                  </w:r>
                  <w:r w:rsidR="00396E0B">
                    <w:rPr>
                      <w:sz w:val="28"/>
                      <w:szCs w:val="28"/>
                    </w:rPr>
                    <w:t>иссертаци</w:t>
                  </w:r>
                  <w:r>
                    <w:rPr>
                      <w:sz w:val="28"/>
                      <w:szCs w:val="28"/>
                    </w:rPr>
                    <w:t>онного совета</w:t>
                  </w:r>
                </w:p>
                <w:p w:rsidR="00396E0B" w:rsidRPr="00B9618B" w:rsidRDefault="00396E0B" w:rsidP="009E1806">
                  <w:pPr>
                    <w:widowControl w:val="0"/>
                    <w:rPr>
                      <w:sz w:val="28"/>
                      <w:szCs w:val="28"/>
                    </w:rPr>
                  </w:pPr>
                  <w:r w:rsidRPr="00B9618B">
                    <w:rPr>
                      <w:sz w:val="28"/>
                      <w:szCs w:val="28"/>
                    </w:rPr>
                    <w:t>Д</w:t>
                  </w:r>
                  <w:r w:rsidRPr="00B97D21">
                    <w:rPr>
                      <w:sz w:val="28"/>
                      <w:szCs w:val="28"/>
                    </w:rPr>
                    <w:t>М</w:t>
                  </w:r>
                  <w:r w:rsidRPr="00B9618B">
                    <w:rPr>
                      <w:sz w:val="28"/>
                      <w:szCs w:val="28"/>
                    </w:rPr>
                    <w:t xml:space="preserve"> 212.105.07</w:t>
                  </w:r>
                </w:p>
              </w:tc>
              <w:tc>
                <w:tcPr>
                  <w:tcW w:w="2034" w:type="dxa"/>
                </w:tcPr>
                <w:p w:rsidR="00DF16A5" w:rsidRPr="00B9618B" w:rsidRDefault="00DF16A5" w:rsidP="00DF16A5">
                  <w:pPr>
                    <w:widowControl w:val="0"/>
                    <w:jc w:val="both"/>
                    <w:rPr>
                      <w:sz w:val="28"/>
                      <w:szCs w:val="28"/>
                    </w:rPr>
                  </w:pPr>
                  <w:r>
                    <w:rPr>
                      <w:noProof/>
                      <w:sz w:val="28"/>
                      <w:szCs w:val="28"/>
                    </w:rPr>
                    <w:drawing>
                      <wp:inline distT="0" distB="0" distL="0" distR="0">
                        <wp:extent cx="1009650" cy="885825"/>
                        <wp:effectExtent l="19050" t="0" r="0" b="0"/>
                        <wp:docPr id="37" name="Рисунок 37"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33"/>
                                <pic:cNvPicPr>
                                  <a:picLocks noChangeAspect="1" noChangeArrowheads="1"/>
                                </pic:cNvPicPr>
                              </pic:nvPicPr>
                              <pic:blipFill>
                                <a:blip r:embed="rId8" cstate="print"/>
                                <a:srcRect/>
                                <a:stretch>
                                  <a:fillRect/>
                                </a:stretch>
                              </pic:blipFill>
                              <pic:spPr bwMode="auto">
                                <a:xfrm>
                                  <a:off x="0" y="0"/>
                                  <a:ext cx="1009650" cy="885825"/>
                                </a:xfrm>
                                <a:prstGeom prst="rect">
                                  <a:avLst/>
                                </a:prstGeom>
                                <a:noFill/>
                                <a:ln w="9525">
                                  <a:noFill/>
                                  <a:miter lim="800000"/>
                                  <a:headEnd/>
                                  <a:tailEnd/>
                                </a:ln>
                              </pic:spPr>
                            </pic:pic>
                          </a:graphicData>
                        </a:graphic>
                      </wp:inline>
                    </w:drawing>
                  </w:r>
                </w:p>
                <w:p w:rsidR="00396E0B" w:rsidRPr="00B9618B" w:rsidRDefault="00396E0B" w:rsidP="00F06099">
                  <w:pPr>
                    <w:widowControl w:val="0"/>
                    <w:jc w:val="both"/>
                    <w:rPr>
                      <w:sz w:val="28"/>
                      <w:szCs w:val="28"/>
                    </w:rPr>
                  </w:pPr>
                </w:p>
              </w:tc>
              <w:tc>
                <w:tcPr>
                  <w:tcW w:w="2890" w:type="dxa"/>
                </w:tcPr>
                <w:p w:rsidR="00396E0B" w:rsidRPr="00B9618B" w:rsidRDefault="00396E0B" w:rsidP="00F06099">
                  <w:pPr>
                    <w:widowControl w:val="0"/>
                    <w:jc w:val="both"/>
                    <w:rPr>
                      <w:sz w:val="28"/>
                      <w:szCs w:val="28"/>
                    </w:rPr>
                  </w:pPr>
                </w:p>
                <w:p w:rsidR="00396E0B" w:rsidRPr="00B9618B" w:rsidRDefault="00396E0B" w:rsidP="00F06099">
                  <w:pPr>
                    <w:widowControl w:val="0"/>
                    <w:jc w:val="both"/>
                    <w:rPr>
                      <w:sz w:val="28"/>
                      <w:szCs w:val="28"/>
                    </w:rPr>
                  </w:pPr>
                </w:p>
                <w:p w:rsidR="00396E0B" w:rsidRPr="00B9618B" w:rsidRDefault="00396E0B" w:rsidP="00F06099">
                  <w:pPr>
                    <w:widowControl w:val="0"/>
                    <w:jc w:val="right"/>
                    <w:rPr>
                      <w:sz w:val="28"/>
                      <w:szCs w:val="28"/>
                    </w:rPr>
                  </w:pPr>
                  <w:r w:rsidRPr="00B9618B">
                    <w:rPr>
                      <w:sz w:val="28"/>
                      <w:szCs w:val="28"/>
                    </w:rPr>
                    <w:t>Е.В. Харченко</w:t>
                  </w:r>
                </w:p>
              </w:tc>
            </w:tr>
          </w:tbl>
          <w:p w:rsidR="00396E0B" w:rsidRPr="00C845BC" w:rsidRDefault="00396E0B" w:rsidP="00F06099">
            <w:pPr>
              <w:tabs>
                <w:tab w:val="left" w:pos="4557"/>
              </w:tabs>
              <w:jc w:val="both"/>
              <w:rPr>
                <w:sz w:val="30"/>
                <w:szCs w:val="30"/>
              </w:rPr>
            </w:pPr>
          </w:p>
        </w:tc>
      </w:tr>
      <w:tr w:rsidR="00396E0B" w:rsidRPr="00C845BC" w:rsidTr="00F06099">
        <w:trPr>
          <w:trHeight w:val="164"/>
        </w:trPr>
        <w:tc>
          <w:tcPr>
            <w:tcW w:w="3886" w:type="dxa"/>
          </w:tcPr>
          <w:p w:rsidR="00396E0B" w:rsidRPr="00C845BC" w:rsidRDefault="00396E0B" w:rsidP="00F06099">
            <w:pPr>
              <w:ind w:firstLine="284"/>
              <w:rPr>
                <w:sz w:val="30"/>
                <w:szCs w:val="30"/>
              </w:rPr>
            </w:pPr>
          </w:p>
        </w:tc>
        <w:tc>
          <w:tcPr>
            <w:tcW w:w="5977" w:type="dxa"/>
          </w:tcPr>
          <w:p w:rsidR="00396E0B" w:rsidRPr="00C845BC" w:rsidRDefault="00396E0B" w:rsidP="00F06099">
            <w:pPr>
              <w:rPr>
                <w:sz w:val="30"/>
                <w:szCs w:val="30"/>
              </w:rPr>
            </w:pPr>
          </w:p>
        </w:tc>
      </w:tr>
    </w:tbl>
    <w:p w:rsidR="009D2F16" w:rsidRDefault="00FE0C64" w:rsidP="00E60C9C">
      <w:pPr>
        <w:jc w:val="center"/>
        <w:rPr>
          <w:sz w:val="28"/>
          <w:szCs w:val="28"/>
        </w:rPr>
      </w:pPr>
      <w:r w:rsidRPr="00C845BC">
        <w:rPr>
          <w:sz w:val="30"/>
          <w:szCs w:val="30"/>
        </w:rPr>
        <w:br w:type="page"/>
      </w:r>
      <w:r w:rsidR="00D857E8">
        <w:rPr>
          <w:sz w:val="28"/>
          <w:szCs w:val="28"/>
        </w:rPr>
        <w:lastRenderedPageBreak/>
        <w:t>ОБЩАЯ ХАРАКТЕРИСТИКА РАБОТЫ</w:t>
      </w:r>
    </w:p>
    <w:p w:rsidR="00036A8E" w:rsidRPr="00C845BC" w:rsidRDefault="00036A8E" w:rsidP="00E60C9C">
      <w:pPr>
        <w:jc w:val="center"/>
        <w:rPr>
          <w:sz w:val="28"/>
          <w:szCs w:val="28"/>
        </w:rPr>
      </w:pPr>
    </w:p>
    <w:p w:rsidR="00452FA9" w:rsidRPr="00C845BC" w:rsidRDefault="00832236" w:rsidP="00C845BC">
      <w:pPr>
        <w:ind w:firstLine="709"/>
        <w:jc w:val="both"/>
        <w:rPr>
          <w:sz w:val="28"/>
          <w:szCs w:val="28"/>
        </w:rPr>
      </w:pPr>
      <w:r w:rsidRPr="00C845BC">
        <w:rPr>
          <w:b/>
          <w:sz w:val="28"/>
          <w:szCs w:val="28"/>
        </w:rPr>
        <w:t>Актуальность темы исследования</w:t>
      </w:r>
      <w:r w:rsidR="00B901C9">
        <w:rPr>
          <w:sz w:val="28"/>
          <w:szCs w:val="28"/>
        </w:rPr>
        <w:t>. Управление человеческими р</w:t>
      </w:r>
      <w:r w:rsidR="00B901C9">
        <w:rPr>
          <w:sz w:val="28"/>
          <w:szCs w:val="28"/>
        </w:rPr>
        <w:t>е</w:t>
      </w:r>
      <w:r w:rsidR="00B901C9">
        <w:rPr>
          <w:sz w:val="28"/>
          <w:szCs w:val="28"/>
        </w:rPr>
        <w:t xml:space="preserve">сурсами относится к числу </w:t>
      </w:r>
      <w:r w:rsidR="00485A93">
        <w:rPr>
          <w:sz w:val="28"/>
          <w:szCs w:val="28"/>
        </w:rPr>
        <w:t>важнейших</w:t>
      </w:r>
      <w:r w:rsidR="00B901C9">
        <w:rPr>
          <w:sz w:val="28"/>
          <w:szCs w:val="28"/>
        </w:rPr>
        <w:t xml:space="preserve"> направлений</w:t>
      </w:r>
      <w:r w:rsidR="00485A93">
        <w:rPr>
          <w:sz w:val="28"/>
          <w:szCs w:val="28"/>
        </w:rPr>
        <w:t xml:space="preserve"> теоретико-методического</w:t>
      </w:r>
      <w:r w:rsidR="00B901C9">
        <w:rPr>
          <w:sz w:val="28"/>
          <w:szCs w:val="28"/>
        </w:rPr>
        <w:t xml:space="preserve"> развития и практической реализации менеджмента. </w:t>
      </w:r>
      <w:r w:rsidR="007E11AF">
        <w:rPr>
          <w:sz w:val="28"/>
          <w:szCs w:val="28"/>
        </w:rPr>
        <w:t>В пра</w:t>
      </w:r>
      <w:r w:rsidR="007E11AF">
        <w:rPr>
          <w:sz w:val="28"/>
          <w:szCs w:val="28"/>
        </w:rPr>
        <w:t>к</w:t>
      </w:r>
      <w:r w:rsidR="007E11AF">
        <w:rPr>
          <w:sz w:val="28"/>
          <w:szCs w:val="28"/>
        </w:rPr>
        <w:t>тике управления</w:t>
      </w:r>
      <w:r w:rsidR="007E11AF" w:rsidRPr="00C845BC">
        <w:rPr>
          <w:sz w:val="28"/>
          <w:szCs w:val="28"/>
        </w:rPr>
        <w:t xml:space="preserve"> </w:t>
      </w:r>
      <w:r w:rsidR="00452FA9" w:rsidRPr="00C845BC">
        <w:rPr>
          <w:sz w:val="28"/>
          <w:szCs w:val="28"/>
        </w:rPr>
        <w:t xml:space="preserve">термин </w:t>
      </w:r>
      <w:r w:rsidR="00BC7E63" w:rsidRPr="00C845BC">
        <w:rPr>
          <w:sz w:val="28"/>
          <w:szCs w:val="28"/>
        </w:rPr>
        <w:t>«</w:t>
      </w:r>
      <w:r w:rsidR="00452FA9" w:rsidRPr="00C845BC">
        <w:rPr>
          <w:sz w:val="28"/>
          <w:szCs w:val="28"/>
        </w:rPr>
        <w:t>человеческие ресурсы</w:t>
      </w:r>
      <w:r w:rsidR="00BC7E63" w:rsidRPr="00C845BC">
        <w:rPr>
          <w:sz w:val="28"/>
          <w:szCs w:val="28"/>
        </w:rPr>
        <w:t>»</w:t>
      </w:r>
      <w:r w:rsidR="00452FA9" w:rsidRPr="00C845BC">
        <w:rPr>
          <w:sz w:val="28"/>
          <w:szCs w:val="28"/>
        </w:rPr>
        <w:t xml:space="preserve"> стал использоваться</w:t>
      </w:r>
      <w:r w:rsidR="00B901C9">
        <w:rPr>
          <w:sz w:val="28"/>
          <w:szCs w:val="28"/>
        </w:rPr>
        <w:t xml:space="preserve"> </w:t>
      </w:r>
      <w:r w:rsidR="00452FA9" w:rsidRPr="00C845BC">
        <w:rPr>
          <w:sz w:val="28"/>
          <w:szCs w:val="28"/>
        </w:rPr>
        <w:t>сравнительно недавно,</w:t>
      </w:r>
      <w:r w:rsidR="007E11AF">
        <w:rPr>
          <w:sz w:val="28"/>
          <w:szCs w:val="28"/>
        </w:rPr>
        <w:t xml:space="preserve"> однако</w:t>
      </w:r>
      <w:r w:rsidR="00452FA9" w:rsidRPr="00C845BC">
        <w:rPr>
          <w:sz w:val="28"/>
          <w:szCs w:val="28"/>
        </w:rPr>
        <w:t xml:space="preserve"> </w:t>
      </w:r>
      <w:r w:rsidR="00485A93">
        <w:rPr>
          <w:sz w:val="28"/>
          <w:szCs w:val="28"/>
        </w:rPr>
        <w:t>эффективные</w:t>
      </w:r>
      <w:r w:rsidR="00452FA9" w:rsidRPr="00C845BC">
        <w:rPr>
          <w:sz w:val="28"/>
          <w:szCs w:val="28"/>
        </w:rPr>
        <w:t xml:space="preserve"> менеджеры </w:t>
      </w:r>
      <w:r w:rsidR="00485A93">
        <w:rPr>
          <w:sz w:val="28"/>
          <w:szCs w:val="28"/>
        </w:rPr>
        <w:t xml:space="preserve">стремятся </w:t>
      </w:r>
      <w:r w:rsidR="00452FA9" w:rsidRPr="00C845BC">
        <w:rPr>
          <w:sz w:val="28"/>
          <w:szCs w:val="28"/>
        </w:rPr>
        <w:t xml:space="preserve"> </w:t>
      </w:r>
      <w:r w:rsidR="00485A93">
        <w:rPr>
          <w:sz w:val="28"/>
          <w:szCs w:val="28"/>
        </w:rPr>
        <w:t>осв</w:t>
      </w:r>
      <w:r w:rsidR="00485A93">
        <w:rPr>
          <w:sz w:val="28"/>
          <w:szCs w:val="28"/>
        </w:rPr>
        <w:t>о</w:t>
      </w:r>
      <w:r w:rsidR="00485A93">
        <w:rPr>
          <w:sz w:val="28"/>
          <w:szCs w:val="28"/>
        </w:rPr>
        <w:t>ить</w:t>
      </w:r>
      <w:r w:rsidR="00452FA9" w:rsidRPr="00C845BC">
        <w:rPr>
          <w:sz w:val="28"/>
          <w:szCs w:val="28"/>
        </w:rPr>
        <w:t xml:space="preserve"> методологию  управления человеческими ресурсами, отличающуюся от традиционной для  отечественных предприятий кадровой функции. </w:t>
      </w:r>
    </w:p>
    <w:p w:rsidR="00B04E26" w:rsidRPr="00C845BC" w:rsidRDefault="00452FA9" w:rsidP="00C845BC">
      <w:pPr>
        <w:ind w:firstLine="709"/>
        <w:jc w:val="both"/>
        <w:rPr>
          <w:sz w:val="28"/>
          <w:szCs w:val="28"/>
        </w:rPr>
      </w:pPr>
      <w:r w:rsidRPr="00C845BC">
        <w:rPr>
          <w:sz w:val="28"/>
          <w:szCs w:val="28"/>
        </w:rPr>
        <w:t>Сложность решения проблемы управления человеческими ресурсами</w:t>
      </w:r>
      <w:r w:rsidR="00A24D5A" w:rsidRPr="00C845BC">
        <w:rPr>
          <w:sz w:val="28"/>
          <w:szCs w:val="28"/>
        </w:rPr>
        <w:t xml:space="preserve">  </w:t>
      </w:r>
      <w:r w:rsidRPr="00C845BC">
        <w:rPr>
          <w:sz w:val="28"/>
          <w:szCs w:val="28"/>
        </w:rPr>
        <w:t xml:space="preserve">заключается в </w:t>
      </w:r>
      <w:r w:rsidR="002C7F1E">
        <w:rPr>
          <w:sz w:val="28"/>
          <w:szCs w:val="28"/>
        </w:rPr>
        <w:t>несовершенстве</w:t>
      </w:r>
      <w:r w:rsidRPr="00C845BC">
        <w:rPr>
          <w:sz w:val="28"/>
          <w:szCs w:val="28"/>
        </w:rPr>
        <w:t xml:space="preserve"> института профессионального управления</w:t>
      </w:r>
      <w:r w:rsidR="00A24D5A" w:rsidRPr="00C845BC">
        <w:rPr>
          <w:sz w:val="28"/>
          <w:szCs w:val="28"/>
        </w:rPr>
        <w:t xml:space="preserve"> этим особым уникальным видом ресурсов</w:t>
      </w:r>
      <w:r w:rsidRPr="00C845BC">
        <w:rPr>
          <w:sz w:val="28"/>
          <w:szCs w:val="28"/>
        </w:rPr>
        <w:t xml:space="preserve">, </w:t>
      </w:r>
      <w:r w:rsidR="00A24D5A" w:rsidRPr="00C845BC">
        <w:rPr>
          <w:sz w:val="28"/>
          <w:szCs w:val="28"/>
        </w:rPr>
        <w:t>представленного прошедшими специальную подготовку менеджерами</w:t>
      </w:r>
      <w:r w:rsidR="00DC25C2">
        <w:rPr>
          <w:sz w:val="28"/>
          <w:szCs w:val="28"/>
        </w:rPr>
        <w:t xml:space="preserve"> по персоналу, а также в слабой трудовой мотивации</w:t>
      </w:r>
      <w:r w:rsidR="00A24D5A" w:rsidRPr="00C845BC">
        <w:rPr>
          <w:sz w:val="28"/>
          <w:szCs w:val="28"/>
        </w:rPr>
        <w:t xml:space="preserve"> </w:t>
      </w:r>
      <w:r w:rsidR="00F576EB" w:rsidRPr="00C845BC">
        <w:rPr>
          <w:sz w:val="28"/>
          <w:szCs w:val="28"/>
        </w:rPr>
        <w:t>человеческих ресурсов</w:t>
      </w:r>
      <w:r w:rsidR="00A24D5A" w:rsidRPr="00C845BC">
        <w:rPr>
          <w:sz w:val="28"/>
          <w:szCs w:val="28"/>
        </w:rPr>
        <w:t>, являющейся причиной низкой результативности управленческих воздействий и, следовательно, не дост</w:t>
      </w:r>
      <w:r w:rsidR="00A24D5A" w:rsidRPr="00C845BC">
        <w:rPr>
          <w:sz w:val="28"/>
          <w:szCs w:val="28"/>
        </w:rPr>
        <w:t>а</w:t>
      </w:r>
      <w:r w:rsidR="00A24D5A" w:rsidRPr="00C845BC">
        <w:rPr>
          <w:sz w:val="28"/>
          <w:szCs w:val="28"/>
        </w:rPr>
        <w:t>точно высокой эффективности производственно-хозяйственной деятельн</w:t>
      </w:r>
      <w:r w:rsidR="00A24D5A" w:rsidRPr="00C845BC">
        <w:rPr>
          <w:sz w:val="28"/>
          <w:szCs w:val="28"/>
        </w:rPr>
        <w:t>о</w:t>
      </w:r>
      <w:r w:rsidR="00A24D5A" w:rsidRPr="00C845BC">
        <w:rPr>
          <w:sz w:val="28"/>
          <w:szCs w:val="28"/>
        </w:rPr>
        <w:t xml:space="preserve">сти. </w:t>
      </w:r>
    </w:p>
    <w:p w:rsidR="006B0949" w:rsidRPr="00C845BC" w:rsidRDefault="0047388F" w:rsidP="00C845BC">
      <w:pPr>
        <w:ind w:firstLine="709"/>
        <w:jc w:val="both"/>
        <w:rPr>
          <w:sz w:val="28"/>
          <w:szCs w:val="28"/>
        </w:rPr>
      </w:pPr>
      <w:r>
        <w:rPr>
          <w:sz w:val="28"/>
          <w:szCs w:val="28"/>
        </w:rPr>
        <w:t>Н</w:t>
      </w:r>
      <w:r w:rsidR="006B0949" w:rsidRPr="00C845BC">
        <w:rPr>
          <w:sz w:val="28"/>
          <w:szCs w:val="28"/>
        </w:rPr>
        <w:t>изк</w:t>
      </w:r>
      <w:r w:rsidR="009A39C3">
        <w:rPr>
          <w:sz w:val="28"/>
          <w:szCs w:val="28"/>
        </w:rPr>
        <w:t>ий уровень трудовой мотивации</w:t>
      </w:r>
      <w:r w:rsidR="00441220">
        <w:rPr>
          <w:sz w:val="28"/>
          <w:szCs w:val="28"/>
        </w:rPr>
        <w:t xml:space="preserve"> </w:t>
      </w:r>
      <w:r w:rsidR="006B0949" w:rsidRPr="00C845BC">
        <w:rPr>
          <w:sz w:val="28"/>
          <w:szCs w:val="28"/>
        </w:rPr>
        <w:t xml:space="preserve">персонала отечественных предприятий </w:t>
      </w:r>
      <w:r w:rsidR="009A39C3">
        <w:rPr>
          <w:sz w:val="28"/>
          <w:szCs w:val="28"/>
        </w:rPr>
        <w:t>обусловлен</w:t>
      </w:r>
      <w:r w:rsidR="00075830">
        <w:rPr>
          <w:sz w:val="28"/>
          <w:szCs w:val="28"/>
        </w:rPr>
        <w:t xml:space="preserve"> негативными </w:t>
      </w:r>
      <w:r w:rsidR="00B95479">
        <w:rPr>
          <w:sz w:val="28"/>
          <w:szCs w:val="28"/>
        </w:rPr>
        <w:t>процессами и явлениями</w:t>
      </w:r>
      <w:r w:rsidR="00075830">
        <w:rPr>
          <w:sz w:val="28"/>
          <w:szCs w:val="28"/>
        </w:rPr>
        <w:t xml:space="preserve"> в социал</w:t>
      </w:r>
      <w:r w:rsidR="00075830">
        <w:rPr>
          <w:sz w:val="28"/>
          <w:szCs w:val="28"/>
        </w:rPr>
        <w:t>ь</w:t>
      </w:r>
      <w:r w:rsidR="00075830">
        <w:rPr>
          <w:sz w:val="28"/>
          <w:szCs w:val="28"/>
        </w:rPr>
        <w:t>но-экономической и институциональной сферах экономики</w:t>
      </w:r>
      <w:r w:rsidR="00B95479">
        <w:rPr>
          <w:sz w:val="28"/>
          <w:szCs w:val="28"/>
        </w:rPr>
        <w:t xml:space="preserve">, такими как </w:t>
      </w:r>
      <w:r w:rsidR="00075830">
        <w:rPr>
          <w:sz w:val="28"/>
          <w:szCs w:val="28"/>
        </w:rPr>
        <w:t>структурная деформированность национального хозяйства, научно-техническ</w:t>
      </w:r>
      <w:r w:rsidR="00B95479">
        <w:rPr>
          <w:sz w:val="28"/>
          <w:szCs w:val="28"/>
        </w:rPr>
        <w:t xml:space="preserve">ое отставание </w:t>
      </w:r>
      <w:r w:rsidR="00075830">
        <w:rPr>
          <w:sz w:val="28"/>
          <w:szCs w:val="28"/>
        </w:rPr>
        <w:t>страны, социальная поляризация общества, небл</w:t>
      </w:r>
      <w:r w:rsidR="00075830">
        <w:rPr>
          <w:sz w:val="28"/>
          <w:szCs w:val="28"/>
        </w:rPr>
        <w:t>а</w:t>
      </w:r>
      <w:r w:rsidR="00075830">
        <w:rPr>
          <w:sz w:val="28"/>
          <w:szCs w:val="28"/>
        </w:rPr>
        <w:t>гоприятная демографическая ситуация, отсутствие социальной ответс</w:t>
      </w:r>
      <w:r w:rsidR="00075830">
        <w:rPr>
          <w:sz w:val="28"/>
          <w:szCs w:val="28"/>
        </w:rPr>
        <w:t>т</w:t>
      </w:r>
      <w:r w:rsidR="00075830">
        <w:rPr>
          <w:sz w:val="28"/>
          <w:szCs w:val="28"/>
        </w:rPr>
        <w:t>венности предприятий и государства</w:t>
      </w:r>
      <w:r w:rsidR="00B95479">
        <w:rPr>
          <w:sz w:val="28"/>
          <w:szCs w:val="28"/>
        </w:rPr>
        <w:t xml:space="preserve">, которые </w:t>
      </w:r>
      <w:r w:rsidR="00E853FF" w:rsidRPr="00C845BC">
        <w:rPr>
          <w:sz w:val="28"/>
          <w:szCs w:val="28"/>
        </w:rPr>
        <w:t>могут быть устранены в р</w:t>
      </w:r>
      <w:r w:rsidR="00E853FF" w:rsidRPr="00C845BC">
        <w:rPr>
          <w:sz w:val="28"/>
          <w:szCs w:val="28"/>
        </w:rPr>
        <w:t>е</w:t>
      </w:r>
      <w:r w:rsidR="00E853FF" w:rsidRPr="00C845BC">
        <w:rPr>
          <w:sz w:val="28"/>
          <w:szCs w:val="28"/>
        </w:rPr>
        <w:t>зультате проведения глубоких и всесторонних преобразований, напра</w:t>
      </w:r>
      <w:r w:rsidR="00E853FF" w:rsidRPr="00C845BC">
        <w:rPr>
          <w:sz w:val="28"/>
          <w:szCs w:val="28"/>
        </w:rPr>
        <w:t>в</w:t>
      </w:r>
      <w:r w:rsidR="00E853FF" w:rsidRPr="00C845BC">
        <w:rPr>
          <w:sz w:val="28"/>
          <w:szCs w:val="28"/>
        </w:rPr>
        <w:t>ленных на повышение уровня и качества жизни населения.</w:t>
      </w:r>
      <w:r w:rsidR="00B20AB1">
        <w:rPr>
          <w:sz w:val="28"/>
          <w:szCs w:val="28"/>
        </w:rPr>
        <w:t xml:space="preserve"> При этом </w:t>
      </w:r>
      <w:r w:rsidR="00E853FF" w:rsidRPr="00C845BC">
        <w:rPr>
          <w:sz w:val="28"/>
          <w:szCs w:val="28"/>
        </w:rPr>
        <w:t xml:space="preserve"> </w:t>
      </w:r>
      <w:r w:rsidR="00B20AB1">
        <w:rPr>
          <w:sz w:val="28"/>
          <w:szCs w:val="28"/>
        </w:rPr>
        <w:t>на микроэкономическом уровне необходимо создавать предпосылки к выс</w:t>
      </w:r>
      <w:r w:rsidR="00B20AB1">
        <w:rPr>
          <w:sz w:val="28"/>
          <w:szCs w:val="28"/>
        </w:rPr>
        <w:t>о</w:t>
      </w:r>
      <w:r w:rsidR="00B20AB1">
        <w:rPr>
          <w:sz w:val="28"/>
          <w:szCs w:val="28"/>
        </w:rPr>
        <w:t xml:space="preserve">корезультативной реализации </w:t>
      </w:r>
      <w:r w:rsidR="00B20AB1" w:rsidRPr="00C845BC">
        <w:rPr>
          <w:sz w:val="28"/>
          <w:szCs w:val="28"/>
        </w:rPr>
        <w:t>метод</w:t>
      </w:r>
      <w:r w:rsidR="00B20AB1">
        <w:rPr>
          <w:sz w:val="28"/>
          <w:szCs w:val="28"/>
        </w:rPr>
        <w:t>ов</w:t>
      </w:r>
      <w:r w:rsidR="00B20AB1" w:rsidRPr="00C845BC">
        <w:rPr>
          <w:sz w:val="28"/>
          <w:szCs w:val="28"/>
        </w:rPr>
        <w:t xml:space="preserve"> и прием</w:t>
      </w:r>
      <w:r w:rsidR="00B20AB1">
        <w:rPr>
          <w:sz w:val="28"/>
          <w:szCs w:val="28"/>
        </w:rPr>
        <w:t>ов</w:t>
      </w:r>
      <w:r w:rsidR="00B20AB1" w:rsidRPr="00C845BC">
        <w:rPr>
          <w:sz w:val="28"/>
          <w:szCs w:val="28"/>
        </w:rPr>
        <w:t>, побуждающи</w:t>
      </w:r>
      <w:r w:rsidR="00B20AB1">
        <w:rPr>
          <w:sz w:val="28"/>
          <w:szCs w:val="28"/>
        </w:rPr>
        <w:t>х</w:t>
      </w:r>
      <w:r w:rsidR="00B20AB1" w:rsidRPr="00C845BC">
        <w:rPr>
          <w:sz w:val="28"/>
          <w:szCs w:val="28"/>
        </w:rPr>
        <w:t xml:space="preserve"> персонал к более производительному труду</w:t>
      </w:r>
      <w:r w:rsidR="00B20AB1">
        <w:rPr>
          <w:sz w:val="28"/>
          <w:szCs w:val="28"/>
        </w:rPr>
        <w:t xml:space="preserve"> и повышающих </w:t>
      </w:r>
      <w:r w:rsidR="00B20AB1" w:rsidRPr="00674880">
        <w:rPr>
          <w:color w:val="FF0000"/>
          <w:sz w:val="28"/>
          <w:szCs w:val="28"/>
        </w:rPr>
        <w:t xml:space="preserve"> </w:t>
      </w:r>
      <w:r w:rsidR="00B20AB1">
        <w:rPr>
          <w:sz w:val="28"/>
          <w:szCs w:val="28"/>
        </w:rPr>
        <w:t>мотивируемость, л</w:t>
      </w:r>
      <w:r w:rsidR="00B20AB1">
        <w:rPr>
          <w:sz w:val="28"/>
          <w:szCs w:val="28"/>
        </w:rPr>
        <w:t>о</w:t>
      </w:r>
      <w:r w:rsidR="00B20AB1">
        <w:rPr>
          <w:sz w:val="28"/>
          <w:szCs w:val="28"/>
        </w:rPr>
        <w:t>яльность</w:t>
      </w:r>
      <w:r w:rsidR="00B20AB1" w:rsidRPr="00C845BC">
        <w:rPr>
          <w:sz w:val="28"/>
          <w:szCs w:val="28"/>
        </w:rPr>
        <w:t xml:space="preserve"> и толерантность  человеческих ресурсов</w:t>
      </w:r>
      <w:r w:rsidR="00B20AB1">
        <w:rPr>
          <w:sz w:val="28"/>
          <w:szCs w:val="28"/>
        </w:rPr>
        <w:t>, что является возмо</w:t>
      </w:r>
      <w:r w:rsidR="00B20AB1">
        <w:rPr>
          <w:sz w:val="28"/>
          <w:szCs w:val="28"/>
        </w:rPr>
        <w:t>ж</w:t>
      </w:r>
      <w:r w:rsidR="00B20AB1">
        <w:rPr>
          <w:sz w:val="28"/>
          <w:szCs w:val="28"/>
        </w:rPr>
        <w:t>ным благодаря профессиональным действиям</w:t>
      </w:r>
      <w:r w:rsidR="00B20AB1" w:rsidRPr="00B20AB1">
        <w:rPr>
          <w:sz w:val="28"/>
          <w:szCs w:val="28"/>
        </w:rPr>
        <w:t xml:space="preserve"> </w:t>
      </w:r>
      <w:r w:rsidR="00B20AB1">
        <w:rPr>
          <w:sz w:val="28"/>
          <w:szCs w:val="28"/>
        </w:rPr>
        <w:t>квалифицированных мене</w:t>
      </w:r>
      <w:r w:rsidR="00B20AB1">
        <w:rPr>
          <w:sz w:val="28"/>
          <w:szCs w:val="28"/>
        </w:rPr>
        <w:t>д</w:t>
      </w:r>
      <w:r w:rsidR="00B20AB1">
        <w:rPr>
          <w:sz w:val="28"/>
          <w:szCs w:val="28"/>
        </w:rPr>
        <w:t>жеров по персоналу.</w:t>
      </w:r>
      <w:r w:rsidR="00904E7D" w:rsidRPr="00C845BC">
        <w:rPr>
          <w:sz w:val="28"/>
          <w:szCs w:val="28"/>
        </w:rPr>
        <w:t xml:space="preserve">  В этой связи крайне актуальным является обобщение теоретических подходов, предложенных н</w:t>
      </w:r>
      <w:r w:rsidR="00782C70" w:rsidRPr="00C845BC">
        <w:rPr>
          <w:sz w:val="28"/>
          <w:szCs w:val="28"/>
        </w:rPr>
        <w:t>ациональными школами упра</w:t>
      </w:r>
      <w:r w:rsidR="00782C70" w:rsidRPr="00C845BC">
        <w:rPr>
          <w:sz w:val="28"/>
          <w:szCs w:val="28"/>
        </w:rPr>
        <w:t>в</w:t>
      </w:r>
      <w:r w:rsidR="00782C70" w:rsidRPr="00C845BC">
        <w:rPr>
          <w:sz w:val="28"/>
          <w:szCs w:val="28"/>
        </w:rPr>
        <w:t>ления</w:t>
      </w:r>
      <w:r w:rsidR="00904E7D" w:rsidRPr="00C845BC">
        <w:rPr>
          <w:sz w:val="28"/>
          <w:szCs w:val="28"/>
        </w:rPr>
        <w:t xml:space="preserve">, и обоснование эффективных методических приемов, направленных на устранение мотивационного </w:t>
      </w:r>
      <w:r w:rsidR="00782C70" w:rsidRPr="00C845BC">
        <w:rPr>
          <w:sz w:val="28"/>
          <w:szCs w:val="28"/>
        </w:rPr>
        <w:t xml:space="preserve">нигилизма </w:t>
      </w:r>
      <w:r w:rsidR="00904E7D" w:rsidRPr="00C845BC">
        <w:rPr>
          <w:sz w:val="28"/>
          <w:szCs w:val="28"/>
        </w:rPr>
        <w:t xml:space="preserve"> </w:t>
      </w:r>
      <w:r w:rsidR="00782C70" w:rsidRPr="00C845BC">
        <w:rPr>
          <w:sz w:val="28"/>
          <w:szCs w:val="28"/>
        </w:rPr>
        <w:t>и  организацию работ по</w:t>
      </w:r>
      <w:r w:rsidR="00904E7D" w:rsidRPr="00C845BC">
        <w:rPr>
          <w:sz w:val="28"/>
          <w:szCs w:val="28"/>
        </w:rPr>
        <w:t xml:space="preserve"> </w:t>
      </w:r>
      <w:r w:rsidR="00782C70" w:rsidRPr="00C845BC">
        <w:rPr>
          <w:sz w:val="28"/>
          <w:szCs w:val="28"/>
        </w:rPr>
        <w:t>э</w:t>
      </w:r>
      <w:r w:rsidR="00782C70" w:rsidRPr="00C845BC">
        <w:rPr>
          <w:sz w:val="28"/>
          <w:szCs w:val="28"/>
        </w:rPr>
        <w:t>ф</w:t>
      </w:r>
      <w:r w:rsidR="00782C70" w:rsidRPr="00C845BC">
        <w:rPr>
          <w:sz w:val="28"/>
          <w:szCs w:val="28"/>
        </w:rPr>
        <w:t>фективному управлению человеческими ресурсами.</w:t>
      </w:r>
    </w:p>
    <w:p w:rsidR="00D72E2D" w:rsidRPr="00C845BC" w:rsidRDefault="00832236" w:rsidP="0054017C">
      <w:pPr>
        <w:ind w:firstLine="709"/>
        <w:jc w:val="both"/>
        <w:rPr>
          <w:color w:val="000000"/>
          <w:sz w:val="28"/>
          <w:szCs w:val="28"/>
        </w:rPr>
      </w:pPr>
      <w:r w:rsidRPr="00C845BC">
        <w:rPr>
          <w:b/>
          <w:sz w:val="28"/>
          <w:szCs w:val="28"/>
        </w:rPr>
        <w:t>Степень изученности вопроса</w:t>
      </w:r>
      <w:r w:rsidRPr="00C845BC">
        <w:rPr>
          <w:sz w:val="28"/>
          <w:szCs w:val="28"/>
        </w:rPr>
        <w:t>. Проблемам управления человеч</w:t>
      </w:r>
      <w:r w:rsidRPr="00C845BC">
        <w:rPr>
          <w:sz w:val="28"/>
          <w:szCs w:val="28"/>
        </w:rPr>
        <w:t>е</w:t>
      </w:r>
      <w:r w:rsidRPr="00C845BC">
        <w:rPr>
          <w:sz w:val="28"/>
          <w:szCs w:val="28"/>
        </w:rPr>
        <w:t xml:space="preserve">скими ресурсами </w:t>
      </w:r>
      <w:r w:rsidR="00782C70" w:rsidRPr="00C845BC">
        <w:rPr>
          <w:sz w:val="28"/>
          <w:szCs w:val="28"/>
        </w:rPr>
        <w:t>предприятий и организаций</w:t>
      </w:r>
      <w:r w:rsidRPr="00C845BC">
        <w:rPr>
          <w:sz w:val="28"/>
          <w:szCs w:val="28"/>
        </w:rPr>
        <w:t xml:space="preserve"> посвящены работы таких отечественных и зарубежных исследователей</w:t>
      </w:r>
      <w:r w:rsidR="00F77E36" w:rsidRPr="00C845BC">
        <w:rPr>
          <w:sz w:val="28"/>
          <w:szCs w:val="28"/>
        </w:rPr>
        <w:t xml:space="preserve"> </w:t>
      </w:r>
      <w:r w:rsidRPr="00C845BC">
        <w:rPr>
          <w:sz w:val="28"/>
          <w:szCs w:val="28"/>
        </w:rPr>
        <w:t>как</w:t>
      </w:r>
      <w:r w:rsidR="00F77E36" w:rsidRPr="00C845BC">
        <w:rPr>
          <w:sz w:val="28"/>
          <w:szCs w:val="28"/>
        </w:rPr>
        <w:t xml:space="preserve"> </w:t>
      </w:r>
      <w:r w:rsidRPr="00721779">
        <w:rPr>
          <w:sz w:val="28"/>
          <w:szCs w:val="28"/>
        </w:rPr>
        <w:t>А.</w:t>
      </w:r>
      <w:r w:rsidR="0054017C">
        <w:rPr>
          <w:sz w:val="28"/>
          <w:szCs w:val="28"/>
        </w:rPr>
        <w:t xml:space="preserve"> </w:t>
      </w:r>
      <w:r w:rsidRPr="00721779">
        <w:rPr>
          <w:sz w:val="28"/>
          <w:szCs w:val="28"/>
        </w:rPr>
        <w:t>А. Богданов, В.</w:t>
      </w:r>
      <w:r w:rsidR="007C73F2">
        <w:rPr>
          <w:sz w:val="28"/>
          <w:szCs w:val="28"/>
        </w:rPr>
        <w:t> </w:t>
      </w:r>
      <w:r w:rsidRPr="00721779">
        <w:rPr>
          <w:sz w:val="28"/>
          <w:szCs w:val="28"/>
        </w:rPr>
        <w:t>М.</w:t>
      </w:r>
      <w:r w:rsidR="007C73F2">
        <w:rPr>
          <w:sz w:val="28"/>
          <w:szCs w:val="28"/>
        </w:rPr>
        <w:t> </w:t>
      </w:r>
      <w:r w:rsidRPr="00721779">
        <w:rPr>
          <w:sz w:val="28"/>
          <w:szCs w:val="28"/>
        </w:rPr>
        <w:t xml:space="preserve">Баутин, </w:t>
      </w:r>
      <w:r w:rsidR="00340E1E">
        <w:rPr>
          <w:sz w:val="28"/>
          <w:szCs w:val="28"/>
        </w:rPr>
        <w:t xml:space="preserve">Ю. В. Вертакова, </w:t>
      </w:r>
      <w:r w:rsidRPr="00721779">
        <w:rPr>
          <w:sz w:val="28"/>
          <w:szCs w:val="28"/>
        </w:rPr>
        <w:t>В.</w:t>
      </w:r>
      <w:r w:rsidR="0054017C">
        <w:t> </w:t>
      </w:r>
      <w:r w:rsidRPr="00721779">
        <w:rPr>
          <w:sz w:val="28"/>
          <w:szCs w:val="28"/>
        </w:rPr>
        <w:t>Р.</w:t>
      </w:r>
      <w:r w:rsidR="0054017C">
        <w:rPr>
          <w:sz w:val="28"/>
          <w:szCs w:val="28"/>
        </w:rPr>
        <w:t> </w:t>
      </w:r>
      <w:r w:rsidRPr="00721779">
        <w:rPr>
          <w:sz w:val="28"/>
          <w:szCs w:val="28"/>
        </w:rPr>
        <w:t>Веснин,</w:t>
      </w:r>
      <w:r w:rsidR="00F77E36" w:rsidRPr="00721779">
        <w:rPr>
          <w:sz w:val="28"/>
          <w:szCs w:val="28"/>
        </w:rPr>
        <w:t xml:space="preserve"> </w:t>
      </w:r>
      <w:r w:rsidR="005350F2" w:rsidRPr="00721779">
        <w:rPr>
          <w:sz w:val="28"/>
          <w:szCs w:val="28"/>
        </w:rPr>
        <w:t>Б.</w:t>
      </w:r>
      <w:r w:rsidR="0054017C">
        <w:rPr>
          <w:sz w:val="28"/>
          <w:szCs w:val="28"/>
        </w:rPr>
        <w:t xml:space="preserve"> </w:t>
      </w:r>
      <w:r w:rsidR="005350F2" w:rsidRPr="00721779">
        <w:rPr>
          <w:sz w:val="28"/>
          <w:szCs w:val="28"/>
        </w:rPr>
        <w:t xml:space="preserve">М. Генкин, </w:t>
      </w:r>
      <w:r w:rsidR="00FB45C7" w:rsidRPr="00721779">
        <w:rPr>
          <w:sz w:val="28"/>
          <w:szCs w:val="28"/>
        </w:rPr>
        <w:t>И.</w:t>
      </w:r>
      <w:r w:rsidR="0054017C">
        <w:rPr>
          <w:sz w:val="28"/>
          <w:szCs w:val="28"/>
        </w:rPr>
        <w:t xml:space="preserve"> </w:t>
      </w:r>
      <w:r w:rsidR="00FB45C7" w:rsidRPr="00721779">
        <w:rPr>
          <w:sz w:val="28"/>
          <w:szCs w:val="28"/>
        </w:rPr>
        <w:t>П. Герчик</w:t>
      </w:r>
      <w:r w:rsidR="00FB45C7" w:rsidRPr="00721779">
        <w:rPr>
          <w:sz w:val="28"/>
          <w:szCs w:val="28"/>
        </w:rPr>
        <w:t>о</w:t>
      </w:r>
      <w:r w:rsidR="00FB45C7" w:rsidRPr="00721779">
        <w:rPr>
          <w:sz w:val="28"/>
          <w:szCs w:val="28"/>
        </w:rPr>
        <w:t xml:space="preserve">ва, </w:t>
      </w:r>
      <w:r w:rsidR="00F13EA7">
        <w:rPr>
          <w:sz w:val="28"/>
          <w:szCs w:val="28"/>
        </w:rPr>
        <w:t xml:space="preserve">Л А. Дедов, </w:t>
      </w:r>
      <w:r w:rsidR="00340E1E">
        <w:rPr>
          <w:sz w:val="28"/>
          <w:szCs w:val="28"/>
        </w:rPr>
        <w:t>П. </w:t>
      </w:r>
      <w:r w:rsidR="005350F2" w:rsidRPr="00721779">
        <w:rPr>
          <w:sz w:val="28"/>
          <w:szCs w:val="28"/>
        </w:rPr>
        <w:t xml:space="preserve">Дойль, П. Друкер, </w:t>
      </w:r>
      <w:r w:rsidR="0054017C">
        <w:rPr>
          <w:sz w:val="28"/>
          <w:szCs w:val="28"/>
        </w:rPr>
        <w:t xml:space="preserve"> И. Б. Дуракова</w:t>
      </w:r>
      <w:r w:rsidR="00FB45C7" w:rsidRPr="00721779">
        <w:rPr>
          <w:sz w:val="28"/>
          <w:szCs w:val="28"/>
        </w:rPr>
        <w:t>, А.</w:t>
      </w:r>
      <w:r w:rsidR="0054017C">
        <w:rPr>
          <w:sz w:val="28"/>
          <w:szCs w:val="28"/>
        </w:rPr>
        <w:t xml:space="preserve"> </w:t>
      </w:r>
      <w:r w:rsidR="00FB45C7" w:rsidRPr="00721779">
        <w:rPr>
          <w:sz w:val="28"/>
          <w:szCs w:val="28"/>
        </w:rPr>
        <w:t xml:space="preserve">Я. Кибанов, </w:t>
      </w:r>
      <w:r w:rsidRPr="00721779">
        <w:rPr>
          <w:sz w:val="28"/>
          <w:szCs w:val="28"/>
        </w:rPr>
        <w:t>Т.</w:t>
      </w:r>
      <w:r w:rsidR="00F13EA7">
        <w:rPr>
          <w:sz w:val="28"/>
          <w:szCs w:val="28"/>
        </w:rPr>
        <w:t> </w:t>
      </w:r>
      <w:r w:rsidRPr="00721779">
        <w:rPr>
          <w:sz w:val="28"/>
          <w:szCs w:val="28"/>
        </w:rPr>
        <w:t>И.</w:t>
      </w:r>
      <w:r w:rsidR="00F13EA7">
        <w:rPr>
          <w:sz w:val="28"/>
          <w:szCs w:val="28"/>
        </w:rPr>
        <w:t> </w:t>
      </w:r>
      <w:r w:rsidRPr="00721779">
        <w:rPr>
          <w:sz w:val="28"/>
          <w:szCs w:val="28"/>
        </w:rPr>
        <w:t>Овчинникова, З.</w:t>
      </w:r>
      <w:r w:rsidR="00340E1E">
        <w:rPr>
          <w:sz w:val="28"/>
          <w:szCs w:val="28"/>
        </w:rPr>
        <w:t> </w:t>
      </w:r>
      <w:r w:rsidRPr="00721779">
        <w:rPr>
          <w:sz w:val="28"/>
          <w:szCs w:val="28"/>
        </w:rPr>
        <w:t>П. Румянцева, Г</w:t>
      </w:r>
      <w:r w:rsidR="00A727F7">
        <w:rPr>
          <w:sz w:val="28"/>
          <w:szCs w:val="28"/>
        </w:rPr>
        <w:t>.</w:t>
      </w:r>
      <w:r w:rsidR="00A727F7">
        <w:t> </w:t>
      </w:r>
      <w:r w:rsidRPr="00721779">
        <w:rPr>
          <w:sz w:val="28"/>
          <w:szCs w:val="28"/>
        </w:rPr>
        <w:t xml:space="preserve">Саймон, </w:t>
      </w:r>
      <w:r w:rsidR="00FB45C7" w:rsidRPr="00721779">
        <w:rPr>
          <w:sz w:val="28"/>
          <w:szCs w:val="28"/>
        </w:rPr>
        <w:t>Г.</w:t>
      </w:r>
      <w:r w:rsidR="0054017C">
        <w:rPr>
          <w:sz w:val="28"/>
          <w:szCs w:val="28"/>
        </w:rPr>
        <w:t xml:space="preserve"> </w:t>
      </w:r>
      <w:r w:rsidR="00FB45C7" w:rsidRPr="00721779">
        <w:rPr>
          <w:sz w:val="28"/>
          <w:szCs w:val="28"/>
        </w:rPr>
        <w:t>И. Тамошина,</w:t>
      </w:r>
      <w:r w:rsidR="00F77E36" w:rsidRPr="00721779">
        <w:rPr>
          <w:sz w:val="28"/>
          <w:szCs w:val="28"/>
        </w:rPr>
        <w:t xml:space="preserve"> </w:t>
      </w:r>
      <w:r w:rsidR="0054017C" w:rsidRPr="00721779">
        <w:rPr>
          <w:sz w:val="28"/>
          <w:szCs w:val="28"/>
        </w:rPr>
        <w:t>Э.</w:t>
      </w:r>
      <w:r w:rsidR="0054017C">
        <w:rPr>
          <w:sz w:val="28"/>
          <w:szCs w:val="28"/>
        </w:rPr>
        <w:t xml:space="preserve"> </w:t>
      </w:r>
      <w:r w:rsidR="0054017C" w:rsidRPr="00721779">
        <w:rPr>
          <w:sz w:val="28"/>
          <w:szCs w:val="28"/>
        </w:rPr>
        <w:t>А. У</w:t>
      </w:r>
      <w:r w:rsidR="0054017C" w:rsidRPr="00721779">
        <w:rPr>
          <w:sz w:val="28"/>
          <w:szCs w:val="28"/>
        </w:rPr>
        <w:t>т</w:t>
      </w:r>
      <w:r w:rsidR="0054017C" w:rsidRPr="00721779">
        <w:rPr>
          <w:sz w:val="28"/>
          <w:szCs w:val="28"/>
        </w:rPr>
        <w:t>кин</w:t>
      </w:r>
      <w:r w:rsidR="0054017C">
        <w:rPr>
          <w:sz w:val="28"/>
          <w:szCs w:val="28"/>
        </w:rPr>
        <w:t>,</w:t>
      </w:r>
      <w:r w:rsidR="0054017C" w:rsidRPr="00C845BC">
        <w:rPr>
          <w:color w:val="000000"/>
          <w:sz w:val="28"/>
          <w:szCs w:val="28"/>
        </w:rPr>
        <w:t xml:space="preserve"> </w:t>
      </w:r>
      <w:r w:rsidR="00FB45C7" w:rsidRPr="00721779">
        <w:rPr>
          <w:sz w:val="28"/>
          <w:szCs w:val="28"/>
        </w:rPr>
        <w:t>А.</w:t>
      </w:r>
      <w:r w:rsidR="0054017C">
        <w:rPr>
          <w:sz w:val="28"/>
          <w:szCs w:val="28"/>
        </w:rPr>
        <w:t xml:space="preserve"> </w:t>
      </w:r>
      <w:r w:rsidR="00FB45C7" w:rsidRPr="00721779">
        <w:rPr>
          <w:sz w:val="28"/>
          <w:szCs w:val="28"/>
        </w:rPr>
        <w:t>А. Федченко,</w:t>
      </w:r>
      <w:r w:rsidR="0054017C">
        <w:rPr>
          <w:sz w:val="28"/>
          <w:szCs w:val="28"/>
        </w:rPr>
        <w:t xml:space="preserve"> С. А. Шапиро</w:t>
      </w:r>
      <w:r w:rsidR="00FB45C7" w:rsidRPr="00721779">
        <w:rPr>
          <w:sz w:val="28"/>
          <w:szCs w:val="28"/>
        </w:rPr>
        <w:t xml:space="preserve"> </w:t>
      </w:r>
      <w:r w:rsidRPr="00C845BC">
        <w:rPr>
          <w:color w:val="000000"/>
          <w:sz w:val="28"/>
          <w:szCs w:val="28"/>
        </w:rPr>
        <w:t>и ряда других.</w:t>
      </w:r>
      <w:r w:rsidR="00F77E36" w:rsidRPr="00C845BC">
        <w:rPr>
          <w:color w:val="000000"/>
          <w:sz w:val="28"/>
          <w:szCs w:val="28"/>
        </w:rPr>
        <w:t xml:space="preserve"> </w:t>
      </w:r>
    </w:p>
    <w:p w:rsidR="00D72E2D" w:rsidRPr="00C845BC" w:rsidRDefault="00721779" w:rsidP="00C845BC">
      <w:pPr>
        <w:ind w:firstLine="709"/>
        <w:jc w:val="both"/>
        <w:rPr>
          <w:color w:val="000000"/>
          <w:sz w:val="28"/>
          <w:szCs w:val="28"/>
        </w:rPr>
      </w:pPr>
      <w:r>
        <w:rPr>
          <w:color w:val="000000"/>
          <w:sz w:val="28"/>
          <w:szCs w:val="28"/>
        </w:rPr>
        <w:lastRenderedPageBreak/>
        <w:t xml:space="preserve">Методы и приемы </w:t>
      </w:r>
      <w:r w:rsidR="008C1AEC" w:rsidRPr="00721779">
        <w:rPr>
          <w:color w:val="000000"/>
          <w:sz w:val="28"/>
          <w:szCs w:val="28"/>
        </w:rPr>
        <w:t>управленческого</w:t>
      </w:r>
      <w:r>
        <w:rPr>
          <w:color w:val="000000"/>
          <w:sz w:val="28"/>
          <w:szCs w:val="28"/>
        </w:rPr>
        <w:t xml:space="preserve"> </w:t>
      </w:r>
      <w:r w:rsidR="008C1AEC" w:rsidRPr="00721779">
        <w:rPr>
          <w:color w:val="000000"/>
          <w:sz w:val="28"/>
          <w:szCs w:val="28"/>
        </w:rPr>
        <w:t>воздействия на персонал</w:t>
      </w:r>
      <w:r w:rsidR="007E11AF">
        <w:rPr>
          <w:color w:val="000000"/>
          <w:sz w:val="28"/>
          <w:szCs w:val="28"/>
        </w:rPr>
        <w:t xml:space="preserve"> </w:t>
      </w:r>
      <w:r w:rsidR="008C1AEC" w:rsidRPr="00721779">
        <w:rPr>
          <w:color w:val="000000"/>
          <w:sz w:val="28"/>
          <w:szCs w:val="28"/>
        </w:rPr>
        <w:t xml:space="preserve"> пре</w:t>
      </w:r>
      <w:r w:rsidR="008C1AEC" w:rsidRPr="00721779">
        <w:rPr>
          <w:color w:val="000000"/>
          <w:sz w:val="28"/>
          <w:szCs w:val="28"/>
        </w:rPr>
        <w:t>д</w:t>
      </w:r>
      <w:r w:rsidR="008C1AEC" w:rsidRPr="00721779">
        <w:rPr>
          <w:color w:val="000000"/>
          <w:sz w:val="28"/>
          <w:szCs w:val="28"/>
        </w:rPr>
        <w:t>приятий</w:t>
      </w:r>
      <w:r>
        <w:rPr>
          <w:color w:val="000000"/>
          <w:sz w:val="28"/>
          <w:szCs w:val="28"/>
        </w:rPr>
        <w:t xml:space="preserve"> </w:t>
      </w:r>
      <w:r w:rsidR="007E11AF">
        <w:rPr>
          <w:color w:val="000000"/>
          <w:sz w:val="28"/>
          <w:szCs w:val="28"/>
        </w:rPr>
        <w:t xml:space="preserve"> с учетом их трудовой мотивации</w:t>
      </w:r>
      <w:r w:rsidR="008C1AEC" w:rsidRPr="00721779">
        <w:rPr>
          <w:color w:val="000000"/>
          <w:sz w:val="28"/>
          <w:szCs w:val="28"/>
        </w:rPr>
        <w:t xml:space="preserve"> рассмотрены в трудах</w:t>
      </w:r>
      <w:r w:rsidR="008C1AEC" w:rsidRPr="00C845BC">
        <w:rPr>
          <w:color w:val="000000"/>
          <w:sz w:val="28"/>
          <w:szCs w:val="28"/>
        </w:rPr>
        <w:t xml:space="preserve"> </w:t>
      </w:r>
      <w:r w:rsidR="00480022" w:rsidRPr="00C845BC">
        <w:rPr>
          <w:color w:val="000000"/>
          <w:sz w:val="28"/>
          <w:szCs w:val="28"/>
        </w:rPr>
        <w:t>М. Ар</w:t>
      </w:r>
      <w:r w:rsidR="00480022" w:rsidRPr="00C845BC">
        <w:rPr>
          <w:color w:val="000000"/>
          <w:sz w:val="28"/>
          <w:szCs w:val="28"/>
        </w:rPr>
        <w:t>м</w:t>
      </w:r>
      <w:r w:rsidR="00480022" w:rsidRPr="00C845BC">
        <w:rPr>
          <w:color w:val="000000"/>
          <w:sz w:val="28"/>
          <w:szCs w:val="28"/>
        </w:rPr>
        <w:t>стронга,</w:t>
      </w:r>
      <w:r w:rsidR="00340E1E">
        <w:rPr>
          <w:color w:val="000000"/>
          <w:sz w:val="28"/>
          <w:szCs w:val="28"/>
        </w:rPr>
        <w:t xml:space="preserve"> Т. Ю. Базарова, </w:t>
      </w:r>
      <w:r w:rsidR="00340E1E" w:rsidRPr="00C845BC">
        <w:rPr>
          <w:color w:val="000000"/>
          <w:sz w:val="28"/>
          <w:szCs w:val="28"/>
        </w:rPr>
        <w:t>Г. Беккера, Б.</w:t>
      </w:r>
      <w:r w:rsidR="00340E1E">
        <w:rPr>
          <w:color w:val="000000"/>
          <w:sz w:val="28"/>
          <w:szCs w:val="28"/>
        </w:rPr>
        <w:t> </w:t>
      </w:r>
      <w:r w:rsidR="00340E1E" w:rsidRPr="00C845BC">
        <w:rPr>
          <w:color w:val="000000"/>
          <w:sz w:val="28"/>
          <w:szCs w:val="28"/>
        </w:rPr>
        <w:t>Вейсброда,</w:t>
      </w:r>
      <w:r w:rsidR="00340E1E">
        <w:rPr>
          <w:color w:val="000000"/>
          <w:sz w:val="28"/>
          <w:szCs w:val="28"/>
        </w:rPr>
        <w:t xml:space="preserve"> Е. П. Ильина, Ф. Н. Ильясова,</w:t>
      </w:r>
      <w:r w:rsidR="00081899">
        <w:rPr>
          <w:color w:val="000000"/>
          <w:sz w:val="28"/>
          <w:szCs w:val="28"/>
        </w:rPr>
        <w:t xml:space="preserve"> М. Б. Курбатовой,</w:t>
      </w:r>
      <w:r w:rsidR="00340E1E">
        <w:rPr>
          <w:color w:val="000000"/>
          <w:sz w:val="28"/>
          <w:szCs w:val="28"/>
        </w:rPr>
        <w:t xml:space="preserve"> </w:t>
      </w:r>
      <w:r w:rsidR="008D1EAD" w:rsidRPr="00C845BC">
        <w:rPr>
          <w:color w:val="000000"/>
          <w:sz w:val="28"/>
          <w:szCs w:val="28"/>
        </w:rPr>
        <w:t>Р.</w:t>
      </w:r>
      <w:r w:rsidR="00340E1E">
        <w:rPr>
          <w:color w:val="000000"/>
          <w:sz w:val="28"/>
          <w:szCs w:val="28"/>
        </w:rPr>
        <w:t> </w:t>
      </w:r>
      <w:r w:rsidR="008D1EAD" w:rsidRPr="00C845BC">
        <w:rPr>
          <w:color w:val="000000"/>
          <w:sz w:val="28"/>
          <w:szCs w:val="28"/>
        </w:rPr>
        <w:t xml:space="preserve">Лайкерта,  </w:t>
      </w:r>
      <w:r w:rsidR="00480022" w:rsidRPr="00C845BC">
        <w:rPr>
          <w:color w:val="000000"/>
          <w:sz w:val="28"/>
          <w:szCs w:val="28"/>
        </w:rPr>
        <w:t>Д. Лейка,</w:t>
      </w:r>
      <w:r w:rsidR="00340E1E">
        <w:rPr>
          <w:color w:val="000000"/>
          <w:sz w:val="28"/>
          <w:szCs w:val="28"/>
        </w:rPr>
        <w:t xml:space="preserve"> </w:t>
      </w:r>
      <w:r w:rsidR="007C73F2">
        <w:rPr>
          <w:color w:val="000000"/>
          <w:sz w:val="28"/>
          <w:szCs w:val="28"/>
        </w:rPr>
        <w:t xml:space="preserve">Н. И. Лыгиной, </w:t>
      </w:r>
      <w:r w:rsidR="00340E1E">
        <w:rPr>
          <w:color w:val="000000"/>
          <w:sz w:val="28"/>
          <w:szCs w:val="28"/>
        </w:rPr>
        <w:t>Е. В. Маслова,</w:t>
      </w:r>
      <w:r w:rsidR="00480022" w:rsidRPr="00C845BC">
        <w:rPr>
          <w:color w:val="000000"/>
          <w:sz w:val="28"/>
          <w:szCs w:val="28"/>
        </w:rPr>
        <w:t xml:space="preserve"> </w:t>
      </w:r>
      <w:r w:rsidR="000E3DA6" w:rsidRPr="00C845BC">
        <w:rPr>
          <w:color w:val="000000"/>
          <w:sz w:val="28"/>
          <w:szCs w:val="28"/>
        </w:rPr>
        <w:t>Д.</w:t>
      </w:r>
      <w:r w:rsidR="007C73F2">
        <w:rPr>
          <w:color w:val="000000"/>
          <w:sz w:val="28"/>
          <w:szCs w:val="28"/>
        </w:rPr>
        <w:t> </w:t>
      </w:r>
      <w:r w:rsidR="000E3DA6" w:rsidRPr="00C845BC">
        <w:rPr>
          <w:color w:val="000000"/>
          <w:sz w:val="28"/>
          <w:szCs w:val="28"/>
        </w:rPr>
        <w:t>Минцера,</w:t>
      </w:r>
      <w:r w:rsidR="00340E1E">
        <w:rPr>
          <w:color w:val="000000"/>
          <w:sz w:val="28"/>
          <w:szCs w:val="28"/>
        </w:rPr>
        <w:t xml:space="preserve"> </w:t>
      </w:r>
      <w:r w:rsidR="00B17FCC">
        <w:rPr>
          <w:color w:val="000000"/>
          <w:sz w:val="28"/>
          <w:szCs w:val="28"/>
        </w:rPr>
        <w:t xml:space="preserve">Ш. Ричи, </w:t>
      </w:r>
      <w:r w:rsidR="00340E1E">
        <w:rPr>
          <w:color w:val="000000"/>
          <w:sz w:val="28"/>
          <w:szCs w:val="28"/>
        </w:rPr>
        <w:t>С. И. Самыгина,</w:t>
      </w:r>
      <w:r w:rsidR="00EA5D75">
        <w:rPr>
          <w:color w:val="000000"/>
          <w:sz w:val="28"/>
          <w:szCs w:val="28"/>
        </w:rPr>
        <w:t xml:space="preserve"> В. В. Травина, </w:t>
      </w:r>
      <w:r w:rsidR="000E3DA6" w:rsidRPr="00C845BC">
        <w:rPr>
          <w:color w:val="000000"/>
          <w:sz w:val="28"/>
          <w:szCs w:val="28"/>
        </w:rPr>
        <w:t xml:space="preserve"> </w:t>
      </w:r>
      <w:r w:rsidR="00480022" w:rsidRPr="00C845BC">
        <w:rPr>
          <w:color w:val="000000"/>
          <w:sz w:val="28"/>
          <w:szCs w:val="28"/>
        </w:rPr>
        <w:t>Д.</w:t>
      </w:r>
      <w:r w:rsidR="00340E1E">
        <w:rPr>
          <w:color w:val="000000"/>
          <w:sz w:val="28"/>
          <w:szCs w:val="28"/>
        </w:rPr>
        <w:t> </w:t>
      </w:r>
      <w:r w:rsidR="00480022" w:rsidRPr="00C845BC">
        <w:rPr>
          <w:color w:val="000000"/>
          <w:sz w:val="28"/>
          <w:szCs w:val="28"/>
        </w:rPr>
        <w:t>Ульриха,</w:t>
      </w:r>
      <w:r w:rsidR="0054017C">
        <w:rPr>
          <w:color w:val="000000"/>
          <w:sz w:val="28"/>
          <w:szCs w:val="28"/>
        </w:rPr>
        <w:t xml:space="preserve"> Б.</w:t>
      </w:r>
      <w:r w:rsidR="00A727F7">
        <w:rPr>
          <w:color w:val="000000"/>
          <w:sz w:val="28"/>
          <w:szCs w:val="28"/>
        </w:rPr>
        <w:t> </w:t>
      </w:r>
      <w:r w:rsidR="0054017C">
        <w:rPr>
          <w:color w:val="000000"/>
          <w:sz w:val="28"/>
          <w:szCs w:val="28"/>
        </w:rPr>
        <w:t>Л.</w:t>
      </w:r>
      <w:r w:rsidR="00A727F7">
        <w:rPr>
          <w:color w:val="000000"/>
          <w:sz w:val="28"/>
          <w:szCs w:val="28"/>
        </w:rPr>
        <w:t> </w:t>
      </w:r>
      <w:r w:rsidR="0054017C">
        <w:rPr>
          <w:color w:val="000000"/>
          <w:sz w:val="28"/>
          <w:szCs w:val="28"/>
        </w:rPr>
        <w:t>Хансена</w:t>
      </w:r>
      <w:r w:rsidR="00340E1E">
        <w:rPr>
          <w:color w:val="000000"/>
          <w:sz w:val="28"/>
          <w:szCs w:val="28"/>
        </w:rPr>
        <w:t>, С. В. Шекшни</w:t>
      </w:r>
      <w:r w:rsidR="0054017C">
        <w:rPr>
          <w:color w:val="000000"/>
          <w:sz w:val="28"/>
          <w:szCs w:val="28"/>
        </w:rPr>
        <w:t>.</w:t>
      </w:r>
      <w:r w:rsidR="000E3DA6" w:rsidRPr="00C845BC">
        <w:rPr>
          <w:color w:val="000000"/>
          <w:sz w:val="28"/>
          <w:szCs w:val="28"/>
        </w:rPr>
        <w:t xml:space="preserve"> </w:t>
      </w:r>
    </w:p>
    <w:p w:rsidR="008C1AEC" w:rsidRPr="00C845BC" w:rsidRDefault="00832236" w:rsidP="00C845BC">
      <w:pPr>
        <w:ind w:firstLine="709"/>
        <w:jc w:val="both"/>
        <w:rPr>
          <w:sz w:val="28"/>
          <w:szCs w:val="28"/>
        </w:rPr>
      </w:pPr>
      <w:r w:rsidRPr="00C845BC">
        <w:rPr>
          <w:sz w:val="28"/>
          <w:szCs w:val="28"/>
        </w:rPr>
        <w:t xml:space="preserve">Вместе с тем, </w:t>
      </w:r>
      <w:r w:rsidR="00554779" w:rsidRPr="00C845BC">
        <w:rPr>
          <w:sz w:val="28"/>
          <w:szCs w:val="28"/>
        </w:rPr>
        <w:t>управление человеческими ресурсами</w:t>
      </w:r>
      <w:r w:rsidR="00340E1E">
        <w:rPr>
          <w:sz w:val="28"/>
          <w:szCs w:val="28"/>
        </w:rPr>
        <w:t xml:space="preserve"> с учетом их тр</w:t>
      </w:r>
      <w:r w:rsidR="00340E1E">
        <w:rPr>
          <w:sz w:val="28"/>
          <w:szCs w:val="28"/>
        </w:rPr>
        <w:t>у</w:t>
      </w:r>
      <w:r w:rsidR="00340E1E">
        <w:rPr>
          <w:sz w:val="28"/>
          <w:szCs w:val="28"/>
        </w:rPr>
        <w:t>довой мотивации</w:t>
      </w:r>
      <w:r w:rsidR="00554779" w:rsidRPr="00C845BC">
        <w:rPr>
          <w:sz w:val="28"/>
          <w:szCs w:val="28"/>
        </w:rPr>
        <w:t xml:space="preserve"> как профессио</w:t>
      </w:r>
      <w:r w:rsidR="00340E1E">
        <w:rPr>
          <w:sz w:val="28"/>
          <w:szCs w:val="28"/>
        </w:rPr>
        <w:t xml:space="preserve">нальный вид деятельности </w:t>
      </w:r>
      <w:r w:rsidR="00027593" w:rsidRPr="00C845BC">
        <w:rPr>
          <w:sz w:val="28"/>
          <w:szCs w:val="28"/>
        </w:rPr>
        <w:t>ос</w:t>
      </w:r>
      <w:r w:rsidRPr="00C845BC">
        <w:rPr>
          <w:sz w:val="28"/>
          <w:szCs w:val="28"/>
        </w:rPr>
        <w:t>та</w:t>
      </w:r>
      <w:r w:rsidR="00027593" w:rsidRPr="00C845BC">
        <w:rPr>
          <w:sz w:val="28"/>
          <w:szCs w:val="28"/>
        </w:rPr>
        <w:t>е</w:t>
      </w:r>
      <w:r w:rsidRPr="00C845BC">
        <w:rPr>
          <w:sz w:val="28"/>
          <w:szCs w:val="28"/>
        </w:rPr>
        <w:t>тся</w:t>
      </w:r>
      <w:r w:rsidR="00F77E36" w:rsidRPr="00C845BC">
        <w:rPr>
          <w:sz w:val="28"/>
          <w:szCs w:val="28"/>
        </w:rPr>
        <w:t xml:space="preserve"> </w:t>
      </w:r>
      <w:r w:rsidR="007C73F2">
        <w:rPr>
          <w:sz w:val="28"/>
          <w:szCs w:val="28"/>
        </w:rPr>
        <w:t>не достаточно изученным</w:t>
      </w:r>
      <w:r w:rsidRPr="00C845BC">
        <w:rPr>
          <w:sz w:val="28"/>
          <w:szCs w:val="28"/>
        </w:rPr>
        <w:t xml:space="preserve">. </w:t>
      </w:r>
    </w:p>
    <w:p w:rsidR="00832236" w:rsidRPr="00C845BC" w:rsidRDefault="00832236" w:rsidP="00C845BC">
      <w:pPr>
        <w:ind w:firstLine="709"/>
        <w:jc w:val="both"/>
        <w:rPr>
          <w:sz w:val="28"/>
          <w:szCs w:val="28"/>
        </w:rPr>
      </w:pPr>
      <w:r w:rsidRPr="00C845BC">
        <w:rPr>
          <w:sz w:val="28"/>
          <w:szCs w:val="28"/>
        </w:rPr>
        <w:t>Актуальность и практическая значимость проблемы, недостаточная научная разработанность отдельных ее аспектов определили выбор темы, целей и задач диссертационного исследования</w:t>
      </w:r>
      <w:r w:rsidR="00340E1E">
        <w:rPr>
          <w:sz w:val="28"/>
          <w:szCs w:val="28"/>
        </w:rPr>
        <w:t>.</w:t>
      </w:r>
    </w:p>
    <w:p w:rsidR="00832236" w:rsidRPr="00C845BC" w:rsidRDefault="00832236" w:rsidP="00C845BC">
      <w:pPr>
        <w:ind w:firstLine="709"/>
        <w:jc w:val="both"/>
        <w:rPr>
          <w:sz w:val="28"/>
          <w:szCs w:val="28"/>
        </w:rPr>
      </w:pPr>
      <w:r w:rsidRPr="00C845BC">
        <w:rPr>
          <w:b/>
          <w:sz w:val="28"/>
          <w:szCs w:val="28"/>
        </w:rPr>
        <w:t>Целью</w:t>
      </w:r>
      <w:r w:rsidRPr="00C845BC">
        <w:rPr>
          <w:sz w:val="28"/>
          <w:szCs w:val="28"/>
        </w:rPr>
        <w:t xml:space="preserve"> </w:t>
      </w:r>
      <w:r w:rsidRPr="00C845BC">
        <w:rPr>
          <w:b/>
          <w:sz w:val="28"/>
          <w:szCs w:val="28"/>
        </w:rPr>
        <w:t>исследования</w:t>
      </w:r>
      <w:r w:rsidRPr="00C845BC">
        <w:rPr>
          <w:sz w:val="28"/>
          <w:szCs w:val="28"/>
        </w:rPr>
        <w:t xml:space="preserve"> является развитие теорети</w:t>
      </w:r>
      <w:r w:rsidR="000C09D1" w:rsidRPr="00C845BC">
        <w:rPr>
          <w:sz w:val="28"/>
          <w:szCs w:val="28"/>
        </w:rPr>
        <w:t xml:space="preserve">ко-методических положений и практических рекомендаций </w:t>
      </w:r>
      <w:r w:rsidRPr="00C845BC">
        <w:rPr>
          <w:sz w:val="28"/>
          <w:szCs w:val="28"/>
        </w:rPr>
        <w:t>в области</w:t>
      </w:r>
      <w:r w:rsidR="000C09D1" w:rsidRPr="00C845BC">
        <w:rPr>
          <w:sz w:val="28"/>
          <w:szCs w:val="28"/>
        </w:rPr>
        <w:t xml:space="preserve"> профессионального</w:t>
      </w:r>
      <w:r w:rsidRPr="00C845BC">
        <w:rPr>
          <w:sz w:val="28"/>
          <w:szCs w:val="28"/>
        </w:rPr>
        <w:t xml:space="preserve"> управления</w:t>
      </w:r>
      <w:r w:rsidR="000C09D1" w:rsidRPr="00C845BC">
        <w:rPr>
          <w:sz w:val="28"/>
          <w:szCs w:val="28"/>
        </w:rPr>
        <w:t xml:space="preserve"> человеческими ресурсами</w:t>
      </w:r>
      <w:r w:rsidR="00FB45C7" w:rsidRPr="00C845BC">
        <w:rPr>
          <w:sz w:val="28"/>
          <w:szCs w:val="28"/>
        </w:rPr>
        <w:t xml:space="preserve"> промышлен</w:t>
      </w:r>
      <w:r w:rsidR="000C09D1" w:rsidRPr="00C845BC">
        <w:rPr>
          <w:sz w:val="28"/>
          <w:szCs w:val="28"/>
        </w:rPr>
        <w:t>ных</w:t>
      </w:r>
      <w:r w:rsidRPr="00C845BC">
        <w:rPr>
          <w:sz w:val="28"/>
          <w:szCs w:val="28"/>
        </w:rPr>
        <w:t xml:space="preserve"> предпри</w:t>
      </w:r>
      <w:r w:rsidR="000C09D1" w:rsidRPr="00C845BC">
        <w:rPr>
          <w:sz w:val="28"/>
          <w:szCs w:val="28"/>
        </w:rPr>
        <w:t>ятий</w:t>
      </w:r>
      <w:r w:rsidR="002952A7" w:rsidRPr="00C845BC">
        <w:rPr>
          <w:sz w:val="28"/>
          <w:szCs w:val="28"/>
        </w:rPr>
        <w:t xml:space="preserve">, </w:t>
      </w:r>
      <w:r w:rsidR="00340E1E">
        <w:rPr>
          <w:sz w:val="28"/>
          <w:szCs w:val="28"/>
        </w:rPr>
        <w:t>уч</w:t>
      </w:r>
      <w:r w:rsidR="00340E1E">
        <w:rPr>
          <w:sz w:val="28"/>
          <w:szCs w:val="28"/>
        </w:rPr>
        <w:t>и</w:t>
      </w:r>
      <w:r w:rsidR="00340E1E">
        <w:rPr>
          <w:sz w:val="28"/>
          <w:szCs w:val="28"/>
        </w:rPr>
        <w:t>тывающего уровень их</w:t>
      </w:r>
      <w:r w:rsidR="002952A7" w:rsidRPr="00C845BC">
        <w:rPr>
          <w:sz w:val="28"/>
          <w:szCs w:val="28"/>
        </w:rPr>
        <w:t xml:space="preserve"> </w:t>
      </w:r>
      <w:r w:rsidR="007E11AF">
        <w:rPr>
          <w:sz w:val="28"/>
          <w:szCs w:val="28"/>
        </w:rPr>
        <w:t>трудовой мотивации</w:t>
      </w:r>
      <w:r w:rsidRPr="00C845BC">
        <w:rPr>
          <w:sz w:val="28"/>
          <w:szCs w:val="28"/>
        </w:rPr>
        <w:t>. Для достижения этой цели в работе были поставлены</w:t>
      </w:r>
      <w:r w:rsidR="00F77E36" w:rsidRPr="00C845BC">
        <w:rPr>
          <w:sz w:val="28"/>
          <w:szCs w:val="28"/>
        </w:rPr>
        <w:t xml:space="preserve"> </w:t>
      </w:r>
      <w:r w:rsidRPr="00C845BC">
        <w:rPr>
          <w:sz w:val="28"/>
          <w:szCs w:val="28"/>
        </w:rPr>
        <w:t>и решены следующие задачи:</w:t>
      </w:r>
    </w:p>
    <w:p w:rsidR="00782C70" w:rsidRPr="006468F1" w:rsidRDefault="006468F1" w:rsidP="00C845BC">
      <w:pPr>
        <w:ind w:firstLine="709"/>
        <w:jc w:val="both"/>
        <w:rPr>
          <w:sz w:val="28"/>
          <w:szCs w:val="28"/>
        </w:rPr>
      </w:pPr>
      <w:r w:rsidRPr="006468F1">
        <w:rPr>
          <w:sz w:val="28"/>
          <w:szCs w:val="28"/>
        </w:rPr>
        <w:t>- обобщить теоретико-методологические основы</w:t>
      </w:r>
      <w:r w:rsidR="00036A8E">
        <w:rPr>
          <w:sz w:val="28"/>
          <w:szCs w:val="28"/>
        </w:rPr>
        <w:t xml:space="preserve"> </w:t>
      </w:r>
      <w:r w:rsidRPr="006468F1">
        <w:rPr>
          <w:sz w:val="28"/>
          <w:szCs w:val="28"/>
        </w:rPr>
        <w:t>и разработать ко</w:t>
      </w:r>
      <w:r w:rsidRPr="006468F1">
        <w:rPr>
          <w:sz w:val="28"/>
          <w:szCs w:val="28"/>
        </w:rPr>
        <w:t>н</w:t>
      </w:r>
      <w:r w:rsidRPr="006468F1">
        <w:rPr>
          <w:sz w:val="28"/>
          <w:szCs w:val="28"/>
        </w:rPr>
        <w:t>цептуальн</w:t>
      </w:r>
      <w:r w:rsidR="007E11AF">
        <w:rPr>
          <w:sz w:val="28"/>
          <w:szCs w:val="28"/>
        </w:rPr>
        <w:t xml:space="preserve">ую модель </w:t>
      </w:r>
      <w:r w:rsidRPr="006468F1">
        <w:rPr>
          <w:sz w:val="28"/>
          <w:szCs w:val="28"/>
        </w:rPr>
        <w:t>управлени</w:t>
      </w:r>
      <w:r w:rsidR="007E11AF">
        <w:rPr>
          <w:sz w:val="28"/>
          <w:szCs w:val="28"/>
        </w:rPr>
        <w:t>я</w:t>
      </w:r>
      <w:r w:rsidRPr="006468F1">
        <w:rPr>
          <w:sz w:val="28"/>
          <w:szCs w:val="28"/>
        </w:rPr>
        <w:t xml:space="preserve"> человеческими ресурсами;</w:t>
      </w:r>
    </w:p>
    <w:p w:rsidR="00782C70" w:rsidRDefault="00782C70" w:rsidP="00C845BC">
      <w:pPr>
        <w:ind w:firstLine="709"/>
        <w:jc w:val="both"/>
        <w:rPr>
          <w:sz w:val="28"/>
          <w:szCs w:val="28"/>
        </w:rPr>
      </w:pPr>
      <w:r w:rsidRPr="00A727F7">
        <w:rPr>
          <w:sz w:val="28"/>
          <w:szCs w:val="28"/>
        </w:rPr>
        <w:t xml:space="preserve">- </w:t>
      </w:r>
      <w:r w:rsidR="00F06099">
        <w:rPr>
          <w:sz w:val="28"/>
          <w:szCs w:val="28"/>
        </w:rPr>
        <w:t>разработать систему индикаторов управления человеческими р</w:t>
      </w:r>
      <w:r w:rsidR="00F06099">
        <w:rPr>
          <w:sz w:val="28"/>
          <w:szCs w:val="28"/>
        </w:rPr>
        <w:t>е</w:t>
      </w:r>
      <w:r w:rsidR="00037F88">
        <w:rPr>
          <w:sz w:val="28"/>
          <w:szCs w:val="28"/>
        </w:rPr>
        <w:t>сурсами</w:t>
      </w:r>
      <w:r w:rsidRPr="00A727F7">
        <w:rPr>
          <w:sz w:val="28"/>
          <w:szCs w:val="28"/>
        </w:rPr>
        <w:t>;</w:t>
      </w:r>
    </w:p>
    <w:p w:rsidR="00A727F7" w:rsidRDefault="00A727F7" w:rsidP="00C845BC">
      <w:pPr>
        <w:ind w:firstLine="709"/>
        <w:jc w:val="both"/>
        <w:rPr>
          <w:sz w:val="28"/>
          <w:szCs w:val="28"/>
        </w:rPr>
      </w:pPr>
      <w:r>
        <w:rPr>
          <w:sz w:val="28"/>
          <w:szCs w:val="28"/>
        </w:rPr>
        <w:t xml:space="preserve">- разработать </w:t>
      </w:r>
      <w:r w:rsidR="00037F88">
        <w:rPr>
          <w:sz w:val="28"/>
          <w:szCs w:val="28"/>
        </w:rPr>
        <w:t>инструментарий управления человеческими ресурсами с учетом трудовой мотивации</w:t>
      </w:r>
      <w:r>
        <w:rPr>
          <w:sz w:val="28"/>
          <w:szCs w:val="28"/>
        </w:rPr>
        <w:t>;</w:t>
      </w:r>
    </w:p>
    <w:p w:rsidR="00A727F7" w:rsidRDefault="00A727F7" w:rsidP="00C845BC">
      <w:pPr>
        <w:ind w:firstLine="709"/>
        <w:jc w:val="both"/>
        <w:rPr>
          <w:sz w:val="28"/>
          <w:szCs w:val="28"/>
        </w:rPr>
      </w:pPr>
      <w:r>
        <w:rPr>
          <w:sz w:val="28"/>
          <w:szCs w:val="28"/>
        </w:rPr>
        <w:t xml:space="preserve">- </w:t>
      </w:r>
      <w:r w:rsidR="00037F88">
        <w:rPr>
          <w:sz w:val="28"/>
          <w:szCs w:val="28"/>
        </w:rPr>
        <w:t>обосновать структуру и содержание блочной программы управл</w:t>
      </w:r>
      <w:r w:rsidR="00037F88">
        <w:rPr>
          <w:sz w:val="28"/>
          <w:szCs w:val="28"/>
        </w:rPr>
        <w:t>е</w:t>
      </w:r>
      <w:r w:rsidR="00037F88">
        <w:rPr>
          <w:sz w:val="28"/>
          <w:szCs w:val="28"/>
        </w:rPr>
        <w:t>ния чело</w:t>
      </w:r>
      <w:r>
        <w:rPr>
          <w:sz w:val="28"/>
          <w:szCs w:val="28"/>
        </w:rPr>
        <w:t>веческими ресурсами</w:t>
      </w:r>
      <w:r w:rsidR="00527583">
        <w:rPr>
          <w:sz w:val="28"/>
          <w:szCs w:val="28"/>
        </w:rPr>
        <w:t xml:space="preserve"> с учетом их </w:t>
      </w:r>
      <w:r w:rsidR="007E11AF">
        <w:rPr>
          <w:sz w:val="28"/>
          <w:szCs w:val="28"/>
        </w:rPr>
        <w:t>трудовой мотивации</w:t>
      </w:r>
      <w:r>
        <w:rPr>
          <w:sz w:val="28"/>
          <w:szCs w:val="28"/>
        </w:rPr>
        <w:t>;</w:t>
      </w:r>
    </w:p>
    <w:p w:rsidR="00A727F7" w:rsidRDefault="00A727F7" w:rsidP="00C845BC">
      <w:pPr>
        <w:ind w:firstLine="709"/>
        <w:jc w:val="both"/>
        <w:rPr>
          <w:sz w:val="28"/>
          <w:szCs w:val="28"/>
        </w:rPr>
      </w:pPr>
      <w:r>
        <w:rPr>
          <w:sz w:val="28"/>
          <w:szCs w:val="28"/>
        </w:rPr>
        <w:t xml:space="preserve">- </w:t>
      </w:r>
      <w:r w:rsidR="00037F88">
        <w:rPr>
          <w:sz w:val="28"/>
          <w:szCs w:val="28"/>
        </w:rPr>
        <w:t xml:space="preserve">предложить рекомендации по разработке </w:t>
      </w:r>
      <w:r w:rsidR="006720DC">
        <w:rPr>
          <w:sz w:val="28"/>
          <w:szCs w:val="28"/>
        </w:rPr>
        <w:t>стандарта, регламент</w:t>
      </w:r>
      <w:r w:rsidR="006720DC">
        <w:rPr>
          <w:sz w:val="28"/>
          <w:szCs w:val="28"/>
        </w:rPr>
        <w:t>и</w:t>
      </w:r>
      <w:r w:rsidR="006720DC">
        <w:rPr>
          <w:sz w:val="28"/>
          <w:szCs w:val="28"/>
        </w:rPr>
        <w:t>рующего управление человеческими ресурсами</w:t>
      </w:r>
      <w:r w:rsidR="00340E1E">
        <w:rPr>
          <w:sz w:val="28"/>
          <w:szCs w:val="28"/>
        </w:rPr>
        <w:t xml:space="preserve"> с учетом трудовой мотив</w:t>
      </w:r>
      <w:r w:rsidR="00340E1E">
        <w:rPr>
          <w:sz w:val="28"/>
          <w:szCs w:val="28"/>
        </w:rPr>
        <w:t>а</w:t>
      </w:r>
      <w:r w:rsidR="00340E1E">
        <w:rPr>
          <w:sz w:val="28"/>
          <w:szCs w:val="28"/>
        </w:rPr>
        <w:t>ции</w:t>
      </w:r>
      <w:r w:rsidR="006720DC">
        <w:rPr>
          <w:sz w:val="28"/>
          <w:szCs w:val="28"/>
        </w:rPr>
        <w:t>.</w:t>
      </w:r>
    </w:p>
    <w:p w:rsidR="00F06099" w:rsidRPr="00F62A51" w:rsidRDefault="00F06099" w:rsidP="00F62A51">
      <w:pPr>
        <w:autoSpaceDE w:val="0"/>
        <w:autoSpaceDN w:val="0"/>
        <w:adjustRightInd w:val="0"/>
        <w:ind w:firstLine="708"/>
        <w:jc w:val="both"/>
        <w:rPr>
          <w:sz w:val="28"/>
          <w:szCs w:val="28"/>
        </w:rPr>
      </w:pPr>
      <w:r w:rsidRPr="00C845BC">
        <w:rPr>
          <w:b/>
          <w:sz w:val="28"/>
          <w:szCs w:val="28"/>
        </w:rPr>
        <w:t>Объект исследования</w:t>
      </w:r>
      <w:r w:rsidR="00F62A51">
        <w:rPr>
          <w:b/>
          <w:sz w:val="28"/>
          <w:szCs w:val="28"/>
        </w:rPr>
        <w:t xml:space="preserve">. </w:t>
      </w:r>
      <w:r w:rsidR="00F62A51" w:rsidRPr="00C845BC">
        <w:rPr>
          <w:sz w:val="28"/>
          <w:szCs w:val="28"/>
        </w:rPr>
        <w:t xml:space="preserve">В качестве объекта исследования выступают человеческие ресурсы, </w:t>
      </w:r>
      <w:r w:rsidR="00F62A51">
        <w:rPr>
          <w:sz w:val="28"/>
          <w:szCs w:val="28"/>
        </w:rPr>
        <w:t xml:space="preserve"> характеризующиеся различным уровнем трудовой мотивации  и </w:t>
      </w:r>
      <w:r w:rsidR="00F62A51" w:rsidRPr="00C845BC">
        <w:rPr>
          <w:sz w:val="28"/>
          <w:szCs w:val="28"/>
        </w:rPr>
        <w:t>находящиеся в формальных границах трудовых коллективов</w:t>
      </w:r>
      <w:r w:rsidR="00F62A51">
        <w:rPr>
          <w:sz w:val="28"/>
          <w:szCs w:val="28"/>
        </w:rPr>
        <w:t xml:space="preserve"> предприятий. </w:t>
      </w:r>
      <w:r w:rsidR="00F62A51" w:rsidRPr="00F62A51">
        <w:rPr>
          <w:sz w:val="28"/>
          <w:szCs w:val="28"/>
        </w:rPr>
        <w:t>П</w:t>
      </w:r>
      <w:r w:rsidR="00F13EA7" w:rsidRPr="00F62A51">
        <w:rPr>
          <w:sz w:val="28"/>
          <w:szCs w:val="28"/>
        </w:rPr>
        <w:t>рикладные</w:t>
      </w:r>
      <w:r w:rsidR="00F62A51" w:rsidRPr="00F62A51">
        <w:rPr>
          <w:sz w:val="28"/>
          <w:szCs w:val="28"/>
        </w:rPr>
        <w:t xml:space="preserve"> </w:t>
      </w:r>
      <w:r w:rsidR="00F13EA7" w:rsidRPr="00F62A51">
        <w:rPr>
          <w:sz w:val="28"/>
          <w:szCs w:val="28"/>
        </w:rPr>
        <w:t>исследования и расчеты в диссертации выпо</w:t>
      </w:r>
      <w:r w:rsidR="00F13EA7" w:rsidRPr="00F62A51">
        <w:rPr>
          <w:sz w:val="28"/>
          <w:szCs w:val="28"/>
        </w:rPr>
        <w:t>л</w:t>
      </w:r>
      <w:r w:rsidR="00F13EA7" w:rsidRPr="00F62A51">
        <w:rPr>
          <w:sz w:val="28"/>
          <w:szCs w:val="28"/>
        </w:rPr>
        <w:t xml:space="preserve">нены на примере совокупности </w:t>
      </w:r>
      <w:r w:rsidR="00F62A51" w:rsidRPr="00F62A51">
        <w:rPr>
          <w:sz w:val="28"/>
          <w:szCs w:val="28"/>
        </w:rPr>
        <w:t>предприятий,  расположенных в Белгоро</w:t>
      </w:r>
      <w:r w:rsidR="00F62A51" w:rsidRPr="00F62A51">
        <w:rPr>
          <w:sz w:val="28"/>
          <w:szCs w:val="28"/>
        </w:rPr>
        <w:t>д</w:t>
      </w:r>
      <w:r w:rsidR="00F62A51" w:rsidRPr="00F62A51">
        <w:rPr>
          <w:sz w:val="28"/>
          <w:szCs w:val="28"/>
        </w:rPr>
        <w:t>ской области и относящихся преимущественно к металлургической пр</w:t>
      </w:r>
      <w:r w:rsidR="00F62A51" w:rsidRPr="00F62A51">
        <w:rPr>
          <w:sz w:val="28"/>
          <w:szCs w:val="28"/>
        </w:rPr>
        <w:t>о</w:t>
      </w:r>
      <w:r w:rsidR="00F62A51" w:rsidRPr="00F62A51">
        <w:rPr>
          <w:sz w:val="28"/>
          <w:szCs w:val="28"/>
        </w:rPr>
        <w:t xml:space="preserve">мышленности. </w:t>
      </w:r>
      <w:r w:rsidRPr="00F62A51">
        <w:rPr>
          <w:sz w:val="28"/>
          <w:szCs w:val="28"/>
        </w:rPr>
        <w:t xml:space="preserve"> </w:t>
      </w:r>
    </w:p>
    <w:p w:rsidR="00F06099" w:rsidRPr="00A727F7" w:rsidRDefault="00F06099" w:rsidP="00C845BC">
      <w:pPr>
        <w:ind w:firstLine="709"/>
        <w:jc w:val="both"/>
        <w:rPr>
          <w:sz w:val="28"/>
          <w:szCs w:val="28"/>
        </w:rPr>
      </w:pPr>
      <w:r w:rsidRPr="00C845BC">
        <w:rPr>
          <w:b/>
          <w:sz w:val="28"/>
          <w:szCs w:val="28"/>
        </w:rPr>
        <w:t>Предметом исследования</w:t>
      </w:r>
      <w:r w:rsidRPr="00C845BC">
        <w:rPr>
          <w:sz w:val="28"/>
          <w:szCs w:val="28"/>
        </w:rPr>
        <w:t xml:space="preserve"> выступают </w:t>
      </w:r>
      <w:r w:rsidR="00F13EA7">
        <w:rPr>
          <w:sz w:val="28"/>
          <w:szCs w:val="28"/>
        </w:rPr>
        <w:t>управленчески</w:t>
      </w:r>
      <w:r>
        <w:rPr>
          <w:sz w:val="28"/>
          <w:szCs w:val="28"/>
        </w:rPr>
        <w:t>е</w:t>
      </w:r>
      <w:r w:rsidRPr="00C845BC">
        <w:rPr>
          <w:sz w:val="28"/>
          <w:szCs w:val="28"/>
        </w:rPr>
        <w:t xml:space="preserve"> отношения,</w:t>
      </w:r>
      <w:r>
        <w:rPr>
          <w:sz w:val="28"/>
          <w:szCs w:val="28"/>
        </w:rPr>
        <w:t xml:space="preserve"> </w:t>
      </w:r>
      <w:r w:rsidRPr="00C845BC">
        <w:rPr>
          <w:sz w:val="28"/>
          <w:szCs w:val="28"/>
        </w:rPr>
        <w:t xml:space="preserve"> возникающие </w:t>
      </w:r>
      <w:r>
        <w:rPr>
          <w:sz w:val="28"/>
          <w:szCs w:val="28"/>
        </w:rPr>
        <w:t xml:space="preserve">в процессе организации и осуществления работ по </w:t>
      </w:r>
      <w:r w:rsidRPr="00B20AB1">
        <w:rPr>
          <w:sz w:val="28"/>
          <w:szCs w:val="28"/>
        </w:rPr>
        <w:t>управл</w:t>
      </w:r>
      <w:r w:rsidRPr="00B20AB1">
        <w:rPr>
          <w:sz w:val="28"/>
          <w:szCs w:val="28"/>
        </w:rPr>
        <w:t>е</w:t>
      </w:r>
      <w:r w:rsidRPr="00B20AB1">
        <w:rPr>
          <w:sz w:val="28"/>
          <w:szCs w:val="28"/>
        </w:rPr>
        <w:t>нию</w:t>
      </w:r>
      <w:r>
        <w:rPr>
          <w:sz w:val="28"/>
          <w:szCs w:val="28"/>
        </w:rPr>
        <w:t xml:space="preserve"> человеческими ресурсами с учетом трудовой мотивации</w:t>
      </w:r>
      <w:r w:rsidRPr="00C845BC">
        <w:rPr>
          <w:sz w:val="28"/>
          <w:szCs w:val="28"/>
        </w:rPr>
        <w:t>.</w:t>
      </w:r>
    </w:p>
    <w:p w:rsidR="000D2AC0" w:rsidRPr="00C845BC" w:rsidRDefault="00581D03" w:rsidP="00C845BC">
      <w:pPr>
        <w:ind w:firstLine="709"/>
        <w:jc w:val="both"/>
        <w:rPr>
          <w:sz w:val="28"/>
          <w:szCs w:val="28"/>
        </w:rPr>
      </w:pPr>
      <w:r w:rsidRPr="00C845BC">
        <w:rPr>
          <w:b/>
          <w:bCs/>
          <w:sz w:val="28"/>
          <w:szCs w:val="28"/>
        </w:rPr>
        <w:t>Область исследования</w:t>
      </w:r>
      <w:r w:rsidRPr="00C845BC">
        <w:rPr>
          <w:bCs/>
          <w:sz w:val="28"/>
          <w:szCs w:val="28"/>
        </w:rPr>
        <w:t xml:space="preserve">. </w:t>
      </w:r>
      <w:r w:rsidRPr="00C845BC">
        <w:rPr>
          <w:sz w:val="28"/>
          <w:szCs w:val="28"/>
        </w:rPr>
        <w:t>Диссертационная работа выполнена в соо</w:t>
      </w:r>
      <w:r w:rsidRPr="00C845BC">
        <w:rPr>
          <w:sz w:val="28"/>
          <w:szCs w:val="28"/>
        </w:rPr>
        <w:t>т</w:t>
      </w:r>
      <w:r w:rsidRPr="00C845BC">
        <w:rPr>
          <w:sz w:val="28"/>
          <w:szCs w:val="28"/>
        </w:rPr>
        <w:t>ветствии с паспортом ВАК</w:t>
      </w:r>
      <w:r w:rsidR="002952A7" w:rsidRPr="00C845BC">
        <w:rPr>
          <w:sz w:val="28"/>
          <w:szCs w:val="28"/>
        </w:rPr>
        <w:t xml:space="preserve"> Минобрнауки РФ </w:t>
      </w:r>
      <w:r w:rsidRPr="00C845BC">
        <w:rPr>
          <w:sz w:val="28"/>
          <w:szCs w:val="28"/>
        </w:rPr>
        <w:t xml:space="preserve"> научной специальности 08.00.05 </w:t>
      </w:r>
      <w:r w:rsidR="00CF23AE" w:rsidRPr="00C845BC">
        <w:rPr>
          <w:sz w:val="28"/>
          <w:szCs w:val="28"/>
        </w:rPr>
        <w:t xml:space="preserve">–   </w:t>
      </w:r>
      <w:r w:rsidRPr="00C845BC">
        <w:rPr>
          <w:sz w:val="28"/>
          <w:szCs w:val="28"/>
        </w:rPr>
        <w:t>Экономика и управление народным хозяйством (10. Менед</w:t>
      </w:r>
      <w:r w:rsidRPr="00C845BC">
        <w:rPr>
          <w:sz w:val="28"/>
          <w:szCs w:val="28"/>
        </w:rPr>
        <w:t>ж</w:t>
      </w:r>
      <w:r w:rsidRPr="00C845BC">
        <w:rPr>
          <w:sz w:val="28"/>
          <w:szCs w:val="28"/>
        </w:rPr>
        <w:t>мент):</w:t>
      </w:r>
      <w:r w:rsidR="00F06ABA" w:rsidRPr="00C845BC">
        <w:rPr>
          <w:sz w:val="28"/>
          <w:szCs w:val="28"/>
        </w:rPr>
        <w:t xml:space="preserve"> </w:t>
      </w:r>
      <w:r w:rsidRPr="00C845BC">
        <w:rPr>
          <w:sz w:val="28"/>
          <w:szCs w:val="28"/>
        </w:rPr>
        <w:t>10.20. Управление человеческими ресурсами как особый вид пр</w:t>
      </w:r>
      <w:r w:rsidRPr="00C845BC">
        <w:rPr>
          <w:sz w:val="28"/>
          <w:szCs w:val="28"/>
        </w:rPr>
        <w:t>о</w:t>
      </w:r>
      <w:r w:rsidRPr="00C845BC">
        <w:rPr>
          <w:sz w:val="28"/>
          <w:szCs w:val="28"/>
        </w:rPr>
        <w:t>фессиональной деятельности: цели, функции, принципы, эволюция подх</w:t>
      </w:r>
      <w:r w:rsidRPr="00C845BC">
        <w:rPr>
          <w:sz w:val="28"/>
          <w:szCs w:val="28"/>
        </w:rPr>
        <w:t>о</w:t>
      </w:r>
      <w:r w:rsidRPr="00C845BC">
        <w:rPr>
          <w:sz w:val="28"/>
          <w:szCs w:val="28"/>
        </w:rPr>
        <w:t>дов. Кадровая политика: выработка и реализация. Организация и осущес</w:t>
      </w:r>
      <w:r w:rsidRPr="00C845BC">
        <w:rPr>
          <w:sz w:val="28"/>
          <w:szCs w:val="28"/>
        </w:rPr>
        <w:t>т</w:t>
      </w:r>
      <w:r w:rsidRPr="00C845BC">
        <w:rPr>
          <w:sz w:val="28"/>
          <w:szCs w:val="28"/>
        </w:rPr>
        <w:lastRenderedPageBreak/>
        <w:t>вление работы по управле</w:t>
      </w:r>
      <w:r w:rsidR="002952A7" w:rsidRPr="00C845BC">
        <w:rPr>
          <w:sz w:val="28"/>
          <w:szCs w:val="28"/>
        </w:rPr>
        <w:t>нию персоналом;</w:t>
      </w:r>
      <w:r w:rsidR="000D2AC0" w:rsidRPr="00C845BC">
        <w:rPr>
          <w:sz w:val="28"/>
          <w:szCs w:val="28"/>
        </w:rPr>
        <w:t xml:space="preserve"> 10.22. </w:t>
      </w:r>
      <w:r w:rsidR="00027593" w:rsidRPr="00C845BC">
        <w:rPr>
          <w:sz w:val="28"/>
          <w:szCs w:val="28"/>
        </w:rPr>
        <w:t xml:space="preserve"> </w:t>
      </w:r>
      <w:r w:rsidR="002952A7" w:rsidRPr="00C845BC">
        <w:rPr>
          <w:sz w:val="28"/>
          <w:szCs w:val="28"/>
        </w:rPr>
        <w:t>М</w:t>
      </w:r>
      <w:r w:rsidR="000D2AC0" w:rsidRPr="00C845BC">
        <w:rPr>
          <w:sz w:val="28"/>
          <w:szCs w:val="28"/>
        </w:rPr>
        <w:t>отивы и стимулы к труду, их взаимосвязи с трудовым поведением работников, удовлетворе</w:t>
      </w:r>
      <w:r w:rsidR="000D2AC0" w:rsidRPr="00C845BC">
        <w:rPr>
          <w:sz w:val="28"/>
          <w:szCs w:val="28"/>
        </w:rPr>
        <w:t>н</w:t>
      </w:r>
      <w:r w:rsidR="000D2AC0" w:rsidRPr="00C845BC">
        <w:rPr>
          <w:sz w:val="28"/>
          <w:szCs w:val="28"/>
        </w:rPr>
        <w:t>ностью трудом.</w:t>
      </w:r>
    </w:p>
    <w:p w:rsidR="00581D03" w:rsidRPr="00C845BC" w:rsidRDefault="00581D03" w:rsidP="00C845BC">
      <w:pPr>
        <w:ind w:firstLine="709"/>
        <w:jc w:val="both"/>
        <w:rPr>
          <w:sz w:val="28"/>
          <w:szCs w:val="28"/>
        </w:rPr>
      </w:pPr>
      <w:r w:rsidRPr="00C845BC">
        <w:rPr>
          <w:b/>
          <w:bCs/>
          <w:sz w:val="28"/>
          <w:szCs w:val="28"/>
        </w:rPr>
        <w:t xml:space="preserve">Теоретической и методологической основой диссертационного исследования </w:t>
      </w:r>
      <w:r w:rsidRPr="00C845BC">
        <w:rPr>
          <w:bCs/>
          <w:sz w:val="28"/>
          <w:szCs w:val="28"/>
        </w:rPr>
        <w:t xml:space="preserve">послужили </w:t>
      </w:r>
      <w:r w:rsidRPr="00C845BC">
        <w:rPr>
          <w:sz w:val="28"/>
          <w:szCs w:val="28"/>
        </w:rPr>
        <w:t>научные труды отечественных и зарубежных ученых по проблеме управления человеческими ресурсами, результаты фундаментальных и прикладных исследований в области управления чел</w:t>
      </w:r>
      <w:r w:rsidRPr="00C845BC">
        <w:rPr>
          <w:sz w:val="28"/>
          <w:szCs w:val="28"/>
        </w:rPr>
        <w:t>о</w:t>
      </w:r>
      <w:r w:rsidRPr="00C845BC">
        <w:rPr>
          <w:sz w:val="28"/>
          <w:szCs w:val="28"/>
        </w:rPr>
        <w:t>веческими ресурсами, федеральные и региональные нормативно-правовые акты, официальные статистические данные, материалы периодической п</w:t>
      </w:r>
      <w:r w:rsidRPr="00C845BC">
        <w:rPr>
          <w:sz w:val="28"/>
          <w:szCs w:val="28"/>
        </w:rPr>
        <w:t>е</w:t>
      </w:r>
      <w:r w:rsidRPr="00C845BC">
        <w:rPr>
          <w:sz w:val="28"/>
          <w:szCs w:val="28"/>
        </w:rPr>
        <w:t>чати, матери</w:t>
      </w:r>
      <w:r w:rsidR="002C7F1E">
        <w:rPr>
          <w:sz w:val="28"/>
          <w:szCs w:val="28"/>
        </w:rPr>
        <w:t>алы, полученные на предприятиях</w:t>
      </w:r>
      <w:r w:rsidRPr="00C845BC">
        <w:rPr>
          <w:sz w:val="28"/>
          <w:szCs w:val="28"/>
        </w:rPr>
        <w:t>, выступающих в качестве объектов исследования.</w:t>
      </w:r>
    </w:p>
    <w:p w:rsidR="00832236" w:rsidRPr="00C845BC" w:rsidRDefault="00581D03" w:rsidP="00C845BC">
      <w:pPr>
        <w:ind w:firstLine="709"/>
        <w:jc w:val="both"/>
        <w:rPr>
          <w:sz w:val="28"/>
          <w:szCs w:val="28"/>
        </w:rPr>
      </w:pPr>
      <w:r w:rsidRPr="00C845BC">
        <w:rPr>
          <w:sz w:val="28"/>
          <w:szCs w:val="28"/>
        </w:rPr>
        <w:t>Диссертационное исследование базируется на общенаучной метод</w:t>
      </w:r>
      <w:r w:rsidRPr="00C845BC">
        <w:rPr>
          <w:sz w:val="28"/>
          <w:szCs w:val="28"/>
        </w:rPr>
        <w:t>о</w:t>
      </w:r>
      <w:r w:rsidRPr="00C845BC">
        <w:rPr>
          <w:sz w:val="28"/>
          <w:szCs w:val="28"/>
        </w:rPr>
        <w:t>логии, позволяющей применять системный подход к решению проблемы управления предприятиями на основе совершенствования организации и осуществления работ по управлению человеческими ресурсами. В качестве инструментария исследования были использованы системный</w:t>
      </w:r>
      <w:r w:rsidR="0054017C">
        <w:rPr>
          <w:sz w:val="28"/>
          <w:szCs w:val="28"/>
        </w:rPr>
        <w:t xml:space="preserve"> и </w:t>
      </w:r>
      <w:r w:rsidR="007C1328" w:rsidRPr="00C845BC">
        <w:rPr>
          <w:sz w:val="28"/>
          <w:szCs w:val="28"/>
        </w:rPr>
        <w:t>ситуац</w:t>
      </w:r>
      <w:r w:rsidR="007C1328" w:rsidRPr="00C845BC">
        <w:rPr>
          <w:sz w:val="28"/>
          <w:szCs w:val="28"/>
        </w:rPr>
        <w:t>и</w:t>
      </w:r>
      <w:r w:rsidR="007C1328" w:rsidRPr="00C845BC">
        <w:rPr>
          <w:sz w:val="28"/>
          <w:szCs w:val="28"/>
        </w:rPr>
        <w:t>онный</w:t>
      </w:r>
      <w:r w:rsidR="0054017C">
        <w:rPr>
          <w:sz w:val="28"/>
          <w:szCs w:val="28"/>
        </w:rPr>
        <w:t xml:space="preserve"> анализ</w:t>
      </w:r>
      <w:r w:rsidR="007C1328" w:rsidRPr="00C845BC">
        <w:rPr>
          <w:sz w:val="28"/>
          <w:szCs w:val="28"/>
        </w:rPr>
        <w:t>, структурно-функциональный, экономико-статистический,</w:t>
      </w:r>
      <w:r w:rsidRPr="00C845BC">
        <w:rPr>
          <w:sz w:val="28"/>
          <w:szCs w:val="28"/>
        </w:rPr>
        <w:t xml:space="preserve"> </w:t>
      </w:r>
      <w:r w:rsidR="002952A7" w:rsidRPr="00C845BC">
        <w:rPr>
          <w:sz w:val="28"/>
          <w:szCs w:val="28"/>
        </w:rPr>
        <w:t>монографический</w:t>
      </w:r>
      <w:r w:rsidRPr="00C845BC">
        <w:rPr>
          <w:sz w:val="28"/>
          <w:szCs w:val="28"/>
        </w:rPr>
        <w:t>, социологический методы</w:t>
      </w:r>
      <w:r w:rsidR="002952A7" w:rsidRPr="00C845BC">
        <w:rPr>
          <w:sz w:val="28"/>
          <w:szCs w:val="28"/>
        </w:rPr>
        <w:t>,</w:t>
      </w:r>
      <w:r w:rsidR="007C1328" w:rsidRPr="00C845BC">
        <w:rPr>
          <w:sz w:val="28"/>
          <w:szCs w:val="28"/>
        </w:rPr>
        <w:t xml:space="preserve"> а также</w:t>
      </w:r>
      <w:r w:rsidR="002952A7" w:rsidRPr="00C845BC">
        <w:rPr>
          <w:sz w:val="28"/>
          <w:szCs w:val="28"/>
        </w:rPr>
        <w:t xml:space="preserve"> метод</w:t>
      </w:r>
      <w:r w:rsidRPr="00C845BC">
        <w:rPr>
          <w:sz w:val="28"/>
          <w:szCs w:val="28"/>
        </w:rPr>
        <w:t xml:space="preserve"> </w:t>
      </w:r>
      <w:r w:rsidR="002952A7" w:rsidRPr="00C845BC">
        <w:rPr>
          <w:sz w:val="28"/>
          <w:szCs w:val="28"/>
        </w:rPr>
        <w:t>сравнения и группировок</w:t>
      </w:r>
      <w:r w:rsidR="00024A8B" w:rsidRPr="00C845BC">
        <w:rPr>
          <w:sz w:val="28"/>
          <w:szCs w:val="28"/>
        </w:rPr>
        <w:t>,</w:t>
      </w:r>
      <w:r w:rsidRPr="00C845BC">
        <w:rPr>
          <w:sz w:val="28"/>
          <w:szCs w:val="28"/>
        </w:rPr>
        <w:t xml:space="preserve"> метод</w:t>
      </w:r>
      <w:r w:rsidR="00024A8B" w:rsidRPr="00C845BC">
        <w:rPr>
          <w:sz w:val="28"/>
          <w:szCs w:val="28"/>
        </w:rPr>
        <w:t xml:space="preserve"> эмпирического обобщения</w:t>
      </w:r>
      <w:r w:rsidR="007C1328" w:rsidRPr="00C845BC">
        <w:rPr>
          <w:sz w:val="28"/>
          <w:szCs w:val="28"/>
        </w:rPr>
        <w:t>, табличная и графическая интерпретация фактологической информации</w:t>
      </w:r>
      <w:r w:rsidR="00832236" w:rsidRPr="00C845BC">
        <w:rPr>
          <w:sz w:val="28"/>
          <w:szCs w:val="28"/>
        </w:rPr>
        <w:t>.</w:t>
      </w:r>
    </w:p>
    <w:p w:rsidR="007C1328" w:rsidRPr="00C845BC" w:rsidRDefault="007C1328" w:rsidP="00A97911">
      <w:pPr>
        <w:autoSpaceDE w:val="0"/>
        <w:autoSpaceDN w:val="0"/>
        <w:adjustRightInd w:val="0"/>
        <w:ind w:firstLine="708"/>
        <w:jc w:val="both"/>
        <w:rPr>
          <w:sz w:val="28"/>
          <w:szCs w:val="28"/>
        </w:rPr>
      </w:pPr>
      <w:r w:rsidRPr="00C845BC">
        <w:rPr>
          <w:b/>
          <w:bCs/>
          <w:sz w:val="28"/>
          <w:szCs w:val="28"/>
        </w:rPr>
        <w:t xml:space="preserve">Информационную основу исследования </w:t>
      </w:r>
      <w:r w:rsidRPr="00C845BC">
        <w:rPr>
          <w:sz w:val="28"/>
          <w:szCs w:val="28"/>
        </w:rPr>
        <w:t xml:space="preserve">составили программные и отчетные материалы исследуемых предприятий, доклады и материалы круглых столов и конференций по проблемам </w:t>
      </w:r>
      <w:r w:rsidR="00D72E2D" w:rsidRPr="00C845BC">
        <w:rPr>
          <w:sz w:val="28"/>
          <w:szCs w:val="28"/>
        </w:rPr>
        <w:t>управления человеческими ресурсами</w:t>
      </w:r>
      <w:r w:rsidRPr="00C845BC">
        <w:rPr>
          <w:sz w:val="28"/>
          <w:szCs w:val="28"/>
        </w:rPr>
        <w:t xml:space="preserve">, законодательные и нормативно-правовые акты РФ и субъектов РФ, материалы периодической печати, ресурсы </w:t>
      </w:r>
      <w:r w:rsidR="001C0638">
        <w:rPr>
          <w:sz w:val="28"/>
          <w:szCs w:val="28"/>
        </w:rPr>
        <w:t xml:space="preserve"> информационно-телекоммуникационной </w:t>
      </w:r>
      <w:r w:rsidRPr="00C845BC">
        <w:rPr>
          <w:sz w:val="28"/>
          <w:szCs w:val="28"/>
        </w:rPr>
        <w:t>сети Интернет.</w:t>
      </w:r>
    </w:p>
    <w:p w:rsidR="009570E6" w:rsidRPr="00C845BC" w:rsidRDefault="00832236" w:rsidP="00C845BC">
      <w:pPr>
        <w:ind w:firstLine="709"/>
        <w:jc w:val="both"/>
        <w:rPr>
          <w:sz w:val="28"/>
          <w:szCs w:val="28"/>
        </w:rPr>
      </w:pPr>
      <w:r w:rsidRPr="00C845BC">
        <w:rPr>
          <w:b/>
          <w:sz w:val="28"/>
          <w:szCs w:val="28"/>
        </w:rPr>
        <w:t>Научная</w:t>
      </w:r>
      <w:r w:rsidR="00F77E36" w:rsidRPr="00C845BC">
        <w:rPr>
          <w:b/>
          <w:sz w:val="28"/>
          <w:szCs w:val="28"/>
        </w:rPr>
        <w:t xml:space="preserve"> </w:t>
      </w:r>
      <w:r w:rsidRPr="00C845BC">
        <w:rPr>
          <w:b/>
          <w:sz w:val="28"/>
          <w:szCs w:val="28"/>
        </w:rPr>
        <w:t>новизна</w:t>
      </w:r>
      <w:r w:rsidRPr="00C845BC">
        <w:rPr>
          <w:sz w:val="28"/>
          <w:szCs w:val="28"/>
        </w:rPr>
        <w:t xml:space="preserve"> диссертаци</w:t>
      </w:r>
      <w:r w:rsidR="00024A8B" w:rsidRPr="00C845BC">
        <w:rPr>
          <w:sz w:val="28"/>
          <w:szCs w:val="28"/>
        </w:rPr>
        <w:t>и</w:t>
      </w:r>
      <w:r w:rsidRPr="00C845BC">
        <w:rPr>
          <w:sz w:val="28"/>
          <w:szCs w:val="28"/>
        </w:rPr>
        <w:t xml:space="preserve"> состоит в </w:t>
      </w:r>
      <w:r w:rsidR="007C1328" w:rsidRPr="00C845BC">
        <w:rPr>
          <w:sz w:val="28"/>
          <w:szCs w:val="28"/>
        </w:rPr>
        <w:t>развитии</w:t>
      </w:r>
      <w:r w:rsidRPr="00C845BC">
        <w:rPr>
          <w:sz w:val="28"/>
          <w:szCs w:val="28"/>
        </w:rPr>
        <w:t xml:space="preserve"> теоретических положений </w:t>
      </w:r>
      <w:r w:rsidR="002952A7" w:rsidRPr="00C845BC">
        <w:rPr>
          <w:sz w:val="28"/>
          <w:szCs w:val="28"/>
        </w:rPr>
        <w:t xml:space="preserve"> и разработке</w:t>
      </w:r>
      <w:r w:rsidR="00F77E36" w:rsidRPr="00C845BC">
        <w:rPr>
          <w:sz w:val="28"/>
          <w:szCs w:val="28"/>
        </w:rPr>
        <w:t xml:space="preserve"> </w:t>
      </w:r>
      <w:r w:rsidR="007C1328" w:rsidRPr="00C845BC">
        <w:rPr>
          <w:sz w:val="28"/>
          <w:szCs w:val="28"/>
        </w:rPr>
        <w:t xml:space="preserve">научно-практических подходов к </w:t>
      </w:r>
      <w:r w:rsidR="002952A7" w:rsidRPr="00C845BC">
        <w:rPr>
          <w:sz w:val="28"/>
          <w:szCs w:val="28"/>
        </w:rPr>
        <w:t>управле</w:t>
      </w:r>
      <w:r w:rsidR="009570E6" w:rsidRPr="00C845BC">
        <w:rPr>
          <w:sz w:val="28"/>
          <w:szCs w:val="28"/>
        </w:rPr>
        <w:t xml:space="preserve">нию </w:t>
      </w:r>
      <w:r w:rsidR="002952A7" w:rsidRPr="00C845BC">
        <w:rPr>
          <w:sz w:val="28"/>
          <w:szCs w:val="28"/>
        </w:rPr>
        <w:t xml:space="preserve"> человеческими ресурсами промышленных предприятий,</w:t>
      </w:r>
      <w:r w:rsidR="00E9789A" w:rsidRPr="00C845BC">
        <w:rPr>
          <w:sz w:val="28"/>
          <w:szCs w:val="28"/>
        </w:rPr>
        <w:t xml:space="preserve"> учитывающих уровень их </w:t>
      </w:r>
      <w:r w:rsidR="00CF5BAE">
        <w:rPr>
          <w:sz w:val="28"/>
          <w:szCs w:val="28"/>
        </w:rPr>
        <w:t>трудовой мотивации</w:t>
      </w:r>
      <w:r w:rsidR="00E9789A" w:rsidRPr="00C845BC">
        <w:rPr>
          <w:sz w:val="28"/>
          <w:szCs w:val="28"/>
        </w:rPr>
        <w:t xml:space="preserve"> и </w:t>
      </w:r>
      <w:r w:rsidR="009570E6" w:rsidRPr="00C845BC">
        <w:rPr>
          <w:sz w:val="28"/>
          <w:szCs w:val="28"/>
        </w:rPr>
        <w:t>определяющих характер и содержание работ, способствующих</w:t>
      </w:r>
      <w:r w:rsidR="00E9789A" w:rsidRPr="00C845BC">
        <w:rPr>
          <w:sz w:val="28"/>
          <w:szCs w:val="28"/>
        </w:rPr>
        <w:t xml:space="preserve"> повышению удовлетворенности человеческих р</w:t>
      </w:r>
      <w:r w:rsidR="00E9789A" w:rsidRPr="00C845BC">
        <w:rPr>
          <w:sz w:val="28"/>
          <w:szCs w:val="28"/>
        </w:rPr>
        <w:t>е</w:t>
      </w:r>
      <w:r w:rsidR="00E9789A" w:rsidRPr="00C845BC">
        <w:rPr>
          <w:sz w:val="28"/>
          <w:szCs w:val="28"/>
        </w:rPr>
        <w:t xml:space="preserve">сурсов трудом. </w:t>
      </w:r>
      <w:r w:rsidR="009570E6" w:rsidRPr="00C845BC">
        <w:rPr>
          <w:sz w:val="28"/>
          <w:szCs w:val="28"/>
        </w:rPr>
        <w:t xml:space="preserve"> </w:t>
      </w:r>
    </w:p>
    <w:p w:rsidR="00581D03" w:rsidRPr="00C845BC" w:rsidRDefault="007C1328" w:rsidP="00C845BC">
      <w:pPr>
        <w:autoSpaceDE w:val="0"/>
        <w:autoSpaceDN w:val="0"/>
        <w:adjustRightInd w:val="0"/>
        <w:ind w:firstLine="709"/>
        <w:jc w:val="both"/>
        <w:rPr>
          <w:sz w:val="28"/>
          <w:szCs w:val="28"/>
        </w:rPr>
      </w:pPr>
      <w:r w:rsidRPr="00C845BC">
        <w:rPr>
          <w:sz w:val="28"/>
          <w:szCs w:val="28"/>
        </w:rPr>
        <w:t>Научная новизна подтверждается следующими полученными в ходе исследования научными выводами и результатами, выносимыми на защ</w:t>
      </w:r>
      <w:r w:rsidRPr="00C845BC">
        <w:rPr>
          <w:sz w:val="28"/>
          <w:szCs w:val="28"/>
        </w:rPr>
        <w:t>и</w:t>
      </w:r>
      <w:r w:rsidRPr="00C845BC">
        <w:rPr>
          <w:sz w:val="28"/>
          <w:szCs w:val="28"/>
        </w:rPr>
        <w:t>ту:</w:t>
      </w:r>
    </w:p>
    <w:p w:rsidR="00C92393" w:rsidRPr="00A200AC" w:rsidRDefault="009A3A8D" w:rsidP="00C845BC">
      <w:pPr>
        <w:shd w:val="clear" w:color="auto" w:fill="FFFFFF"/>
        <w:tabs>
          <w:tab w:val="left" w:pos="5083"/>
          <w:tab w:val="left" w:pos="8448"/>
        </w:tabs>
        <w:ind w:firstLine="709"/>
        <w:jc w:val="both"/>
        <w:rPr>
          <w:sz w:val="28"/>
          <w:szCs w:val="28"/>
        </w:rPr>
      </w:pPr>
      <w:r>
        <w:rPr>
          <w:sz w:val="28"/>
          <w:szCs w:val="28"/>
        </w:rPr>
        <w:t>- р</w:t>
      </w:r>
      <w:r w:rsidR="00C92393" w:rsidRPr="00D857E8">
        <w:rPr>
          <w:sz w:val="28"/>
          <w:szCs w:val="28"/>
        </w:rPr>
        <w:t>азработан</w:t>
      </w:r>
      <w:r w:rsidR="007E11AF">
        <w:rPr>
          <w:sz w:val="28"/>
          <w:szCs w:val="28"/>
        </w:rPr>
        <w:t>а</w:t>
      </w:r>
      <w:r w:rsidR="00C92393" w:rsidRPr="00D857E8">
        <w:rPr>
          <w:sz w:val="28"/>
          <w:szCs w:val="28"/>
        </w:rPr>
        <w:t xml:space="preserve"> концептуальн</w:t>
      </w:r>
      <w:r w:rsidR="007E11AF">
        <w:rPr>
          <w:sz w:val="28"/>
          <w:szCs w:val="28"/>
        </w:rPr>
        <w:t xml:space="preserve">ая модель </w:t>
      </w:r>
      <w:r w:rsidR="00C92393" w:rsidRPr="00D857E8">
        <w:rPr>
          <w:sz w:val="28"/>
          <w:szCs w:val="28"/>
        </w:rPr>
        <w:t>управлени</w:t>
      </w:r>
      <w:r w:rsidR="007E11AF">
        <w:rPr>
          <w:sz w:val="28"/>
          <w:szCs w:val="28"/>
        </w:rPr>
        <w:t>я</w:t>
      </w:r>
      <w:r w:rsidR="00C92393" w:rsidRPr="00D857E8">
        <w:rPr>
          <w:sz w:val="28"/>
          <w:szCs w:val="28"/>
        </w:rPr>
        <w:t xml:space="preserve"> человеческими р</w:t>
      </w:r>
      <w:r w:rsidR="00C92393" w:rsidRPr="00D857E8">
        <w:rPr>
          <w:sz w:val="28"/>
          <w:szCs w:val="28"/>
        </w:rPr>
        <w:t>е</w:t>
      </w:r>
      <w:r w:rsidR="00C92393" w:rsidRPr="00D857E8">
        <w:rPr>
          <w:sz w:val="28"/>
          <w:szCs w:val="28"/>
        </w:rPr>
        <w:t xml:space="preserve">сурсами </w:t>
      </w:r>
      <w:r w:rsidR="00862A24">
        <w:rPr>
          <w:sz w:val="28"/>
          <w:szCs w:val="28"/>
        </w:rPr>
        <w:t>предприятий, отличающ</w:t>
      </w:r>
      <w:r w:rsidR="007E11AF">
        <w:rPr>
          <w:sz w:val="28"/>
          <w:szCs w:val="28"/>
        </w:rPr>
        <w:t>ая</w:t>
      </w:r>
      <w:r w:rsidR="00862A24">
        <w:rPr>
          <w:sz w:val="28"/>
          <w:szCs w:val="28"/>
        </w:rPr>
        <w:t>ся соподчинением его сущностной</w:t>
      </w:r>
      <w:r w:rsidR="00A200AC">
        <w:rPr>
          <w:sz w:val="28"/>
          <w:szCs w:val="28"/>
        </w:rPr>
        <w:t xml:space="preserve"> </w:t>
      </w:r>
      <w:r w:rsidR="00862A24">
        <w:rPr>
          <w:sz w:val="28"/>
          <w:szCs w:val="28"/>
        </w:rPr>
        <w:t xml:space="preserve"> и содержательной основы</w:t>
      </w:r>
      <w:r w:rsidR="00A200AC">
        <w:rPr>
          <w:sz w:val="28"/>
          <w:szCs w:val="28"/>
        </w:rPr>
        <w:t xml:space="preserve">, позволяющем получить целостное представление о данном явлении, интерпретируемом автором как </w:t>
      </w:r>
      <w:r w:rsidR="00A200AC" w:rsidRPr="00A200AC">
        <w:rPr>
          <w:sz w:val="28"/>
          <w:szCs w:val="28"/>
        </w:rPr>
        <w:t>социально-экономические отношения, возникающие по поводу качественного сове</w:t>
      </w:r>
      <w:r w:rsidR="00A200AC" w:rsidRPr="00A200AC">
        <w:rPr>
          <w:sz w:val="28"/>
          <w:szCs w:val="28"/>
        </w:rPr>
        <w:t>р</w:t>
      </w:r>
      <w:r w:rsidR="00A200AC" w:rsidRPr="00A200AC">
        <w:rPr>
          <w:sz w:val="28"/>
          <w:szCs w:val="28"/>
        </w:rPr>
        <w:t>шенствования  и  количественного регулирования</w:t>
      </w:r>
      <w:r w:rsidR="00AD68F4">
        <w:rPr>
          <w:sz w:val="28"/>
          <w:szCs w:val="28"/>
        </w:rPr>
        <w:t xml:space="preserve"> человеческих ресурсов</w:t>
      </w:r>
      <w:r w:rsidR="00A200AC" w:rsidRPr="00A200AC">
        <w:rPr>
          <w:sz w:val="28"/>
          <w:szCs w:val="28"/>
        </w:rPr>
        <w:t>, необходимы</w:t>
      </w:r>
      <w:r w:rsidR="007E11AF">
        <w:rPr>
          <w:sz w:val="28"/>
          <w:szCs w:val="28"/>
        </w:rPr>
        <w:t>х</w:t>
      </w:r>
      <w:r w:rsidR="00A200AC" w:rsidRPr="00A200AC">
        <w:rPr>
          <w:sz w:val="28"/>
          <w:szCs w:val="28"/>
        </w:rPr>
        <w:t xml:space="preserve"> для </w:t>
      </w:r>
      <w:r w:rsidR="00A24D87" w:rsidRPr="00A200AC">
        <w:rPr>
          <w:sz w:val="28"/>
          <w:szCs w:val="28"/>
        </w:rPr>
        <w:t>обеспечения материальной и моральной удовлетворе</w:t>
      </w:r>
      <w:r w:rsidR="00A24D87" w:rsidRPr="00A200AC">
        <w:rPr>
          <w:sz w:val="28"/>
          <w:szCs w:val="28"/>
        </w:rPr>
        <w:t>н</w:t>
      </w:r>
      <w:r w:rsidR="00A24D87" w:rsidRPr="00A200AC">
        <w:rPr>
          <w:sz w:val="28"/>
          <w:szCs w:val="28"/>
        </w:rPr>
        <w:t>ности работников</w:t>
      </w:r>
      <w:r w:rsidR="007C73F2">
        <w:rPr>
          <w:sz w:val="28"/>
          <w:szCs w:val="28"/>
        </w:rPr>
        <w:t xml:space="preserve"> и достижения целей предприятия</w:t>
      </w:r>
      <w:r w:rsidR="00212B1E">
        <w:rPr>
          <w:sz w:val="28"/>
          <w:szCs w:val="28"/>
        </w:rPr>
        <w:t>;</w:t>
      </w:r>
    </w:p>
    <w:p w:rsidR="009A3A8D" w:rsidRDefault="009A3A8D" w:rsidP="00C845BC">
      <w:pPr>
        <w:shd w:val="clear" w:color="auto" w:fill="FFFFFF"/>
        <w:tabs>
          <w:tab w:val="left" w:pos="5083"/>
          <w:tab w:val="left" w:pos="8448"/>
        </w:tabs>
        <w:ind w:firstLine="709"/>
        <w:jc w:val="both"/>
        <w:rPr>
          <w:sz w:val="28"/>
          <w:szCs w:val="28"/>
        </w:rPr>
      </w:pPr>
      <w:r>
        <w:rPr>
          <w:sz w:val="28"/>
          <w:szCs w:val="28"/>
        </w:rPr>
        <w:lastRenderedPageBreak/>
        <w:t>- п</w:t>
      </w:r>
      <w:r w:rsidR="001C0638" w:rsidRPr="00D857E8">
        <w:rPr>
          <w:sz w:val="28"/>
          <w:szCs w:val="28"/>
        </w:rPr>
        <w:t>редложена система индикаторов управления человеческими р</w:t>
      </w:r>
      <w:r w:rsidR="001C0638" w:rsidRPr="00D857E8">
        <w:rPr>
          <w:sz w:val="28"/>
          <w:szCs w:val="28"/>
        </w:rPr>
        <w:t>е</w:t>
      </w:r>
      <w:r w:rsidR="001C0638" w:rsidRPr="00D857E8">
        <w:rPr>
          <w:sz w:val="28"/>
          <w:szCs w:val="28"/>
        </w:rPr>
        <w:t>сурсами</w:t>
      </w:r>
      <w:r>
        <w:rPr>
          <w:sz w:val="28"/>
          <w:szCs w:val="28"/>
        </w:rPr>
        <w:t xml:space="preserve"> предприятия</w:t>
      </w:r>
      <w:r w:rsidR="00A200AC">
        <w:rPr>
          <w:sz w:val="28"/>
          <w:szCs w:val="28"/>
        </w:rPr>
        <w:t xml:space="preserve">, имеющая структурные отличия, проявляющиеся в выделении </w:t>
      </w:r>
      <w:r w:rsidR="00B75635">
        <w:rPr>
          <w:sz w:val="28"/>
          <w:szCs w:val="28"/>
        </w:rPr>
        <w:t xml:space="preserve">экономической, социально-экономической и административной подсистем, </w:t>
      </w:r>
      <w:r>
        <w:rPr>
          <w:sz w:val="28"/>
          <w:szCs w:val="28"/>
        </w:rPr>
        <w:t>включающих в себя</w:t>
      </w:r>
      <w:r w:rsidR="00B75635">
        <w:rPr>
          <w:sz w:val="28"/>
          <w:szCs w:val="28"/>
        </w:rPr>
        <w:t xml:space="preserve"> </w:t>
      </w:r>
      <w:r w:rsidR="00CF5BAE">
        <w:rPr>
          <w:sz w:val="28"/>
          <w:szCs w:val="28"/>
        </w:rPr>
        <w:t>целевые ориентиры</w:t>
      </w:r>
      <w:r w:rsidR="00B75635">
        <w:rPr>
          <w:sz w:val="28"/>
          <w:szCs w:val="28"/>
        </w:rPr>
        <w:t xml:space="preserve">, </w:t>
      </w:r>
      <w:r>
        <w:rPr>
          <w:sz w:val="28"/>
          <w:szCs w:val="28"/>
        </w:rPr>
        <w:t xml:space="preserve">численные значения которых </w:t>
      </w:r>
      <w:r w:rsidR="00CF5BAE">
        <w:rPr>
          <w:sz w:val="28"/>
          <w:szCs w:val="28"/>
        </w:rPr>
        <w:t>способствуют</w:t>
      </w:r>
      <w:r>
        <w:rPr>
          <w:sz w:val="28"/>
          <w:szCs w:val="28"/>
        </w:rPr>
        <w:t xml:space="preserve"> формировани</w:t>
      </w:r>
      <w:r w:rsidR="00CF5BAE">
        <w:rPr>
          <w:sz w:val="28"/>
          <w:szCs w:val="28"/>
        </w:rPr>
        <w:t>ю</w:t>
      </w:r>
      <w:r>
        <w:rPr>
          <w:sz w:val="28"/>
          <w:szCs w:val="28"/>
        </w:rPr>
        <w:t xml:space="preserve"> представлений о  </w:t>
      </w:r>
      <w:r w:rsidR="007E11AF">
        <w:rPr>
          <w:sz w:val="28"/>
          <w:szCs w:val="28"/>
        </w:rPr>
        <w:t>состоянии</w:t>
      </w:r>
      <w:r>
        <w:rPr>
          <w:sz w:val="28"/>
          <w:szCs w:val="28"/>
        </w:rPr>
        <w:t xml:space="preserve"> </w:t>
      </w:r>
      <w:r w:rsidR="007E11AF">
        <w:rPr>
          <w:sz w:val="28"/>
          <w:szCs w:val="28"/>
        </w:rPr>
        <w:t>труд</w:t>
      </w:r>
      <w:r w:rsidR="007E11AF">
        <w:rPr>
          <w:sz w:val="28"/>
          <w:szCs w:val="28"/>
        </w:rPr>
        <w:t>о</w:t>
      </w:r>
      <w:r w:rsidR="007E11AF">
        <w:rPr>
          <w:sz w:val="28"/>
          <w:szCs w:val="28"/>
        </w:rPr>
        <w:t>вой мотивации</w:t>
      </w:r>
      <w:r>
        <w:rPr>
          <w:sz w:val="28"/>
          <w:szCs w:val="28"/>
        </w:rPr>
        <w:t xml:space="preserve"> человечески</w:t>
      </w:r>
      <w:r w:rsidR="002B4DF9">
        <w:rPr>
          <w:sz w:val="28"/>
          <w:szCs w:val="28"/>
        </w:rPr>
        <w:t>х</w:t>
      </w:r>
      <w:r>
        <w:rPr>
          <w:sz w:val="28"/>
          <w:szCs w:val="28"/>
        </w:rPr>
        <w:t xml:space="preserve"> ресурс</w:t>
      </w:r>
      <w:r w:rsidR="002B4DF9">
        <w:rPr>
          <w:sz w:val="28"/>
          <w:szCs w:val="28"/>
        </w:rPr>
        <w:t>ов</w:t>
      </w:r>
      <w:r>
        <w:rPr>
          <w:sz w:val="28"/>
          <w:szCs w:val="28"/>
        </w:rPr>
        <w:t xml:space="preserve"> предприяти</w:t>
      </w:r>
      <w:r w:rsidR="00913636">
        <w:rPr>
          <w:sz w:val="28"/>
          <w:szCs w:val="28"/>
        </w:rPr>
        <w:t>я</w:t>
      </w:r>
      <w:r w:rsidR="00945D45">
        <w:rPr>
          <w:sz w:val="28"/>
          <w:szCs w:val="28"/>
        </w:rPr>
        <w:t>, что является необх</w:t>
      </w:r>
      <w:r w:rsidR="00945D45">
        <w:rPr>
          <w:sz w:val="28"/>
          <w:szCs w:val="28"/>
        </w:rPr>
        <w:t>о</w:t>
      </w:r>
      <w:r w:rsidR="00945D45">
        <w:rPr>
          <w:sz w:val="28"/>
          <w:szCs w:val="28"/>
        </w:rPr>
        <w:t xml:space="preserve">димым для </w:t>
      </w:r>
      <w:r w:rsidR="00913636">
        <w:rPr>
          <w:sz w:val="28"/>
          <w:szCs w:val="28"/>
        </w:rPr>
        <w:t>разработк</w:t>
      </w:r>
      <w:r w:rsidR="00945D45">
        <w:rPr>
          <w:sz w:val="28"/>
          <w:szCs w:val="28"/>
        </w:rPr>
        <w:t>и</w:t>
      </w:r>
      <w:r>
        <w:rPr>
          <w:sz w:val="28"/>
          <w:szCs w:val="28"/>
        </w:rPr>
        <w:t xml:space="preserve"> управленческих решений, </w:t>
      </w:r>
      <w:r w:rsidR="00CF5BAE">
        <w:rPr>
          <w:sz w:val="28"/>
          <w:szCs w:val="28"/>
        </w:rPr>
        <w:t>направленных на</w:t>
      </w:r>
      <w:r>
        <w:rPr>
          <w:sz w:val="28"/>
          <w:szCs w:val="28"/>
        </w:rPr>
        <w:t xml:space="preserve"> дост</w:t>
      </w:r>
      <w:r>
        <w:rPr>
          <w:sz w:val="28"/>
          <w:szCs w:val="28"/>
        </w:rPr>
        <w:t>и</w:t>
      </w:r>
      <w:r>
        <w:rPr>
          <w:sz w:val="28"/>
          <w:szCs w:val="28"/>
        </w:rPr>
        <w:t>жени</w:t>
      </w:r>
      <w:r w:rsidR="00CF5BAE">
        <w:rPr>
          <w:sz w:val="28"/>
          <w:szCs w:val="28"/>
        </w:rPr>
        <w:t>е</w:t>
      </w:r>
      <w:r>
        <w:rPr>
          <w:sz w:val="28"/>
          <w:szCs w:val="28"/>
        </w:rPr>
        <w:t xml:space="preserve"> индикаторами эталонных значений</w:t>
      </w:r>
      <w:r w:rsidR="00212B1E">
        <w:rPr>
          <w:sz w:val="28"/>
          <w:szCs w:val="28"/>
        </w:rPr>
        <w:t>;</w:t>
      </w:r>
    </w:p>
    <w:p w:rsidR="00212B1E" w:rsidRDefault="009A3A8D" w:rsidP="00475C7C">
      <w:pPr>
        <w:ind w:firstLine="709"/>
        <w:jc w:val="both"/>
        <w:rPr>
          <w:sz w:val="28"/>
          <w:szCs w:val="28"/>
        </w:rPr>
      </w:pPr>
      <w:r>
        <w:rPr>
          <w:sz w:val="28"/>
          <w:szCs w:val="28"/>
        </w:rPr>
        <w:t xml:space="preserve">- </w:t>
      </w:r>
      <w:r w:rsidR="00913636">
        <w:rPr>
          <w:sz w:val="28"/>
          <w:szCs w:val="28"/>
        </w:rPr>
        <w:t>разработан инструментарий эффективного управления человеч</w:t>
      </w:r>
      <w:r w:rsidR="00913636">
        <w:rPr>
          <w:sz w:val="28"/>
          <w:szCs w:val="28"/>
        </w:rPr>
        <w:t>е</w:t>
      </w:r>
      <w:r w:rsidR="00913636">
        <w:rPr>
          <w:sz w:val="28"/>
          <w:szCs w:val="28"/>
        </w:rPr>
        <w:t>скими ресурсами</w:t>
      </w:r>
      <w:r w:rsidR="007E11AF">
        <w:rPr>
          <w:sz w:val="28"/>
          <w:szCs w:val="28"/>
        </w:rPr>
        <w:t>, отличающимися отношением к трудовой мотивации</w:t>
      </w:r>
      <w:r w:rsidR="00913636">
        <w:rPr>
          <w:sz w:val="28"/>
          <w:szCs w:val="28"/>
        </w:rPr>
        <w:t xml:space="preserve">, </w:t>
      </w:r>
      <w:r w:rsidR="001C0638" w:rsidRPr="00D857E8">
        <w:rPr>
          <w:sz w:val="28"/>
          <w:szCs w:val="28"/>
        </w:rPr>
        <w:t xml:space="preserve"> формализован</w:t>
      </w:r>
      <w:r w:rsidR="00CA5739" w:rsidRPr="00D857E8">
        <w:rPr>
          <w:sz w:val="28"/>
          <w:szCs w:val="28"/>
        </w:rPr>
        <w:t>ны</w:t>
      </w:r>
      <w:r w:rsidR="002D0063">
        <w:rPr>
          <w:sz w:val="28"/>
          <w:szCs w:val="28"/>
        </w:rPr>
        <w:t>й</w:t>
      </w:r>
      <w:r w:rsidR="001C0638" w:rsidRPr="00D857E8">
        <w:rPr>
          <w:sz w:val="28"/>
          <w:szCs w:val="28"/>
        </w:rPr>
        <w:t xml:space="preserve"> в виде </w:t>
      </w:r>
      <w:r w:rsidR="004F1EDA" w:rsidRPr="00D857E8">
        <w:rPr>
          <w:sz w:val="28"/>
          <w:szCs w:val="28"/>
        </w:rPr>
        <w:t>м</w:t>
      </w:r>
      <w:r w:rsidR="00897EEF" w:rsidRPr="00D857E8">
        <w:rPr>
          <w:sz w:val="28"/>
          <w:szCs w:val="28"/>
        </w:rPr>
        <w:t>атриц</w:t>
      </w:r>
      <w:r w:rsidR="00D857E8">
        <w:rPr>
          <w:sz w:val="28"/>
          <w:szCs w:val="28"/>
        </w:rPr>
        <w:t>ы</w:t>
      </w:r>
      <w:r w:rsidR="00475C7C">
        <w:rPr>
          <w:sz w:val="28"/>
          <w:szCs w:val="28"/>
        </w:rPr>
        <w:t>, отражающей зависимость между и</w:t>
      </w:r>
      <w:r w:rsidR="00475C7C">
        <w:rPr>
          <w:sz w:val="28"/>
          <w:szCs w:val="28"/>
        </w:rPr>
        <w:t>н</w:t>
      </w:r>
      <w:r w:rsidR="00475C7C">
        <w:rPr>
          <w:sz w:val="28"/>
          <w:szCs w:val="28"/>
        </w:rPr>
        <w:t xml:space="preserve">тенсивностью управленческого воздействия, </w:t>
      </w:r>
      <w:r w:rsidR="007C73F2">
        <w:rPr>
          <w:sz w:val="28"/>
          <w:szCs w:val="28"/>
        </w:rPr>
        <w:t xml:space="preserve">уровнем мотивации </w:t>
      </w:r>
      <w:r w:rsidR="00475C7C">
        <w:rPr>
          <w:sz w:val="28"/>
          <w:szCs w:val="28"/>
        </w:rPr>
        <w:t xml:space="preserve"> и удо</w:t>
      </w:r>
      <w:r w:rsidR="00475C7C">
        <w:rPr>
          <w:sz w:val="28"/>
          <w:szCs w:val="28"/>
        </w:rPr>
        <w:t>в</w:t>
      </w:r>
      <w:r w:rsidR="00475C7C">
        <w:rPr>
          <w:sz w:val="28"/>
          <w:szCs w:val="28"/>
        </w:rPr>
        <w:t>летворенностью трудом</w:t>
      </w:r>
      <w:r>
        <w:rPr>
          <w:sz w:val="28"/>
          <w:szCs w:val="28"/>
        </w:rPr>
        <w:t>,</w:t>
      </w:r>
      <w:r w:rsidR="00945D45">
        <w:rPr>
          <w:sz w:val="28"/>
          <w:szCs w:val="28"/>
        </w:rPr>
        <w:t xml:space="preserve"> а также</w:t>
      </w:r>
      <w:r>
        <w:rPr>
          <w:sz w:val="28"/>
          <w:szCs w:val="28"/>
        </w:rPr>
        <w:t xml:space="preserve"> содержащей в себе </w:t>
      </w:r>
      <w:r w:rsidR="002D0063" w:rsidRPr="002D0063">
        <w:rPr>
          <w:sz w:val="28"/>
          <w:szCs w:val="28"/>
        </w:rPr>
        <w:t>согласованные с п</w:t>
      </w:r>
      <w:r w:rsidR="002D0063" w:rsidRPr="002D0063">
        <w:rPr>
          <w:sz w:val="28"/>
          <w:szCs w:val="28"/>
        </w:rPr>
        <w:t>о</w:t>
      </w:r>
      <w:r w:rsidR="002D0063" w:rsidRPr="002D0063">
        <w:rPr>
          <w:sz w:val="28"/>
          <w:szCs w:val="28"/>
        </w:rPr>
        <w:t xml:space="preserve">требностями работников способы их </w:t>
      </w:r>
      <w:r w:rsidR="006628CD">
        <w:rPr>
          <w:sz w:val="28"/>
          <w:szCs w:val="28"/>
        </w:rPr>
        <w:t>удовлетворения</w:t>
      </w:r>
      <w:r w:rsidR="00475C7C">
        <w:rPr>
          <w:sz w:val="28"/>
          <w:szCs w:val="28"/>
        </w:rPr>
        <w:t>, направленные на п</w:t>
      </w:r>
      <w:r w:rsidR="00475C7C">
        <w:rPr>
          <w:sz w:val="28"/>
          <w:szCs w:val="28"/>
        </w:rPr>
        <w:t>а</w:t>
      </w:r>
      <w:r w:rsidR="00475C7C">
        <w:rPr>
          <w:sz w:val="28"/>
          <w:szCs w:val="28"/>
        </w:rPr>
        <w:t>ритетное достижение</w:t>
      </w:r>
      <w:r w:rsidR="00212B1E">
        <w:rPr>
          <w:sz w:val="28"/>
          <w:szCs w:val="28"/>
        </w:rPr>
        <w:t xml:space="preserve"> менеджментом и </w:t>
      </w:r>
      <w:r w:rsidR="007E11AF">
        <w:rPr>
          <w:sz w:val="28"/>
          <w:szCs w:val="28"/>
        </w:rPr>
        <w:t>работниками</w:t>
      </w:r>
      <w:r w:rsidR="00212B1E">
        <w:rPr>
          <w:sz w:val="28"/>
          <w:szCs w:val="28"/>
        </w:rPr>
        <w:t xml:space="preserve"> </w:t>
      </w:r>
      <w:r w:rsidR="00945D45">
        <w:rPr>
          <w:sz w:val="28"/>
          <w:szCs w:val="28"/>
        </w:rPr>
        <w:t xml:space="preserve">целей  </w:t>
      </w:r>
      <w:r w:rsidR="00212B1E">
        <w:rPr>
          <w:sz w:val="28"/>
          <w:szCs w:val="28"/>
        </w:rPr>
        <w:t>предприятия;</w:t>
      </w:r>
    </w:p>
    <w:p w:rsidR="00690538" w:rsidRDefault="00212B1E" w:rsidP="00C845BC">
      <w:pPr>
        <w:ind w:firstLine="709"/>
        <w:jc w:val="both"/>
        <w:rPr>
          <w:sz w:val="28"/>
          <w:szCs w:val="28"/>
        </w:rPr>
      </w:pPr>
      <w:r>
        <w:rPr>
          <w:sz w:val="28"/>
          <w:szCs w:val="28"/>
        </w:rPr>
        <w:t>- сформирована</w:t>
      </w:r>
      <w:r w:rsidR="00C92393" w:rsidRPr="00D857E8">
        <w:rPr>
          <w:sz w:val="28"/>
          <w:szCs w:val="28"/>
        </w:rPr>
        <w:t xml:space="preserve"> п</w:t>
      </w:r>
      <w:r w:rsidR="0054017C" w:rsidRPr="00D857E8">
        <w:rPr>
          <w:sz w:val="28"/>
          <w:szCs w:val="28"/>
        </w:rPr>
        <w:t>рограмма</w:t>
      </w:r>
      <w:r w:rsidR="00C92393" w:rsidRPr="00D857E8">
        <w:rPr>
          <w:sz w:val="28"/>
          <w:szCs w:val="28"/>
        </w:rPr>
        <w:t xml:space="preserve"> </w:t>
      </w:r>
      <w:r w:rsidR="0054017C" w:rsidRPr="00D857E8">
        <w:rPr>
          <w:sz w:val="28"/>
          <w:szCs w:val="28"/>
        </w:rPr>
        <w:t>совершенствования управления челов</w:t>
      </w:r>
      <w:r w:rsidR="0054017C" w:rsidRPr="00D857E8">
        <w:rPr>
          <w:sz w:val="28"/>
          <w:szCs w:val="28"/>
        </w:rPr>
        <w:t>е</w:t>
      </w:r>
      <w:r w:rsidR="0054017C" w:rsidRPr="00D857E8">
        <w:rPr>
          <w:sz w:val="28"/>
          <w:szCs w:val="28"/>
        </w:rPr>
        <w:t>ческими ресурсами</w:t>
      </w:r>
      <w:r w:rsidR="00E91D9F" w:rsidRPr="00D857E8">
        <w:rPr>
          <w:sz w:val="28"/>
          <w:szCs w:val="28"/>
        </w:rPr>
        <w:t>,</w:t>
      </w:r>
      <w:r w:rsidR="00690538">
        <w:rPr>
          <w:sz w:val="28"/>
          <w:szCs w:val="28"/>
        </w:rPr>
        <w:t xml:space="preserve"> имеющая блочную структуру и  содержательно отл</w:t>
      </w:r>
      <w:r w:rsidR="00690538">
        <w:rPr>
          <w:sz w:val="28"/>
          <w:szCs w:val="28"/>
        </w:rPr>
        <w:t>и</w:t>
      </w:r>
      <w:r w:rsidR="00690538">
        <w:rPr>
          <w:sz w:val="28"/>
          <w:szCs w:val="28"/>
        </w:rPr>
        <w:t>чающаяся мероприятиями проактивной направлен</w:t>
      </w:r>
      <w:r w:rsidR="007C73F2">
        <w:rPr>
          <w:sz w:val="28"/>
          <w:szCs w:val="28"/>
        </w:rPr>
        <w:t>ности, позволяющими осуществлять профессиональную деятельность по управлению человеч</w:t>
      </w:r>
      <w:r w:rsidR="007C73F2">
        <w:rPr>
          <w:sz w:val="28"/>
          <w:szCs w:val="28"/>
        </w:rPr>
        <w:t>е</w:t>
      </w:r>
      <w:r w:rsidR="007C73F2">
        <w:rPr>
          <w:sz w:val="28"/>
          <w:szCs w:val="28"/>
        </w:rPr>
        <w:t xml:space="preserve">скими ресурсами на основе </w:t>
      </w:r>
      <w:r w:rsidR="00690538">
        <w:rPr>
          <w:sz w:val="28"/>
          <w:szCs w:val="28"/>
        </w:rPr>
        <w:t>объективн</w:t>
      </w:r>
      <w:r w:rsidR="007C73F2">
        <w:rPr>
          <w:sz w:val="28"/>
          <w:szCs w:val="28"/>
        </w:rPr>
        <w:t>ой</w:t>
      </w:r>
      <w:r w:rsidR="002C7F1E">
        <w:rPr>
          <w:sz w:val="28"/>
          <w:szCs w:val="28"/>
        </w:rPr>
        <w:t xml:space="preserve"> </w:t>
      </w:r>
      <w:r w:rsidR="00690538">
        <w:rPr>
          <w:sz w:val="28"/>
          <w:szCs w:val="28"/>
        </w:rPr>
        <w:t xml:space="preserve"> </w:t>
      </w:r>
      <w:r w:rsidR="002C7F1E">
        <w:rPr>
          <w:sz w:val="28"/>
          <w:szCs w:val="28"/>
        </w:rPr>
        <w:t>оценк</w:t>
      </w:r>
      <w:r w:rsidR="007C73F2">
        <w:rPr>
          <w:sz w:val="28"/>
          <w:szCs w:val="28"/>
        </w:rPr>
        <w:t>и трудовой мотивации р</w:t>
      </w:r>
      <w:r w:rsidR="007C73F2">
        <w:rPr>
          <w:sz w:val="28"/>
          <w:szCs w:val="28"/>
        </w:rPr>
        <w:t>а</w:t>
      </w:r>
      <w:r w:rsidR="007C73F2">
        <w:rPr>
          <w:sz w:val="28"/>
          <w:szCs w:val="28"/>
        </w:rPr>
        <w:t>ботников  посредством их  стимулирования</w:t>
      </w:r>
      <w:r w:rsidR="00690538">
        <w:rPr>
          <w:sz w:val="28"/>
          <w:szCs w:val="28"/>
        </w:rPr>
        <w:t xml:space="preserve"> </w:t>
      </w:r>
      <w:r w:rsidR="007C73F2">
        <w:rPr>
          <w:sz w:val="28"/>
          <w:szCs w:val="28"/>
        </w:rPr>
        <w:t xml:space="preserve"> </w:t>
      </w:r>
      <w:r w:rsidR="00690538">
        <w:rPr>
          <w:sz w:val="28"/>
          <w:szCs w:val="28"/>
        </w:rPr>
        <w:t>в соответствии с</w:t>
      </w:r>
      <w:r w:rsidR="007C73F2">
        <w:rPr>
          <w:sz w:val="28"/>
          <w:szCs w:val="28"/>
        </w:rPr>
        <w:t xml:space="preserve"> </w:t>
      </w:r>
      <w:r w:rsidR="00945D45">
        <w:rPr>
          <w:sz w:val="28"/>
          <w:szCs w:val="28"/>
        </w:rPr>
        <w:t>трудовыми достижениями</w:t>
      </w:r>
      <w:r w:rsidR="00690538">
        <w:rPr>
          <w:sz w:val="28"/>
          <w:szCs w:val="28"/>
        </w:rPr>
        <w:t>;</w:t>
      </w:r>
    </w:p>
    <w:p w:rsidR="00F714E1" w:rsidRPr="00C845BC" w:rsidRDefault="00212B1E" w:rsidP="00C845BC">
      <w:pPr>
        <w:ind w:firstLine="709"/>
        <w:jc w:val="both"/>
        <w:rPr>
          <w:sz w:val="28"/>
          <w:szCs w:val="28"/>
        </w:rPr>
      </w:pPr>
      <w:r>
        <w:rPr>
          <w:sz w:val="28"/>
          <w:szCs w:val="28"/>
        </w:rPr>
        <w:t xml:space="preserve">- </w:t>
      </w:r>
      <w:r w:rsidR="00662074">
        <w:rPr>
          <w:sz w:val="28"/>
          <w:szCs w:val="28"/>
        </w:rPr>
        <w:t xml:space="preserve">обоснованы рекомендации по разработке </w:t>
      </w:r>
      <w:r w:rsidR="00C92393" w:rsidRPr="00D857E8">
        <w:rPr>
          <w:sz w:val="28"/>
          <w:szCs w:val="28"/>
        </w:rPr>
        <w:t>с</w:t>
      </w:r>
      <w:r w:rsidR="002C5E2C" w:rsidRPr="00D857E8">
        <w:rPr>
          <w:sz w:val="28"/>
          <w:szCs w:val="28"/>
        </w:rPr>
        <w:t>тандарт</w:t>
      </w:r>
      <w:r w:rsidR="00662074">
        <w:rPr>
          <w:sz w:val="28"/>
          <w:szCs w:val="28"/>
        </w:rPr>
        <w:t>а</w:t>
      </w:r>
      <w:r w:rsidR="002C5E2C" w:rsidRPr="00D857E8">
        <w:rPr>
          <w:sz w:val="28"/>
          <w:szCs w:val="28"/>
        </w:rPr>
        <w:t xml:space="preserve"> управления ч</w:t>
      </w:r>
      <w:r w:rsidR="002C5E2C" w:rsidRPr="00D857E8">
        <w:rPr>
          <w:sz w:val="28"/>
          <w:szCs w:val="28"/>
        </w:rPr>
        <w:t>е</w:t>
      </w:r>
      <w:r w:rsidR="002C5E2C" w:rsidRPr="00D857E8">
        <w:rPr>
          <w:sz w:val="28"/>
          <w:szCs w:val="28"/>
        </w:rPr>
        <w:t>ловеческими ресурсами</w:t>
      </w:r>
      <w:r w:rsidR="00690538">
        <w:rPr>
          <w:sz w:val="28"/>
          <w:szCs w:val="28"/>
        </w:rPr>
        <w:t xml:space="preserve">, </w:t>
      </w:r>
      <w:r w:rsidR="00662074">
        <w:rPr>
          <w:sz w:val="28"/>
          <w:szCs w:val="28"/>
        </w:rPr>
        <w:t>представляющего собой  документ, содержащий правила осуществления, методическое обеспечение и характеристику р</w:t>
      </w:r>
      <w:r w:rsidR="00662074">
        <w:rPr>
          <w:sz w:val="28"/>
          <w:szCs w:val="28"/>
        </w:rPr>
        <w:t>а</w:t>
      </w:r>
      <w:r w:rsidR="00662074">
        <w:rPr>
          <w:sz w:val="28"/>
          <w:szCs w:val="28"/>
        </w:rPr>
        <w:t>бот  по управлению человеческими ресурсами</w:t>
      </w:r>
      <w:r w:rsidR="00C23E0B">
        <w:rPr>
          <w:sz w:val="28"/>
          <w:szCs w:val="28"/>
        </w:rPr>
        <w:t xml:space="preserve"> и </w:t>
      </w:r>
      <w:r w:rsidR="00C72A25">
        <w:rPr>
          <w:sz w:val="28"/>
          <w:szCs w:val="28"/>
        </w:rPr>
        <w:t>отличаю</w:t>
      </w:r>
      <w:r w:rsidR="00662074">
        <w:rPr>
          <w:sz w:val="28"/>
          <w:szCs w:val="28"/>
        </w:rPr>
        <w:t>щ</w:t>
      </w:r>
      <w:r w:rsidR="00AD6741">
        <w:rPr>
          <w:sz w:val="28"/>
          <w:szCs w:val="28"/>
        </w:rPr>
        <w:t>ий</w:t>
      </w:r>
      <w:r w:rsidR="00C72A25">
        <w:rPr>
          <w:sz w:val="28"/>
          <w:szCs w:val="28"/>
        </w:rPr>
        <w:t>ся перспект</w:t>
      </w:r>
      <w:r w:rsidR="00C72A25">
        <w:rPr>
          <w:sz w:val="28"/>
          <w:szCs w:val="28"/>
        </w:rPr>
        <w:t>и</w:t>
      </w:r>
      <w:r w:rsidR="00C72A25">
        <w:rPr>
          <w:sz w:val="28"/>
          <w:szCs w:val="28"/>
        </w:rPr>
        <w:t>вами практической реализации, институциональными</w:t>
      </w:r>
      <w:r w:rsidR="00662074">
        <w:rPr>
          <w:sz w:val="28"/>
          <w:szCs w:val="28"/>
        </w:rPr>
        <w:t xml:space="preserve"> и </w:t>
      </w:r>
      <w:r w:rsidR="00C72A25">
        <w:rPr>
          <w:sz w:val="28"/>
          <w:szCs w:val="28"/>
        </w:rPr>
        <w:t>структурным</w:t>
      </w:r>
      <w:r w:rsidR="00945D45">
        <w:rPr>
          <w:sz w:val="28"/>
          <w:szCs w:val="28"/>
        </w:rPr>
        <w:t>и</w:t>
      </w:r>
      <w:r w:rsidR="00C72A25">
        <w:rPr>
          <w:sz w:val="28"/>
          <w:szCs w:val="28"/>
        </w:rPr>
        <w:t xml:space="preserve"> </w:t>
      </w:r>
      <w:r w:rsidR="00945D45">
        <w:rPr>
          <w:sz w:val="28"/>
          <w:szCs w:val="28"/>
        </w:rPr>
        <w:t>особенностями</w:t>
      </w:r>
      <w:r w:rsidR="00C23E0B">
        <w:rPr>
          <w:sz w:val="28"/>
          <w:szCs w:val="28"/>
        </w:rPr>
        <w:t>.</w:t>
      </w:r>
    </w:p>
    <w:p w:rsidR="00D72E2D" w:rsidRPr="00C845BC" w:rsidRDefault="00D72E2D" w:rsidP="00C845BC">
      <w:pPr>
        <w:autoSpaceDE w:val="0"/>
        <w:autoSpaceDN w:val="0"/>
        <w:adjustRightInd w:val="0"/>
        <w:ind w:firstLine="709"/>
        <w:jc w:val="both"/>
        <w:rPr>
          <w:sz w:val="28"/>
          <w:szCs w:val="28"/>
        </w:rPr>
      </w:pPr>
      <w:r w:rsidRPr="00C845BC">
        <w:rPr>
          <w:b/>
          <w:bCs/>
          <w:sz w:val="28"/>
          <w:szCs w:val="28"/>
        </w:rPr>
        <w:t xml:space="preserve">Теоретическая значимость исследования </w:t>
      </w:r>
      <w:r w:rsidRPr="00C845BC">
        <w:rPr>
          <w:sz w:val="28"/>
          <w:szCs w:val="28"/>
        </w:rPr>
        <w:t>заключается в развитии концептуальных положений, раскрывающих сущность и содержание пр</w:t>
      </w:r>
      <w:r w:rsidRPr="00C845BC">
        <w:rPr>
          <w:sz w:val="28"/>
          <w:szCs w:val="28"/>
        </w:rPr>
        <w:t>о</w:t>
      </w:r>
      <w:r w:rsidRPr="00C845BC">
        <w:rPr>
          <w:sz w:val="28"/>
          <w:szCs w:val="28"/>
        </w:rPr>
        <w:t>фессионального  управления человеческими ресурсами</w:t>
      </w:r>
      <w:r w:rsidR="00945D45">
        <w:rPr>
          <w:sz w:val="28"/>
          <w:szCs w:val="28"/>
        </w:rPr>
        <w:t xml:space="preserve"> с учетом трудовой мотивации</w:t>
      </w:r>
      <w:r w:rsidRPr="00C845BC">
        <w:rPr>
          <w:sz w:val="28"/>
          <w:szCs w:val="28"/>
        </w:rPr>
        <w:t xml:space="preserve"> и направления его совершенствования, что дополняет ряд ра</w:t>
      </w:r>
      <w:r w:rsidRPr="00C845BC">
        <w:rPr>
          <w:sz w:val="28"/>
          <w:szCs w:val="28"/>
        </w:rPr>
        <w:t>з</w:t>
      </w:r>
      <w:r w:rsidRPr="00C845BC">
        <w:rPr>
          <w:sz w:val="28"/>
          <w:szCs w:val="28"/>
        </w:rPr>
        <w:t>делов современной теории менеджмента.</w:t>
      </w:r>
    </w:p>
    <w:p w:rsidR="00D72E2D" w:rsidRPr="00C845BC" w:rsidRDefault="00D72E2D" w:rsidP="00C845BC">
      <w:pPr>
        <w:autoSpaceDE w:val="0"/>
        <w:autoSpaceDN w:val="0"/>
        <w:adjustRightInd w:val="0"/>
        <w:ind w:firstLine="709"/>
        <w:jc w:val="both"/>
        <w:rPr>
          <w:sz w:val="28"/>
          <w:szCs w:val="28"/>
        </w:rPr>
      </w:pPr>
      <w:r w:rsidRPr="00C845BC">
        <w:rPr>
          <w:b/>
          <w:bCs/>
          <w:sz w:val="28"/>
          <w:szCs w:val="28"/>
        </w:rPr>
        <w:t xml:space="preserve">Практическая значимость диссертации </w:t>
      </w:r>
      <w:r w:rsidRPr="00C845BC">
        <w:rPr>
          <w:sz w:val="28"/>
          <w:szCs w:val="28"/>
        </w:rPr>
        <w:t>определяется тем, что с</w:t>
      </w:r>
      <w:r w:rsidRPr="00C845BC">
        <w:rPr>
          <w:sz w:val="28"/>
          <w:szCs w:val="28"/>
        </w:rPr>
        <w:t>о</w:t>
      </w:r>
      <w:r w:rsidRPr="00C845BC">
        <w:rPr>
          <w:sz w:val="28"/>
          <w:szCs w:val="28"/>
        </w:rPr>
        <w:t>держащиеся в работе выводы и рекомендации, адресованные органам г</w:t>
      </w:r>
      <w:r w:rsidRPr="00C845BC">
        <w:rPr>
          <w:sz w:val="28"/>
          <w:szCs w:val="28"/>
        </w:rPr>
        <w:t>о</w:t>
      </w:r>
      <w:r w:rsidRPr="00C845BC">
        <w:rPr>
          <w:sz w:val="28"/>
          <w:szCs w:val="28"/>
        </w:rPr>
        <w:t>сударственной власти и менеджменту хозяйствующих субъектов, могут быть использованы при разработке программной документации, регламе</w:t>
      </w:r>
      <w:r w:rsidRPr="00C845BC">
        <w:rPr>
          <w:sz w:val="28"/>
          <w:szCs w:val="28"/>
        </w:rPr>
        <w:t>н</w:t>
      </w:r>
      <w:r w:rsidRPr="00C845BC">
        <w:rPr>
          <w:sz w:val="28"/>
          <w:szCs w:val="28"/>
        </w:rPr>
        <w:t xml:space="preserve">тирующей </w:t>
      </w:r>
      <w:r w:rsidR="00EA4479">
        <w:rPr>
          <w:sz w:val="28"/>
          <w:szCs w:val="28"/>
        </w:rPr>
        <w:t>социально-экономические</w:t>
      </w:r>
      <w:r w:rsidRPr="00C845BC">
        <w:rPr>
          <w:sz w:val="28"/>
          <w:szCs w:val="28"/>
        </w:rPr>
        <w:t xml:space="preserve"> отношения</w:t>
      </w:r>
      <w:r w:rsidR="00EA4479">
        <w:rPr>
          <w:sz w:val="28"/>
          <w:szCs w:val="28"/>
        </w:rPr>
        <w:t>, возникающие в процессе использования человеческих ресурсов</w:t>
      </w:r>
      <w:r w:rsidRPr="00C845BC">
        <w:rPr>
          <w:sz w:val="28"/>
          <w:szCs w:val="28"/>
        </w:rPr>
        <w:t>.</w:t>
      </w:r>
    </w:p>
    <w:p w:rsidR="00D72E2D" w:rsidRPr="00C845BC" w:rsidRDefault="00D72E2D" w:rsidP="00C845BC">
      <w:pPr>
        <w:autoSpaceDE w:val="0"/>
        <w:autoSpaceDN w:val="0"/>
        <w:adjustRightInd w:val="0"/>
        <w:ind w:firstLine="709"/>
        <w:jc w:val="both"/>
        <w:rPr>
          <w:sz w:val="28"/>
          <w:szCs w:val="28"/>
        </w:rPr>
      </w:pPr>
      <w:r w:rsidRPr="00C845BC">
        <w:rPr>
          <w:b/>
          <w:bCs/>
          <w:sz w:val="28"/>
          <w:szCs w:val="28"/>
        </w:rPr>
        <w:t xml:space="preserve">Апробация и внедрение результатов исследования. </w:t>
      </w:r>
      <w:r w:rsidRPr="00C845BC">
        <w:rPr>
          <w:sz w:val="28"/>
          <w:szCs w:val="28"/>
        </w:rPr>
        <w:t>Основные п</w:t>
      </w:r>
      <w:r w:rsidRPr="00C845BC">
        <w:rPr>
          <w:sz w:val="28"/>
          <w:szCs w:val="28"/>
        </w:rPr>
        <w:t>о</w:t>
      </w:r>
      <w:r w:rsidRPr="00C845BC">
        <w:rPr>
          <w:sz w:val="28"/>
          <w:szCs w:val="28"/>
        </w:rPr>
        <w:t>ложения диссертационного исследования были доложены на междунаро</w:t>
      </w:r>
      <w:r w:rsidRPr="00C845BC">
        <w:rPr>
          <w:sz w:val="28"/>
          <w:szCs w:val="28"/>
        </w:rPr>
        <w:t>д</w:t>
      </w:r>
      <w:r w:rsidRPr="00C845BC">
        <w:rPr>
          <w:sz w:val="28"/>
          <w:szCs w:val="28"/>
        </w:rPr>
        <w:t xml:space="preserve">ных научно-практических конференциях: </w:t>
      </w:r>
      <w:r w:rsidR="00EC708E">
        <w:rPr>
          <w:sz w:val="28"/>
          <w:szCs w:val="28"/>
        </w:rPr>
        <w:t>«</w:t>
      </w:r>
      <w:r w:rsidR="00EC708E" w:rsidRPr="00D8512B">
        <w:rPr>
          <w:sz w:val="28"/>
          <w:szCs w:val="26"/>
        </w:rPr>
        <w:t>Предпринимательство как стр</w:t>
      </w:r>
      <w:r w:rsidR="00EC708E" w:rsidRPr="00D8512B">
        <w:rPr>
          <w:sz w:val="28"/>
          <w:szCs w:val="26"/>
        </w:rPr>
        <w:t>а</w:t>
      </w:r>
      <w:r w:rsidR="00EC708E" w:rsidRPr="00D8512B">
        <w:rPr>
          <w:sz w:val="28"/>
          <w:szCs w:val="26"/>
        </w:rPr>
        <w:t>тегический ресурс и внутренний источник инновационного развития н</w:t>
      </w:r>
      <w:r w:rsidR="00EC708E" w:rsidRPr="00D8512B">
        <w:rPr>
          <w:sz w:val="28"/>
          <w:szCs w:val="26"/>
        </w:rPr>
        <w:t>а</w:t>
      </w:r>
      <w:r w:rsidR="00EC708E" w:rsidRPr="00D8512B">
        <w:rPr>
          <w:sz w:val="28"/>
          <w:szCs w:val="26"/>
        </w:rPr>
        <w:t>циональной экономики</w:t>
      </w:r>
      <w:r w:rsidR="00EC708E">
        <w:rPr>
          <w:sz w:val="28"/>
          <w:szCs w:val="26"/>
        </w:rPr>
        <w:t>» (Орел, 2009 г.), «</w:t>
      </w:r>
      <w:r w:rsidR="00EC708E" w:rsidRPr="00D8512B">
        <w:rPr>
          <w:sz w:val="28"/>
          <w:szCs w:val="26"/>
        </w:rPr>
        <w:t>Рекламный рынок России: пр</w:t>
      </w:r>
      <w:r w:rsidR="00EC708E" w:rsidRPr="00D8512B">
        <w:rPr>
          <w:sz w:val="28"/>
          <w:szCs w:val="26"/>
        </w:rPr>
        <w:t>о</w:t>
      </w:r>
      <w:r w:rsidR="00EC708E">
        <w:rPr>
          <w:sz w:val="28"/>
          <w:szCs w:val="26"/>
        </w:rPr>
        <w:lastRenderedPageBreak/>
        <w:t>блемы и перспективы» (Орел, 2010 г</w:t>
      </w:r>
      <w:r w:rsidR="00EC708E" w:rsidRPr="00EC708E">
        <w:rPr>
          <w:sz w:val="28"/>
          <w:szCs w:val="26"/>
        </w:rPr>
        <w:t xml:space="preserve">.), </w:t>
      </w:r>
      <w:r w:rsidRPr="00EC708E">
        <w:rPr>
          <w:sz w:val="28"/>
          <w:szCs w:val="28"/>
        </w:rPr>
        <w:t xml:space="preserve"> </w:t>
      </w:r>
      <w:r w:rsidR="00BC7E63" w:rsidRPr="00EC708E">
        <w:rPr>
          <w:sz w:val="28"/>
          <w:szCs w:val="28"/>
        </w:rPr>
        <w:t>«</w:t>
      </w:r>
      <w:r w:rsidR="00C912C5">
        <w:rPr>
          <w:sz w:val="28"/>
          <w:szCs w:val="28"/>
        </w:rPr>
        <w:t>Наука и образование в совреме</w:t>
      </w:r>
      <w:r w:rsidR="00C912C5">
        <w:rPr>
          <w:sz w:val="28"/>
          <w:szCs w:val="28"/>
        </w:rPr>
        <w:t>н</w:t>
      </w:r>
      <w:r w:rsidR="00C912C5">
        <w:rPr>
          <w:sz w:val="28"/>
          <w:szCs w:val="28"/>
        </w:rPr>
        <w:t>ной России</w:t>
      </w:r>
      <w:r w:rsidR="00BC7E63" w:rsidRPr="00EC708E">
        <w:rPr>
          <w:sz w:val="28"/>
          <w:szCs w:val="28"/>
        </w:rPr>
        <w:t>»</w:t>
      </w:r>
      <w:r w:rsidRPr="00EC708E">
        <w:rPr>
          <w:sz w:val="28"/>
          <w:szCs w:val="28"/>
        </w:rPr>
        <w:t xml:space="preserve"> (</w:t>
      </w:r>
      <w:r w:rsidR="00C912C5">
        <w:rPr>
          <w:sz w:val="28"/>
          <w:szCs w:val="28"/>
        </w:rPr>
        <w:t>Москва</w:t>
      </w:r>
      <w:r w:rsidRPr="00EC708E">
        <w:rPr>
          <w:sz w:val="28"/>
          <w:szCs w:val="28"/>
        </w:rPr>
        <w:t xml:space="preserve">, 2011 г.), </w:t>
      </w:r>
      <w:r w:rsidR="00BC7E63" w:rsidRPr="00EC708E">
        <w:rPr>
          <w:sz w:val="28"/>
          <w:szCs w:val="28"/>
        </w:rPr>
        <w:t>«</w:t>
      </w:r>
      <w:r w:rsidR="00C912C5">
        <w:rPr>
          <w:sz w:val="28"/>
          <w:szCs w:val="28"/>
        </w:rPr>
        <w:t>Современные наукоемкие технологии</w:t>
      </w:r>
      <w:r w:rsidR="00BC7E63" w:rsidRPr="00EC708E">
        <w:rPr>
          <w:sz w:val="28"/>
          <w:szCs w:val="28"/>
        </w:rPr>
        <w:t>»</w:t>
      </w:r>
      <w:r w:rsidRPr="00EC708E">
        <w:rPr>
          <w:sz w:val="28"/>
          <w:szCs w:val="28"/>
        </w:rPr>
        <w:t xml:space="preserve"> (</w:t>
      </w:r>
      <w:r w:rsidR="00C912C5">
        <w:rPr>
          <w:sz w:val="28"/>
          <w:szCs w:val="28"/>
        </w:rPr>
        <w:t>Испания, о. Тенерифе</w:t>
      </w:r>
      <w:r w:rsidRPr="00EC708E">
        <w:rPr>
          <w:sz w:val="28"/>
          <w:szCs w:val="28"/>
        </w:rPr>
        <w:t>, 2011 г.)</w:t>
      </w:r>
      <w:r w:rsidR="00257409">
        <w:rPr>
          <w:sz w:val="28"/>
          <w:szCs w:val="28"/>
        </w:rPr>
        <w:t xml:space="preserve">, </w:t>
      </w:r>
      <w:r w:rsidR="00257409" w:rsidRPr="00903322">
        <w:rPr>
          <w:sz w:val="28"/>
          <w:szCs w:val="28"/>
        </w:rPr>
        <w:t>«</w:t>
      </w:r>
      <w:r w:rsidR="00257409" w:rsidRPr="00903322">
        <w:rPr>
          <w:sz w:val="28"/>
          <w:szCs w:val="28"/>
          <w:lang w:val="en-US"/>
        </w:rPr>
        <w:t>Okologishe</w:t>
      </w:r>
      <w:r w:rsidR="00257409" w:rsidRPr="00903322">
        <w:rPr>
          <w:sz w:val="28"/>
          <w:szCs w:val="28"/>
        </w:rPr>
        <w:t xml:space="preserve">, </w:t>
      </w:r>
      <w:r w:rsidR="00257409" w:rsidRPr="00903322">
        <w:rPr>
          <w:sz w:val="28"/>
          <w:szCs w:val="28"/>
          <w:lang w:val="en-US"/>
        </w:rPr>
        <w:t>technologische</w:t>
      </w:r>
      <w:r w:rsidR="00257409" w:rsidRPr="00903322">
        <w:rPr>
          <w:sz w:val="28"/>
          <w:szCs w:val="28"/>
        </w:rPr>
        <w:t xml:space="preserve"> </w:t>
      </w:r>
      <w:r w:rsidR="00257409" w:rsidRPr="00903322">
        <w:rPr>
          <w:sz w:val="28"/>
          <w:szCs w:val="28"/>
          <w:lang w:val="en-US"/>
        </w:rPr>
        <w:t>und</w:t>
      </w:r>
      <w:r w:rsidR="00257409" w:rsidRPr="00903322">
        <w:rPr>
          <w:sz w:val="28"/>
          <w:szCs w:val="28"/>
        </w:rPr>
        <w:t xml:space="preserve"> </w:t>
      </w:r>
      <w:r w:rsidR="00257409" w:rsidRPr="00903322">
        <w:rPr>
          <w:sz w:val="28"/>
          <w:szCs w:val="28"/>
          <w:lang w:val="en-US"/>
        </w:rPr>
        <w:t>rechtliche</w:t>
      </w:r>
      <w:r w:rsidR="00257409" w:rsidRPr="00903322">
        <w:rPr>
          <w:sz w:val="28"/>
          <w:szCs w:val="28"/>
        </w:rPr>
        <w:t xml:space="preserve"> </w:t>
      </w:r>
      <w:r w:rsidR="00257409" w:rsidRPr="00903322">
        <w:rPr>
          <w:sz w:val="28"/>
          <w:szCs w:val="28"/>
          <w:lang w:val="en-US"/>
        </w:rPr>
        <w:t>aspekte</w:t>
      </w:r>
      <w:r w:rsidR="00257409" w:rsidRPr="00903322">
        <w:rPr>
          <w:sz w:val="28"/>
          <w:szCs w:val="28"/>
        </w:rPr>
        <w:t xml:space="preserve"> </w:t>
      </w:r>
      <w:r w:rsidR="00257409" w:rsidRPr="00903322">
        <w:rPr>
          <w:sz w:val="28"/>
          <w:szCs w:val="28"/>
          <w:lang w:val="en-US"/>
        </w:rPr>
        <w:t>der</w:t>
      </w:r>
      <w:r w:rsidR="00257409" w:rsidRPr="00903322">
        <w:rPr>
          <w:sz w:val="28"/>
          <w:szCs w:val="28"/>
        </w:rPr>
        <w:t xml:space="preserve"> </w:t>
      </w:r>
      <w:r w:rsidR="00257409" w:rsidRPr="00903322">
        <w:rPr>
          <w:sz w:val="28"/>
          <w:szCs w:val="28"/>
          <w:lang w:val="en-US"/>
        </w:rPr>
        <w:t>lebensversorgung</w:t>
      </w:r>
      <w:r w:rsidR="00257409" w:rsidRPr="00903322">
        <w:rPr>
          <w:sz w:val="28"/>
          <w:szCs w:val="28"/>
        </w:rPr>
        <w:t>» (</w:t>
      </w:r>
      <w:r w:rsidR="00C912C5">
        <w:rPr>
          <w:sz w:val="28"/>
          <w:szCs w:val="28"/>
        </w:rPr>
        <w:t xml:space="preserve">Германия, </w:t>
      </w:r>
      <w:r w:rsidR="00257409" w:rsidRPr="00903322">
        <w:rPr>
          <w:sz w:val="28"/>
          <w:szCs w:val="28"/>
        </w:rPr>
        <w:t xml:space="preserve">Ганновер, </w:t>
      </w:r>
      <w:smartTag w:uri="urn:schemas-microsoft-com:office:smarttags" w:element="metricconverter">
        <w:smartTagPr>
          <w:attr w:name="ProductID" w:val="2011 г"/>
        </w:smartTagPr>
        <w:r w:rsidR="00257409" w:rsidRPr="00903322">
          <w:rPr>
            <w:sz w:val="28"/>
            <w:szCs w:val="28"/>
          </w:rPr>
          <w:t>2011 г</w:t>
        </w:r>
      </w:smartTag>
      <w:r w:rsidR="00257409" w:rsidRPr="00903322">
        <w:rPr>
          <w:sz w:val="28"/>
          <w:szCs w:val="28"/>
        </w:rPr>
        <w:t>.)</w:t>
      </w:r>
      <w:r w:rsidRPr="00EC708E">
        <w:rPr>
          <w:sz w:val="28"/>
          <w:szCs w:val="28"/>
        </w:rPr>
        <w:t>.</w:t>
      </w:r>
    </w:p>
    <w:p w:rsidR="00D72E2D" w:rsidRPr="00C845BC" w:rsidRDefault="00D72E2D" w:rsidP="00C845BC">
      <w:pPr>
        <w:autoSpaceDE w:val="0"/>
        <w:autoSpaceDN w:val="0"/>
        <w:adjustRightInd w:val="0"/>
        <w:ind w:firstLine="709"/>
        <w:jc w:val="both"/>
        <w:rPr>
          <w:sz w:val="28"/>
          <w:szCs w:val="28"/>
        </w:rPr>
      </w:pPr>
      <w:r w:rsidRPr="006720DC">
        <w:rPr>
          <w:sz w:val="28"/>
          <w:szCs w:val="28"/>
        </w:rPr>
        <w:t>Результаты исследования, связанные с</w:t>
      </w:r>
      <w:r w:rsidR="00E7261F">
        <w:rPr>
          <w:sz w:val="28"/>
          <w:szCs w:val="28"/>
        </w:rPr>
        <w:t xml:space="preserve"> разработкой системы индик</w:t>
      </w:r>
      <w:r w:rsidR="00E7261F">
        <w:rPr>
          <w:sz w:val="28"/>
          <w:szCs w:val="28"/>
        </w:rPr>
        <w:t>а</w:t>
      </w:r>
      <w:r w:rsidR="00E7261F">
        <w:rPr>
          <w:sz w:val="28"/>
          <w:szCs w:val="28"/>
        </w:rPr>
        <w:t>торов управления человеческими ресурсами,</w:t>
      </w:r>
      <w:r w:rsidR="006720DC" w:rsidRPr="006720DC">
        <w:rPr>
          <w:sz w:val="28"/>
          <w:szCs w:val="28"/>
        </w:rPr>
        <w:t xml:space="preserve"> формированием содерж</w:t>
      </w:r>
      <w:r w:rsidR="006720DC" w:rsidRPr="006720DC">
        <w:rPr>
          <w:sz w:val="28"/>
          <w:szCs w:val="28"/>
        </w:rPr>
        <w:t>а</w:t>
      </w:r>
      <w:r w:rsidR="006720DC" w:rsidRPr="006720DC">
        <w:rPr>
          <w:sz w:val="28"/>
          <w:szCs w:val="28"/>
        </w:rPr>
        <w:t>тельного и описательного разделов стандарта управления человеческими ресурсами, а также рекомендации, направленные на обеспечение завис</w:t>
      </w:r>
      <w:r w:rsidR="006720DC" w:rsidRPr="006720DC">
        <w:rPr>
          <w:sz w:val="28"/>
          <w:szCs w:val="28"/>
        </w:rPr>
        <w:t>и</w:t>
      </w:r>
      <w:r w:rsidR="006720DC" w:rsidRPr="006720DC">
        <w:rPr>
          <w:sz w:val="28"/>
          <w:szCs w:val="28"/>
        </w:rPr>
        <w:t>мости оплаты труда</w:t>
      </w:r>
      <w:r w:rsidR="00945D45">
        <w:rPr>
          <w:sz w:val="28"/>
          <w:szCs w:val="28"/>
        </w:rPr>
        <w:t xml:space="preserve"> работников предприятия</w:t>
      </w:r>
      <w:r w:rsidR="006720DC" w:rsidRPr="006720DC">
        <w:rPr>
          <w:sz w:val="28"/>
          <w:szCs w:val="28"/>
        </w:rPr>
        <w:t xml:space="preserve"> от </w:t>
      </w:r>
      <w:r w:rsidR="00945D45">
        <w:rPr>
          <w:sz w:val="28"/>
          <w:szCs w:val="28"/>
        </w:rPr>
        <w:t xml:space="preserve">их трудовых достижений </w:t>
      </w:r>
      <w:r w:rsidR="006720DC" w:rsidRPr="006720DC">
        <w:rPr>
          <w:sz w:val="28"/>
          <w:szCs w:val="28"/>
        </w:rPr>
        <w:t xml:space="preserve">  </w:t>
      </w:r>
      <w:r w:rsidRPr="006720DC">
        <w:rPr>
          <w:sz w:val="28"/>
          <w:szCs w:val="28"/>
        </w:rPr>
        <w:t xml:space="preserve">приняты к использованию </w:t>
      </w:r>
      <w:r w:rsidR="00257409">
        <w:rPr>
          <w:sz w:val="28"/>
          <w:szCs w:val="28"/>
        </w:rPr>
        <w:t>ОАО «ОЭМК», г. Старый Оскол</w:t>
      </w:r>
      <w:r w:rsidRPr="006720DC">
        <w:rPr>
          <w:sz w:val="28"/>
          <w:szCs w:val="28"/>
        </w:rPr>
        <w:t xml:space="preserve"> (подтверждено </w:t>
      </w:r>
      <w:r w:rsidR="00E7261F">
        <w:rPr>
          <w:sz w:val="28"/>
          <w:szCs w:val="28"/>
        </w:rPr>
        <w:t>актом</w:t>
      </w:r>
      <w:r w:rsidRPr="006720DC">
        <w:rPr>
          <w:sz w:val="28"/>
          <w:szCs w:val="28"/>
        </w:rPr>
        <w:t xml:space="preserve">). Положения, раскрывающие сущность и экономическое содержание </w:t>
      </w:r>
      <w:r w:rsidR="006720DC" w:rsidRPr="006720DC">
        <w:rPr>
          <w:sz w:val="28"/>
          <w:szCs w:val="28"/>
        </w:rPr>
        <w:t xml:space="preserve">управления человеческими ресурсами и инструментарий </w:t>
      </w:r>
      <w:r w:rsidR="00945D45">
        <w:rPr>
          <w:sz w:val="28"/>
          <w:szCs w:val="28"/>
        </w:rPr>
        <w:t xml:space="preserve"> трудовой </w:t>
      </w:r>
      <w:r w:rsidR="006720DC" w:rsidRPr="006720DC">
        <w:rPr>
          <w:sz w:val="28"/>
          <w:szCs w:val="28"/>
        </w:rPr>
        <w:t>мот</w:t>
      </w:r>
      <w:r w:rsidR="006720DC" w:rsidRPr="006720DC">
        <w:rPr>
          <w:sz w:val="28"/>
          <w:szCs w:val="28"/>
        </w:rPr>
        <w:t>и</w:t>
      </w:r>
      <w:r w:rsidR="006720DC" w:rsidRPr="006720DC">
        <w:rPr>
          <w:sz w:val="28"/>
          <w:szCs w:val="28"/>
        </w:rPr>
        <w:t xml:space="preserve">вации человеческих ресурсов </w:t>
      </w:r>
      <w:r w:rsidRPr="006720DC">
        <w:rPr>
          <w:sz w:val="28"/>
          <w:szCs w:val="28"/>
        </w:rPr>
        <w:t xml:space="preserve">внедрены в учебный процесс </w:t>
      </w:r>
      <w:r w:rsidR="006720DC" w:rsidRPr="006720DC">
        <w:rPr>
          <w:sz w:val="28"/>
          <w:szCs w:val="28"/>
        </w:rPr>
        <w:t>СТИ НИТУ МИСиС</w:t>
      </w:r>
      <w:r w:rsidRPr="006720DC">
        <w:rPr>
          <w:sz w:val="28"/>
          <w:szCs w:val="28"/>
        </w:rPr>
        <w:t xml:space="preserve"> (подтверждено </w:t>
      </w:r>
      <w:r w:rsidR="00E7261F">
        <w:rPr>
          <w:sz w:val="28"/>
          <w:szCs w:val="28"/>
        </w:rPr>
        <w:t>справкой</w:t>
      </w:r>
      <w:r w:rsidRPr="006720DC">
        <w:rPr>
          <w:sz w:val="28"/>
          <w:szCs w:val="28"/>
        </w:rPr>
        <w:t>).</w:t>
      </w:r>
      <w:r w:rsidR="00E7261F">
        <w:rPr>
          <w:sz w:val="28"/>
          <w:szCs w:val="28"/>
        </w:rPr>
        <w:t xml:space="preserve"> Научные результаты в области деловой оценки персонала внедрен</w:t>
      </w:r>
      <w:r w:rsidR="009A5C1A">
        <w:rPr>
          <w:sz w:val="28"/>
          <w:szCs w:val="28"/>
        </w:rPr>
        <w:t>ы</w:t>
      </w:r>
      <w:r w:rsidR="00E7261F">
        <w:rPr>
          <w:sz w:val="28"/>
          <w:szCs w:val="28"/>
        </w:rPr>
        <w:t xml:space="preserve"> Национальным фондом подготовки кадров (имеется акт).</w:t>
      </w:r>
    </w:p>
    <w:p w:rsidR="004E4125" w:rsidRDefault="004E4125" w:rsidP="00C845BC">
      <w:pPr>
        <w:ind w:firstLine="709"/>
        <w:jc w:val="both"/>
        <w:rPr>
          <w:bCs/>
          <w:sz w:val="28"/>
          <w:szCs w:val="28"/>
        </w:rPr>
      </w:pPr>
      <w:r w:rsidRPr="00C845BC">
        <w:rPr>
          <w:b/>
          <w:bCs/>
          <w:sz w:val="28"/>
          <w:szCs w:val="28"/>
        </w:rPr>
        <w:t>Публикации</w:t>
      </w:r>
      <w:r w:rsidRPr="00C845BC">
        <w:rPr>
          <w:bCs/>
          <w:sz w:val="28"/>
          <w:szCs w:val="28"/>
        </w:rPr>
        <w:t>.</w:t>
      </w:r>
      <w:r w:rsidRPr="00C845BC">
        <w:rPr>
          <w:bCs/>
          <w:color w:val="FF0000"/>
          <w:sz w:val="28"/>
          <w:szCs w:val="28"/>
        </w:rPr>
        <w:t xml:space="preserve"> </w:t>
      </w:r>
      <w:r w:rsidRPr="00C845BC">
        <w:rPr>
          <w:bCs/>
          <w:sz w:val="28"/>
          <w:szCs w:val="28"/>
        </w:rPr>
        <w:t>По теме диссертации опубликовано 1</w:t>
      </w:r>
      <w:r w:rsidR="00EA11C0">
        <w:rPr>
          <w:bCs/>
          <w:sz w:val="28"/>
          <w:szCs w:val="28"/>
        </w:rPr>
        <w:t>0</w:t>
      </w:r>
      <w:r w:rsidRPr="00C845BC">
        <w:rPr>
          <w:bCs/>
          <w:sz w:val="28"/>
          <w:szCs w:val="28"/>
        </w:rPr>
        <w:t xml:space="preserve"> </w:t>
      </w:r>
      <w:r w:rsidR="009E1806">
        <w:rPr>
          <w:bCs/>
          <w:sz w:val="28"/>
          <w:szCs w:val="28"/>
        </w:rPr>
        <w:t>научных</w:t>
      </w:r>
      <w:r w:rsidRPr="00C845BC">
        <w:rPr>
          <w:bCs/>
          <w:sz w:val="28"/>
          <w:szCs w:val="28"/>
        </w:rPr>
        <w:t xml:space="preserve"> ра</w:t>
      </w:r>
      <w:r w:rsidR="009E1806">
        <w:rPr>
          <w:bCs/>
          <w:sz w:val="28"/>
          <w:szCs w:val="28"/>
        </w:rPr>
        <w:t xml:space="preserve">бот, в том числе 3 статьи </w:t>
      </w:r>
      <w:r w:rsidRPr="00C845BC">
        <w:rPr>
          <w:bCs/>
          <w:sz w:val="28"/>
          <w:szCs w:val="28"/>
        </w:rPr>
        <w:t xml:space="preserve"> </w:t>
      </w:r>
      <w:r w:rsidR="009E1806" w:rsidRPr="009E1806">
        <w:rPr>
          <w:bCs/>
          <w:sz w:val="28"/>
          <w:szCs w:val="28"/>
        </w:rPr>
        <w:t>в рецензируемых научных журналах и изданиях</w:t>
      </w:r>
      <w:r w:rsidRPr="00C845BC">
        <w:rPr>
          <w:bCs/>
          <w:sz w:val="28"/>
          <w:szCs w:val="28"/>
        </w:rPr>
        <w:t>, о</w:t>
      </w:r>
      <w:r w:rsidRPr="00C845BC">
        <w:rPr>
          <w:bCs/>
          <w:sz w:val="28"/>
          <w:szCs w:val="28"/>
        </w:rPr>
        <w:t>б</w:t>
      </w:r>
      <w:r w:rsidRPr="00C845BC">
        <w:rPr>
          <w:bCs/>
          <w:sz w:val="28"/>
          <w:szCs w:val="28"/>
        </w:rPr>
        <w:t xml:space="preserve">щим объемом </w:t>
      </w:r>
      <w:r w:rsidR="00185B9D">
        <w:rPr>
          <w:bCs/>
          <w:sz w:val="28"/>
          <w:szCs w:val="28"/>
        </w:rPr>
        <w:t>20</w:t>
      </w:r>
      <w:r w:rsidRPr="00C845BC">
        <w:rPr>
          <w:bCs/>
          <w:sz w:val="28"/>
          <w:szCs w:val="28"/>
        </w:rPr>
        <w:t>,</w:t>
      </w:r>
      <w:r w:rsidR="00185B9D">
        <w:rPr>
          <w:bCs/>
          <w:sz w:val="28"/>
          <w:szCs w:val="28"/>
        </w:rPr>
        <w:t>66</w:t>
      </w:r>
      <w:r w:rsidRPr="00C845BC">
        <w:rPr>
          <w:bCs/>
          <w:sz w:val="28"/>
          <w:szCs w:val="28"/>
        </w:rPr>
        <w:t xml:space="preserve"> п.л. (авторских </w:t>
      </w:r>
      <w:r w:rsidR="00185B9D">
        <w:rPr>
          <w:bCs/>
          <w:sz w:val="28"/>
          <w:szCs w:val="28"/>
        </w:rPr>
        <w:t>– 10</w:t>
      </w:r>
      <w:r w:rsidRPr="00C845BC">
        <w:rPr>
          <w:bCs/>
          <w:sz w:val="28"/>
          <w:szCs w:val="28"/>
        </w:rPr>
        <w:t>,</w:t>
      </w:r>
      <w:r w:rsidR="00185B9D">
        <w:rPr>
          <w:bCs/>
          <w:sz w:val="28"/>
          <w:szCs w:val="28"/>
        </w:rPr>
        <w:t>94</w:t>
      </w:r>
      <w:r w:rsidRPr="00C845BC">
        <w:rPr>
          <w:bCs/>
          <w:sz w:val="28"/>
          <w:szCs w:val="28"/>
        </w:rPr>
        <w:t xml:space="preserve"> п.л.).</w:t>
      </w:r>
    </w:p>
    <w:p w:rsidR="004E4125" w:rsidRPr="00C845BC" w:rsidRDefault="004E4125" w:rsidP="00C845BC">
      <w:pPr>
        <w:ind w:firstLine="709"/>
        <w:jc w:val="both"/>
        <w:rPr>
          <w:sz w:val="28"/>
          <w:szCs w:val="28"/>
        </w:rPr>
      </w:pPr>
      <w:r w:rsidRPr="00C845BC">
        <w:rPr>
          <w:sz w:val="28"/>
          <w:szCs w:val="28"/>
        </w:rPr>
        <w:t>Диссертация изложена на 1</w:t>
      </w:r>
      <w:r w:rsidR="009A5C1A">
        <w:rPr>
          <w:sz w:val="28"/>
          <w:szCs w:val="28"/>
        </w:rPr>
        <w:t>77</w:t>
      </w:r>
      <w:r w:rsidRPr="00C845BC">
        <w:rPr>
          <w:sz w:val="28"/>
          <w:szCs w:val="28"/>
        </w:rPr>
        <w:t xml:space="preserve"> страницах машинописного текста и с</w:t>
      </w:r>
      <w:r w:rsidRPr="00C845BC">
        <w:rPr>
          <w:sz w:val="28"/>
          <w:szCs w:val="28"/>
        </w:rPr>
        <w:t>о</w:t>
      </w:r>
      <w:r w:rsidRPr="00C845BC">
        <w:rPr>
          <w:sz w:val="28"/>
          <w:szCs w:val="28"/>
        </w:rPr>
        <w:t>стоит из введения, трех глав, заключения, списка использованной литер</w:t>
      </w:r>
      <w:r w:rsidRPr="00C845BC">
        <w:rPr>
          <w:sz w:val="28"/>
          <w:szCs w:val="28"/>
        </w:rPr>
        <w:t>а</w:t>
      </w:r>
      <w:r w:rsidRPr="00C845BC">
        <w:rPr>
          <w:sz w:val="28"/>
          <w:szCs w:val="28"/>
        </w:rPr>
        <w:t>туры из 1</w:t>
      </w:r>
      <w:r w:rsidR="00EC605A">
        <w:rPr>
          <w:sz w:val="28"/>
          <w:szCs w:val="28"/>
        </w:rPr>
        <w:t>32 наименований</w:t>
      </w:r>
      <w:r w:rsidRPr="00C845BC">
        <w:rPr>
          <w:sz w:val="28"/>
          <w:szCs w:val="28"/>
        </w:rPr>
        <w:t xml:space="preserve">; содержит </w:t>
      </w:r>
      <w:r w:rsidR="00EC605A">
        <w:rPr>
          <w:sz w:val="28"/>
          <w:szCs w:val="28"/>
        </w:rPr>
        <w:t>17</w:t>
      </w:r>
      <w:r w:rsidRPr="00C845BC">
        <w:rPr>
          <w:sz w:val="28"/>
          <w:szCs w:val="28"/>
        </w:rPr>
        <w:t xml:space="preserve"> таблиц, </w:t>
      </w:r>
      <w:r w:rsidR="00EC605A">
        <w:rPr>
          <w:sz w:val="28"/>
          <w:szCs w:val="28"/>
        </w:rPr>
        <w:t>13</w:t>
      </w:r>
      <w:r w:rsidRPr="00C845BC">
        <w:rPr>
          <w:sz w:val="28"/>
          <w:szCs w:val="28"/>
        </w:rPr>
        <w:t xml:space="preserve"> рисунков, </w:t>
      </w:r>
      <w:r w:rsidR="00EC605A">
        <w:rPr>
          <w:sz w:val="28"/>
          <w:szCs w:val="28"/>
        </w:rPr>
        <w:t>12</w:t>
      </w:r>
      <w:r w:rsidRPr="00C845BC">
        <w:rPr>
          <w:sz w:val="28"/>
          <w:szCs w:val="28"/>
        </w:rPr>
        <w:t xml:space="preserve"> формул, </w:t>
      </w:r>
      <w:r w:rsidR="00EC605A">
        <w:rPr>
          <w:sz w:val="28"/>
          <w:szCs w:val="28"/>
        </w:rPr>
        <w:t>9</w:t>
      </w:r>
      <w:r w:rsidRPr="00C845BC">
        <w:rPr>
          <w:sz w:val="28"/>
          <w:szCs w:val="28"/>
        </w:rPr>
        <w:t xml:space="preserve"> приложени</w:t>
      </w:r>
      <w:r w:rsidR="00EC605A">
        <w:rPr>
          <w:sz w:val="28"/>
          <w:szCs w:val="28"/>
        </w:rPr>
        <w:t>й</w:t>
      </w:r>
      <w:r w:rsidRPr="00C845BC">
        <w:rPr>
          <w:sz w:val="28"/>
          <w:szCs w:val="28"/>
        </w:rPr>
        <w:t>.</w:t>
      </w:r>
    </w:p>
    <w:p w:rsidR="004E4125" w:rsidRPr="00C845BC" w:rsidRDefault="004E4125" w:rsidP="00C845BC">
      <w:pPr>
        <w:ind w:firstLine="709"/>
        <w:jc w:val="both"/>
        <w:rPr>
          <w:sz w:val="28"/>
          <w:szCs w:val="28"/>
        </w:rPr>
      </w:pPr>
      <w:r w:rsidRPr="00C845BC">
        <w:rPr>
          <w:bCs/>
          <w:sz w:val="28"/>
          <w:szCs w:val="28"/>
        </w:rPr>
        <w:t>Во введении</w:t>
      </w:r>
      <w:r w:rsidRPr="00C845BC">
        <w:rPr>
          <w:sz w:val="28"/>
          <w:szCs w:val="28"/>
        </w:rPr>
        <w:t xml:space="preserve"> раскрывается актуальность темы диссертации, характ</w:t>
      </w:r>
      <w:r w:rsidRPr="00C845BC">
        <w:rPr>
          <w:sz w:val="28"/>
          <w:szCs w:val="28"/>
        </w:rPr>
        <w:t>е</w:t>
      </w:r>
      <w:r w:rsidRPr="00C845BC">
        <w:rPr>
          <w:sz w:val="28"/>
          <w:szCs w:val="28"/>
        </w:rPr>
        <w:t>ризуется степень ее разработанности, формируются цели, задачи, предмет и объект исследования, обосновываются научная новизна и практическая значимость результатов работы, привод</w:t>
      </w:r>
      <w:r w:rsidR="00B11FCB" w:rsidRPr="00C845BC">
        <w:rPr>
          <w:sz w:val="28"/>
          <w:szCs w:val="28"/>
        </w:rPr>
        <w:t>я</w:t>
      </w:r>
      <w:r w:rsidRPr="00C845BC">
        <w:rPr>
          <w:sz w:val="28"/>
          <w:szCs w:val="28"/>
        </w:rPr>
        <w:t>тся</w:t>
      </w:r>
      <w:r w:rsidR="00B11FCB" w:rsidRPr="00C845BC">
        <w:rPr>
          <w:sz w:val="28"/>
          <w:szCs w:val="28"/>
        </w:rPr>
        <w:t xml:space="preserve"> сведения об</w:t>
      </w:r>
      <w:r w:rsidRPr="00C845BC">
        <w:rPr>
          <w:sz w:val="28"/>
          <w:szCs w:val="28"/>
        </w:rPr>
        <w:t xml:space="preserve"> их апробаци</w:t>
      </w:r>
      <w:r w:rsidR="00B11FCB" w:rsidRPr="00C845BC">
        <w:rPr>
          <w:sz w:val="28"/>
          <w:szCs w:val="28"/>
        </w:rPr>
        <w:t>и</w:t>
      </w:r>
      <w:r w:rsidRPr="00C845BC">
        <w:rPr>
          <w:sz w:val="28"/>
          <w:szCs w:val="28"/>
        </w:rPr>
        <w:t>.</w:t>
      </w:r>
    </w:p>
    <w:p w:rsidR="004E4125" w:rsidRPr="0054017C" w:rsidRDefault="004E4125" w:rsidP="00C845BC">
      <w:pPr>
        <w:ind w:firstLine="709"/>
        <w:jc w:val="both"/>
        <w:rPr>
          <w:sz w:val="28"/>
          <w:szCs w:val="28"/>
        </w:rPr>
      </w:pPr>
      <w:r w:rsidRPr="0054017C">
        <w:rPr>
          <w:sz w:val="28"/>
          <w:szCs w:val="28"/>
        </w:rPr>
        <w:t xml:space="preserve">В первой главе </w:t>
      </w:r>
      <w:r w:rsidR="00CF23AE" w:rsidRPr="0054017C">
        <w:rPr>
          <w:sz w:val="28"/>
          <w:szCs w:val="28"/>
        </w:rPr>
        <w:t xml:space="preserve">–   </w:t>
      </w:r>
      <w:r w:rsidR="00BC7E63" w:rsidRPr="0054017C">
        <w:rPr>
          <w:bCs/>
          <w:sz w:val="28"/>
          <w:szCs w:val="28"/>
        </w:rPr>
        <w:t>«</w:t>
      </w:r>
      <w:r w:rsidR="0054017C" w:rsidRPr="009321D2">
        <w:rPr>
          <w:b/>
          <w:sz w:val="28"/>
          <w:szCs w:val="28"/>
        </w:rPr>
        <w:t>Управление человеческими ресурсами как особый вид профессиональной деятельности</w:t>
      </w:r>
      <w:r w:rsidR="00BC7E63" w:rsidRPr="0054017C">
        <w:rPr>
          <w:sz w:val="28"/>
          <w:szCs w:val="28"/>
        </w:rPr>
        <w:t>»</w:t>
      </w:r>
      <w:r w:rsidR="00D72E2D" w:rsidRPr="0054017C">
        <w:rPr>
          <w:sz w:val="28"/>
          <w:szCs w:val="28"/>
        </w:rPr>
        <w:t xml:space="preserve"> </w:t>
      </w:r>
      <w:r w:rsidR="00CF23AE" w:rsidRPr="0054017C">
        <w:rPr>
          <w:sz w:val="28"/>
          <w:szCs w:val="28"/>
        </w:rPr>
        <w:t xml:space="preserve">–   </w:t>
      </w:r>
      <w:r w:rsidRPr="0054017C">
        <w:rPr>
          <w:sz w:val="28"/>
          <w:szCs w:val="28"/>
        </w:rPr>
        <w:t xml:space="preserve"> изложен</w:t>
      </w:r>
      <w:r w:rsidR="0054017C" w:rsidRPr="0054017C">
        <w:rPr>
          <w:sz w:val="28"/>
          <w:szCs w:val="28"/>
        </w:rPr>
        <w:t xml:space="preserve">о основное содержание человеческих ресурсов и раскрыты </w:t>
      </w:r>
      <w:r w:rsidR="00F62A51">
        <w:rPr>
          <w:sz w:val="28"/>
          <w:szCs w:val="28"/>
        </w:rPr>
        <w:t>теоретико-методологические основы</w:t>
      </w:r>
      <w:r w:rsidR="0054017C" w:rsidRPr="0054017C">
        <w:rPr>
          <w:sz w:val="28"/>
          <w:szCs w:val="28"/>
        </w:rPr>
        <w:t xml:space="preserve"> управления ими, рассмотрена эволюция </w:t>
      </w:r>
      <w:r w:rsidR="00E976ED">
        <w:rPr>
          <w:sz w:val="28"/>
          <w:szCs w:val="28"/>
        </w:rPr>
        <w:t>упра</w:t>
      </w:r>
      <w:r w:rsidR="00E976ED">
        <w:rPr>
          <w:sz w:val="28"/>
          <w:szCs w:val="28"/>
        </w:rPr>
        <w:t>в</w:t>
      </w:r>
      <w:r w:rsidR="00E976ED">
        <w:rPr>
          <w:sz w:val="28"/>
          <w:szCs w:val="28"/>
        </w:rPr>
        <w:t>ления</w:t>
      </w:r>
      <w:r w:rsidR="0054017C" w:rsidRPr="0054017C">
        <w:rPr>
          <w:sz w:val="28"/>
          <w:szCs w:val="28"/>
        </w:rPr>
        <w:t xml:space="preserve"> человеческими ресурсами</w:t>
      </w:r>
      <w:r w:rsidR="00E976ED">
        <w:rPr>
          <w:sz w:val="28"/>
          <w:szCs w:val="28"/>
        </w:rPr>
        <w:t xml:space="preserve"> как профессионального вида деятельн</w:t>
      </w:r>
      <w:r w:rsidR="00E976ED">
        <w:rPr>
          <w:sz w:val="28"/>
          <w:szCs w:val="28"/>
        </w:rPr>
        <w:t>о</w:t>
      </w:r>
      <w:r w:rsidR="00E976ED">
        <w:rPr>
          <w:sz w:val="28"/>
          <w:szCs w:val="28"/>
        </w:rPr>
        <w:t>сти</w:t>
      </w:r>
      <w:r w:rsidR="0054017C" w:rsidRPr="0054017C">
        <w:rPr>
          <w:sz w:val="28"/>
          <w:szCs w:val="28"/>
        </w:rPr>
        <w:t xml:space="preserve">, </w:t>
      </w:r>
      <w:r w:rsidR="00E976ED" w:rsidRPr="0054017C">
        <w:rPr>
          <w:sz w:val="28"/>
          <w:szCs w:val="28"/>
        </w:rPr>
        <w:t xml:space="preserve">систематизированы </w:t>
      </w:r>
      <w:r w:rsidR="00E976ED">
        <w:rPr>
          <w:sz w:val="28"/>
          <w:szCs w:val="28"/>
        </w:rPr>
        <w:t xml:space="preserve">теоретические подходы  национальных школ управления к </w:t>
      </w:r>
      <w:r w:rsidR="00E976ED" w:rsidRPr="0054017C">
        <w:rPr>
          <w:sz w:val="28"/>
          <w:szCs w:val="28"/>
        </w:rPr>
        <w:t>организации работ по управлению человеческими ресурсами</w:t>
      </w:r>
      <w:r w:rsidR="00E976ED">
        <w:rPr>
          <w:sz w:val="28"/>
          <w:szCs w:val="28"/>
        </w:rPr>
        <w:t xml:space="preserve">, </w:t>
      </w:r>
      <w:r w:rsidR="00945D45" w:rsidRPr="0054017C">
        <w:rPr>
          <w:sz w:val="28"/>
          <w:szCs w:val="28"/>
        </w:rPr>
        <w:t>исследованы мотивы и стимулы, побуждающие человеческие ресурсы к труду,</w:t>
      </w:r>
      <w:r w:rsidR="00945D45">
        <w:rPr>
          <w:sz w:val="28"/>
          <w:szCs w:val="28"/>
        </w:rPr>
        <w:t xml:space="preserve"> изучена трудовая мотивация, </w:t>
      </w:r>
      <w:r w:rsidR="00B82697">
        <w:rPr>
          <w:sz w:val="28"/>
          <w:szCs w:val="28"/>
        </w:rPr>
        <w:t>разработана концептуальная модель управления че</w:t>
      </w:r>
      <w:r w:rsidR="00945D45">
        <w:rPr>
          <w:sz w:val="28"/>
          <w:szCs w:val="28"/>
        </w:rPr>
        <w:t>ловеческими ресурсами</w:t>
      </w:r>
      <w:r w:rsidRPr="0054017C">
        <w:rPr>
          <w:sz w:val="28"/>
          <w:szCs w:val="28"/>
        </w:rPr>
        <w:t>.</w:t>
      </w:r>
    </w:p>
    <w:p w:rsidR="00DC19AC" w:rsidRPr="00DC19AC" w:rsidRDefault="004E4125" w:rsidP="00C845BC">
      <w:pPr>
        <w:ind w:firstLine="709"/>
        <w:jc w:val="both"/>
        <w:rPr>
          <w:sz w:val="28"/>
          <w:szCs w:val="28"/>
        </w:rPr>
      </w:pPr>
      <w:r w:rsidRPr="00DC19AC">
        <w:rPr>
          <w:sz w:val="28"/>
          <w:szCs w:val="28"/>
        </w:rPr>
        <w:t xml:space="preserve">Во второй главе </w:t>
      </w:r>
      <w:r w:rsidR="00CF23AE" w:rsidRPr="00DC19AC">
        <w:rPr>
          <w:sz w:val="28"/>
          <w:szCs w:val="28"/>
        </w:rPr>
        <w:t xml:space="preserve">–   </w:t>
      </w:r>
      <w:r w:rsidR="00BC7E63" w:rsidRPr="00DC19AC">
        <w:rPr>
          <w:bCs/>
          <w:sz w:val="28"/>
          <w:szCs w:val="28"/>
        </w:rPr>
        <w:t>«</w:t>
      </w:r>
      <w:r w:rsidR="00B11FCB" w:rsidRPr="009321D2">
        <w:rPr>
          <w:b/>
          <w:sz w:val="28"/>
          <w:szCs w:val="28"/>
        </w:rPr>
        <w:t>Методическое обеспечение управления чел</w:t>
      </w:r>
      <w:r w:rsidR="00B11FCB" w:rsidRPr="009321D2">
        <w:rPr>
          <w:b/>
          <w:sz w:val="28"/>
          <w:szCs w:val="28"/>
        </w:rPr>
        <w:t>о</w:t>
      </w:r>
      <w:r w:rsidR="00B11FCB" w:rsidRPr="009321D2">
        <w:rPr>
          <w:b/>
          <w:sz w:val="28"/>
          <w:szCs w:val="28"/>
        </w:rPr>
        <w:t>веческими ресурсами</w:t>
      </w:r>
      <w:r w:rsidR="00FE0C64" w:rsidRPr="009321D2">
        <w:rPr>
          <w:b/>
          <w:sz w:val="28"/>
          <w:szCs w:val="28"/>
        </w:rPr>
        <w:t xml:space="preserve"> </w:t>
      </w:r>
      <w:r w:rsidR="00EA4479">
        <w:rPr>
          <w:b/>
          <w:sz w:val="28"/>
          <w:szCs w:val="28"/>
        </w:rPr>
        <w:t>с учетом трудовой мотивации</w:t>
      </w:r>
      <w:r w:rsidR="00BC7E63" w:rsidRPr="00DC19AC">
        <w:rPr>
          <w:bCs/>
          <w:sz w:val="28"/>
          <w:szCs w:val="28"/>
        </w:rPr>
        <w:t>»</w:t>
      </w:r>
      <w:r w:rsidR="00D72E2D" w:rsidRPr="00DC19AC">
        <w:rPr>
          <w:bCs/>
          <w:sz w:val="28"/>
          <w:szCs w:val="28"/>
        </w:rPr>
        <w:t xml:space="preserve"> </w:t>
      </w:r>
      <w:r w:rsidR="00DC19AC" w:rsidRPr="00DC19AC">
        <w:rPr>
          <w:sz w:val="28"/>
          <w:szCs w:val="28"/>
        </w:rPr>
        <w:t xml:space="preserve">–  исследованы практические аспекты проблемы низкой мотивационной восприимчивости человеческих ресурсов и предложены пути ее решения, </w:t>
      </w:r>
      <w:r w:rsidR="00C23E0B" w:rsidRPr="0054017C">
        <w:rPr>
          <w:sz w:val="28"/>
          <w:szCs w:val="28"/>
        </w:rPr>
        <w:t>изучена взаим</w:t>
      </w:r>
      <w:r w:rsidR="00C23E0B" w:rsidRPr="0054017C">
        <w:rPr>
          <w:sz w:val="28"/>
          <w:szCs w:val="28"/>
        </w:rPr>
        <w:t>о</w:t>
      </w:r>
      <w:r w:rsidR="00C23E0B" w:rsidRPr="0054017C">
        <w:rPr>
          <w:sz w:val="28"/>
          <w:szCs w:val="28"/>
        </w:rPr>
        <w:t xml:space="preserve">связь мотивации с трудовым поведением человеческих ресурсов, </w:t>
      </w:r>
      <w:r w:rsidR="00DC19AC" w:rsidRPr="00DC19AC">
        <w:rPr>
          <w:sz w:val="28"/>
          <w:szCs w:val="28"/>
        </w:rPr>
        <w:t>структ</w:t>
      </w:r>
      <w:r w:rsidR="00DC19AC" w:rsidRPr="00DC19AC">
        <w:rPr>
          <w:sz w:val="28"/>
          <w:szCs w:val="28"/>
        </w:rPr>
        <w:t>у</w:t>
      </w:r>
      <w:r w:rsidR="00DC19AC" w:rsidRPr="00DC19AC">
        <w:rPr>
          <w:sz w:val="28"/>
          <w:szCs w:val="28"/>
        </w:rPr>
        <w:t>рированы методы трудовой мотивации человеческих ресурсов,</w:t>
      </w:r>
      <w:r w:rsidR="00945D45">
        <w:rPr>
          <w:sz w:val="28"/>
          <w:szCs w:val="28"/>
        </w:rPr>
        <w:t xml:space="preserve"> </w:t>
      </w:r>
      <w:r w:rsidR="00DC19AC" w:rsidRPr="00DC19AC">
        <w:rPr>
          <w:sz w:val="28"/>
          <w:szCs w:val="28"/>
        </w:rPr>
        <w:t>разработ</w:t>
      </w:r>
      <w:r w:rsidR="00DC19AC" w:rsidRPr="00DC19AC">
        <w:rPr>
          <w:sz w:val="28"/>
          <w:szCs w:val="28"/>
        </w:rPr>
        <w:t>а</w:t>
      </w:r>
      <w:r w:rsidR="00DC19AC" w:rsidRPr="00DC19AC">
        <w:rPr>
          <w:sz w:val="28"/>
          <w:szCs w:val="28"/>
        </w:rPr>
        <w:t>н</w:t>
      </w:r>
      <w:r w:rsidR="00F62A51">
        <w:rPr>
          <w:sz w:val="28"/>
          <w:szCs w:val="28"/>
        </w:rPr>
        <w:t xml:space="preserve">а </w:t>
      </w:r>
      <w:r w:rsidR="00DC19AC" w:rsidRPr="00DC19AC">
        <w:rPr>
          <w:sz w:val="28"/>
          <w:szCs w:val="28"/>
        </w:rPr>
        <w:t xml:space="preserve"> </w:t>
      </w:r>
      <w:r w:rsidR="00F62A51">
        <w:rPr>
          <w:sz w:val="28"/>
          <w:szCs w:val="28"/>
        </w:rPr>
        <w:t>система</w:t>
      </w:r>
      <w:r w:rsidR="00DC19AC" w:rsidRPr="00DC19AC">
        <w:rPr>
          <w:iCs/>
          <w:sz w:val="28"/>
          <w:szCs w:val="28"/>
        </w:rPr>
        <w:t xml:space="preserve"> индикаторов управления человеческими ресурсами</w:t>
      </w:r>
      <w:r w:rsidR="00C23E0B">
        <w:rPr>
          <w:iCs/>
          <w:sz w:val="28"/>
          <w:szCs w:val="28"/>
        </w:rPr>
        <w:t xml:space="preserve">, обоснован </w:t>
      </w:r>
      <w:r w:rsidR="00C23E0B">
        <w:rPr>
          <w:iCs/>
          <w:sz w:val="28"/>
          <w:szCs w:val="28"/>
        </w:rPr>
        <w:lastRenderedPageBreak/>
        <w:t>инструментарий</w:t>
      </w:r>
      <w:r w:rsidR="00AD6741">
        <w:rPr>
          <w:iCs/>
          <w:sz w:val="28"/>
          <w:szCs w:val="28"/>
        </w:rPr>
        <w:t xml:space="preserve"> эффективного управления ч</w:t>
      </w:r>
      <w:r w:rsidR="00C23E0B">
        <w:rPr>
          <w:iCs/>
          <w:sz w:val="28"/>
          <w:szCs w:val="28"/>
        </w:rPr>
        <w:t>еловечески</w:t>
      </w:r>
      <w:r w:rsidR="00315DB9">
        <w:rPr>
          <w:iCs/>
          <w:sz w:val="28"/>
          <w:szCs w:val="28"/>
        </w:rPr>
        <w:t>ми</w:t>
      </w:r>
      <w:r w:rsidR="00C23E0B">
        <w:rPr>
          <w:iCs/>
          <w:sz w:val="28"/>
          <w:szCs w:val="28"/>
        </w:rPr>
        <w:t xml:space="preserve"> ресурс</w:t>
      </w:r>
      <w:r w:rsidR="00315DB9">
        <w:rPr>
          <w:iCs/>
          <w:sz w:val="28"/>
          <w:szCs w:val="28"/>
        </w:rPr>
        <w:t>ами</w:t>
      </w:r>
      <w:r w:rsidR="00EA4479">
        <w:rPr>
          <w:iCs/>
          <w:sz w:val="28"/>
          <w:szCs w:val="28"/>
        </w:rPr>
        <w:t>, дифференцированный в зависимости от отношения человеческих ресурсов к трудовой мотивации</w:t>
      </w:r>
      <w:r w:rsidR="00DC19AC" w:rsidRPr="00DC19AC">
        <w:rPr>
          <w:iCs/>
          <w:sz w:val="28"/>
          <w:szCs w:val="28"/>
        </w:rPr>
        <w:t>.</w:t>
      </w:r>
    </w:p>
    <w:p w:rsidR="004E4125" w:rsidRPr="00C845BC" w:rsidRDefault="004E4125" w:rsidP="00C845BC">
      <w:pPr>
        <w:ind w:firstLine="709"/>
        <w:jc w:val="both"/>
        <w:rPr>
          <w:sz w:val="28"/>
          <w:szCs w:val="28"/>
        </w:rPr>
      </w:pPr>
      <w:r w:rsidRPr="00C23E0B">
        <w:rPr>
          <w:sz w:val="28"/>
          <w:szCs w:val="28"/>
        </w:rPr>
        <w:t xml:space="preserve">В третьей главе </w:t>
      </w:r>
      <w:r w:rsidR="00CF23AE" w:rsidRPr="00C23E0B">
        <w:rPr>
          <w:sz w:val="28"/>
          <w:szCs w:val="28"/>
        </w:rPr>
        <w:t xml:space="preserve">–   </w:t>
      </w:r>
      <w:r w:rsidR="00BC7E63" w:rsidRPr="00C23E0B">
        <w:rPr>
          <w:sz w:val="28"/>
          <w:szCs w:val="28"/>
        </w:rPr>
        <w:t>«</w:t>
      </w:r>
      <w:r w:rsidR="00B11FCB" w:rsidRPr="00C23E0B">
        <w:rPr>
          <w:sz w:val="28"/>
          <w:szCs w:val="28"/>
        </w:rPr>
        <w:t>С</w:t>
      </w:r>
      <w:r w:rsidR="00B11FCB" w:rsidRPr="009321D2">
        <w:rPr>
          <w:b/>
          <w:sz w:val="28"/>
          <w:szCs w:val="28"/>
        </w:rPr>
        <w:t>овершенствование организации работ по управлению</w:t>
      </w:r>
      <w:r w:rsidR="00FE0C64" w:rsidRPr="009321D2">
        <w:rPr>
          <w:b/>
          <w:sz w:val="28"/>
          <w:szCs w:val="28"/>
        </w:rPr>
        <w:t xml:space="preserve"> </w:t>
      </w:r>
      <w:r w:rsidR="00B11FCB" w:rsidRPr="009321D2">
        <w:rPr>
          <w:b/>
          <w:sz w:val="28"/>
          <w:szCs w:val="28"/>
        </w:rPr>
        <w:t>человеческими ресурсами</w:t>
      </w:r>
      <w:r w:rsidR="00E976ED">
        <w:rPr>
          <w:b/>
          <w:sz w:val="28"/>
          <w:szCs w:val="28"/>
        </w:rPr>
        <w:t xml:space="preserve"> с учетом трудовой мотив</w:t>
      </w:r>
      <w:r w:rsidR="00E976ED">
        <w:rPr>
          <w:b/>
          <w:sz w:val="28"/>
          <w:szCs w:val="28"/>
        </w:rPr>
        <w:t>а</w:t>
      </w:r>
      <w:r w:rsidR="00E976ED">
        <w:rPr>
          <w:b/>
          <w:sz w:val="28"/>
          <w:szCs w:val="28"/>
        </w:rPr>
        <w:t>ции</w:t>
      </w:r>
      <w:r w:rsidR="00BC7E63" w:rsidRPr="00C23E0B">
        <w:rPr>
          <w:sz w:val="28"/>
          <w:szCs w:val="28"/>
        </w:rPr>
        <w:t>»</w:t>
      </w:r>
      <w:r w:rsidR="00E976ED">
        <w:rPr>
          <w:sz w:val="28"/>
          <w:szCs w:val="28"/>
        </w:rPr>
        <w:t> </w:t>
      </w:r>
      <w:r w:rsidR="00D72E2D" w:rsidRPr="00C23E0B">
        <w:rPr>
          <w:sz w:val="28"/>
          <w:szCs w:val="28"/>
        </w:rPr>
        <w:t>–</w:t>
      </w:r>
      <w:r w:rsidR="00C23E0B" w:rsidRPr="00C23E0B">
        <w:rPr>
          <w:sz w:val="28"/>
          <w:szCs w:val="28"/>
        </w:rPr>
        <w:t xml:space="preserve"> содержатся</w:t>
      </w:r>
      <w:r w:rsidR="00EA4479">
        <w:rPr>
          <w:sz w:val="28"/>
          <w:szCs w:val="28"/>
        </w:rPr>
        <w:t xml:space="preserve"> практические рекомендации и методические разрабо</w:t>
      </w:r>
      <w:r w:rsidR="00EA4479">
        <w:rPr>
          <w:sz w:val="28"/>
          <w:szCs w:val="28"/>
        </w:rPr>
        <w:t>т</w:t>
      </w:r>
      <w:r w:rsidR="00EA4479">
        <w:rPr>
          <w:sz w:val="28"/>
          <w:szCs w:val="28"/>
        </w:rPr>
        <w:t>ки, направленные на повышение эффективности организации и осущест</w:t>
      </w:r>
      <w:r w:rsidR="00EA4479">
        <w:rPr>
          <w:sz w:val="28"/>
          <w:szCs w:val="28"/>
        </w:rPr>
        <w:t>в</w:t>
      </w:r>
      <w:r w:rsidR="00EA4479">
        <w:rPr>
          <w:sz w:val="28"/>
          <w:szCs w:val="28"/>
        </w:rPr>
        <w:t>ления работ по управлению человеческими ресурсами и включающие в с</w:t>
      </w:r>
      <w:r w:rsidR="00EA4479">
        <w:rPr>
          <w:sz w:val="28"/>
          <w:szCs w:val="28"/>
        </w:rPr>
        <w:t>е</w:t>
      </w:r>
      <w:r w:rsidR="00EA4479">
        <w:rPr>
          <w:sz w:val="28"/>
          <w:szCs w:val="28"/>
        </w:rPr>
        <w:t>бя</w:t>
      </w:r>
      <w:r w:rsidR="00F62A51">
        <w:rPr>
          <w:sz w:val="28"/>
          <w:szCs w:val="28"/>
        </w:rPr>
        <w:t xml:space="preserve"> обоснование структуры и содержания </w:t>
      </w:r>
      <w:r w:rsidR="00D62D03" w:rsidRPr="00C23E0B">
        <w:rPr>
          <w:sz w:val="28"/>
          <w:szCs w:val="28"/>
        </w:rPr>
        <w:t xml:space="preserve"> </w:t>
      </w:r>
      <w:r w:rsidR="00F62A51" w:rsidRPr="00C23E0B">
        <w:rPr>
          <w:sz w:val="28"/>
          <w:szCs w:val="28"/>
        </w:rPr>
        <w:t>программы совершенствования управления человеческими ресурсами</w:t>
      </w:r>
      <w:r w:rsidR="00F62A51">
        <w:rPr>
          <w:sz w:val="28"/>
          <w:szCs w:val="28"/>
        </w:rPr>
        <w:t xml:space="preserve">  и </w:t>
      </w:r>
      <w:r w:rsidR="00F62A51" w:rsidRPr="00C23E0B">
        <w:rPr>
          <w:sz w:val="28"/>
          <w:szCs w:val="28"/>
        </w:rPr>
        <w:t xml:space="preserve"> </w:t>
      </w:r>
      <w:r w:rsidR="00C23E0B" w:rsidRPr="00C23E0B">
        <w:rPr>
          <w:sz w:val="28"/>
          <w:szCs w:val="28"/>
        </w:rPr>
        <w:t>предложения по</w:t>
      </w:r>
      <w:r w:rsidR="00F62A51">
        <w:rPr>
          <w:sz w:val="28"/>
          <w:szCs w:val="28"/>
        </w:rPr>
        <w:t xml:space="preserve"> ее</w:t>
      </w:r>
      <w:r w:rsidR="00C23E0B" w:rsidRPr="00C23E0B">
        <w:rPr>
          <w:sz w:val="28"/>
          <w:szCs w:val="28"/>
        </w:rPr>
        <w:t xml:space="preserve"> формиров</w:t>
      </w:r>
      <w:r w:rsidR="00C23E0B" w:rsidRPr="00C23E0B">
        <w:rPr>
          <w:sz w:val="28"/>
          <w:szCs w:val="28"/>
        </w:rPr>
        <w:t>а</w:t>
      </w:r>
      <w:r w:rsidR="00C23E0B" w:rsidRPr="00C23E0B">
        <w:rPr>
          <w:sz w:val="28"/>
          <w:szCs w:val="28"/>
        </w:rPr>
        <w:t>нию,</w:t>
      </w:r>
      <w:r w:rsidR="009A5C1A">
        <w:rPr>
          <w:sz w:val="28"/>
          <w:szCs w:val="28"/>
        </w:rPr>
        <w:t xml:space="preserve"> предложения</w:t>
      </w:r>
      <w:r w:rsidR="00C23E0B" w:rsidRPr="00C23E0B">
        <w:rPr>
          <w:sz w:val="28"/>
          <w:szCs w:val="28"/>
        </w:rPr>
        <w:t xml:space="preserve"> по обеспечению взаимосвязи оплаты труда работников и достигнутых предприятием результатов,  </w:t>
      </w:r>
      <w:r w:rsidR="009A5C1A">
        <w:rPr>
          <w:sz w:val="28"/>
          <w:szCs w:val="28"/>
        </w:rPr>
        <w:t xml:space="preserve">рекомендации по </w:t>
      </w:r>
      <w:r w:rsidR="00C23E0B" w:rsidRPr="00C23E0B">
        <w:rPr>
          <w:sz w:val="28"/>
          <w:szCs w:val="28"/>
        </w:rPr>
        <w:t>разработке стандарта управления человеческими ресурсами</w:t>
      </w:r>
      <w:r w:rsidRPr="00C23E0B">
        <w:rPr>
          <w:sz w:val="28"/>
          <w:szCs w:val="28"/>
        </w:rPr>
        <w:t>.</w:t>
      </w:r>
    </w:p>
    <w:p w:rsidR="004E4125" w:rsidRPr="00C845BC" w:rsidRDefault="004E4125" w:rsidP="00C845BC">
      <w:pPr>
        <w:ind w:firstLine="709"/>
        <w:jc w:val="both"/>
        <w:rPr>
          <w:sz w:val="28"/>
          <w:szCs w:val="28"/>
        </w:rPr>
      </w:pPr>
      <w:r w:rsidRPr="00C845BC">
        <w:rPr>
          <w:sz w:val="28"/>
          <w:szCs w:val="28"/>
        </w:rPr>
        <w:t>В заключении подведены итоги исследования, сформулированы о</w:t>
      </w:r>
      <w:r w:rsidRPr="00C845BC">
        <w:rPr>
          <w:sz w:val="28"/>
          <w:szCs w:val="28"/>
        </w:rPr>
        <w:t>с</w:t>
      </w:r>
      <w:r w:rsidRPr="00C845BC">
        <w:rPr>
          <w:sz w:val="28"/>
          <w:szCs w:val="28"/>
        </w:rPr>
        <w:t>новные результаты и выводы.</w:t>
      </w:r>
    </w:p>
    <w:p w:rsidR="00FE0C64" w:rsidRPr="00C845BC" w:rsidRDefault="00FE0C64" w:rsidP="00C845BC">
      <w:pPr>
        <w:ind w:firstLine="709"/>
        <w:jc w:val="both"/>
        <w:rPr>
          <w:sz w:val="28"/>
          <w:szCs w:val="28"/>
        </w:rPr>
      </w:pPr>
    </w:p>
    <w:p w:rsidR="00FE0C64" w:rsidRDefault="00FE0C64" w:rsidP="00C845BC">
      <w:pPr>
        <w:jc w:val="center"/>
        <w:rPr>
          <w:sz w:val="28"/>
          <w:szCs w:val="28"/>
        </w:rPr>
      </w:pPr>
      <w:r w:rsidRPr="00C845BC">
        <w:rPr>
          <w:sz w:val="28"/>
          <w:szCs w:val="28"/>
        </w:rPr>
        <w:t xml:space="preserve">ОСНОВНОЕ </w:t>
      </w:r>
      <w:r w:rsidR="00A200AC">
        <w:rPr>
          <w:sz w:val="28"/>
          <w:szCs w:val="28"/>
        </w:rPr>
        <w:t>ПОЛОЖЕНИЯ ДИССЕРТАЦИОННОГО ИССЛЕДОВАНИЯ,</w:t>
      </w:r>
    </w:p>
    <w:p w:rsidR="00A200AC" w:rsidRDefault="00A200AC" w:rsidP="00C845BC">
      <w:pPr>
        <w:jc w:val="center"/>
        <w:rPr>
          <w:sz w:val="28"/>
          <w:szCs w:val="28"/>
        </w:rPr>
      </w:pPr>
      <w:r>
        <w:rPr>
          <w:sz w:val="28"/>
          <w:szCs w:val="28"/>
        </w:rPr>
        <w:t>ВЫНОСИМЫЕ НА ЗАЩИТУ</w:t>
      </w:r>
    </w:p>
    <w:p w:rsidR="00036A8E" w:rsidRDefault="00036A8E" w:rsidP="00C845BC">
      <w:pPr>
        <w:jc w:val="center"/>
        <w:rPr>
          <w:sz w:val="28"/>
          <w:szCs w:val="28"/>
        </w:rPr>
      </w:pPr>
    </w:p>
    <w:p w:rsidR="00315DB9" w:rsidRDefault="002B7F45" w:rsidP="00315DB9">
      <w:pPr>
        <w:numPr>
          <w:ilvl w:val="0"/>
          <w:numId w:val="14"/>
        </w:numPr>
        <w:jc w:val="both"/>
        <w:rPr>
          <w:b/>
          <w:sz w:val="28"/>
          <w:szCs w:val="28"/>
        </w:rPr>
      </w:pPr>
      <w:r w:rsidRPr="002B7F45">
        <w:rPr>
          <w:b/>
          <w:sz w:val="28"/>
          <w:szCs w:val="28"/>
        </w:rPr>
        <w:t>Концептуальн</w:t>
      </w:r>
      <w:r w:rsidR="00D50205">
        <w:rPr>
          <w:b/>
          <w:sz w:val="28"/>
          <w:szCs w:val="28"/>
        </w:rPr>
        <w:t xml:space="preserve">ая модель </w:t>
      </w:r>
      <w:r w:rsidRPr="002B7F45">
        <w:rPr>
          <w:b/>
          <w:sz w:val="28"/>
          <w:szCs w:val="28"/>
        </w:rPr>
        <w:t>управлени</w:t>
      </w:r>
      <w:r w:rsidR="00D50205">
        <w:rPr>
          <w:b/>
          <w:sz w:val="28"/>
          <w:szCs w:val="28"/>
        </w:rPr>
        <w:t>я</w:t>
      </w:r>
      <w:r w:rsidRPr="002B7F45">
        <w:rPr>
          <w:b/>
          <w:sz w:val="28"/>
          <w:szCs w:val="28"/>
        </w:rPr>
        <w:t xml:space="preserve"> человеческими </w:t>
      </w:r>
    </w:p>
    <w:p w:rsidR="002B7F45" w:rsidRPr="002B7F45" w:rsidRDefault="002B7F45" w:rsidP="00315DB9">
      <w:pPr>
        <w:ind w:left="700"/>
        <w:jc w:val="both"/>
        <w:rPr>
          <w:b/>
          <w:sz w:val="28"/>
          <w:szCs w:val="28"/>
        </w:rPr>
      </w:pPr>
      <w:r w:rsidRPr="002B7F45">
        <w:rPr>
          <w:b/>
          <w:sz w:val="28"/>
          <w:szCs w:val="28"/>
        </w:rPr>
        <w:t>ресурсами</w:t>
      </w:r>
    </w:p>
    <w:p w:rsidR="00BA068D" w:rsidRDefault="00BA068D" w:rsidP="00BA068D">
      <w:pPr>
        <w:ind w:firstLine="708"/>
        <w:jc w:val="both"/>
        <w:rPr>
          <w:sz w:val="28"/>
          <w:szCs w:val="28"/>
        </w:rPr>
      </w:pPr>
      <w:r>
        <w:rPr>
          <w:sz w:val="28"/>
          <w:szCs w:val="28"/>
        </w:rPr>
        <w:t>На основе систематизации теоретико-методических  подходов к д</w:t>
      </w:r>
      <w:r>
        <w:rPr>
          <w:sz w:val="28"/>
          <w:szCs w:val="28"/>
        </w:rPr>
        <w:t>е</w:t>
      </w:r>
      <w:r>
        <w:rPr>
          <w:sz w:val="28"/>
          <w:szCs w:val="28"/>
        </w:rPr>
        <w:t xml:space="preserve">терминации предмета исследования, управление человеческими ресурсами рассматривается автором как </w:t>
      </w:r>
      <w:r w:rsidR="00E976ED">
        <w:rPr>
          <w:sz w:val="28"/>
          <w:szCs w:val="28"/>
        </w:rPr>
        <w:t>система субъект-объектных отношений</w:t>
      </w:r>
      <w:r w:rsidRPr="00013D48">
        <w:rPr>
          <w:sz w:val="28"/>
          <w:szCs w:val="28"/>
        </w:rPr>
        <w:t>, во</w:t>
      </w:r>
      <w:r w:rsidRPr="00013D48">
        <w:rPr>
          <w:sz w:val="28"/>
          <w:szCs w:val="28"/>
        </w:rPr>
        <w:t>з</w:t>
      </w:r>
      <w:r w:rsidRPr="00013D48">
        <w:rPr>
          <w:sz w:val="28"/>
          <w:szCs w:val="28"/>
        </w:rPr>
        <w:t>никающи</w:t>
      </w:r>
      <w:r w:rsidR="00E976ED">
        <w:rPr>
          <w:sz w:val="28"/>
          <w:szCs w:val="28"/>
        </w:rPr>
        <w:t>х в хозяйственных структурах</w:t>
      </w:r>
      <w:r w:rsidRPr="00013D48">
        <w:rPr>
          <w:sz w:val="28"/>
          <w:szCs w:val="28"/>
        </w:rPr>
        <w:t xml:space="preserve"> по поводу качественного сове</w:t>
      </w:r>
      <w:r w:rsidRPr="00013D48">
        <w:rPr>
          <w:sz w:val="28"/>
          <w:szCs w:val="28"/>
        </w:rPr>
        <w:t>р</w:t>
      </w:r>
      <w:r w:rsidRPr="00013D48">
        <w:rPr>
          <w:sz w:val="28"/>
          <w:szCs w:val="28"/>
        </w:rPr>
        <w:t>шенствования  и  количественного регулирования</w:t>
      </w:r>
      <w:r w:rsidR="00315DB9">
        <w:rPr>
          <w:sz w:val="28"/>
          <w:szCs w:val="28"/>
        </w:rPr>
        <w:t xml:space="preserve"> человеческих ресурсов</w:t>
      </w:r>
      <w:r w:rsidR="00E976ED">
        <w:rPr>
          <w:sz w:val="28"/>
          <w:szCs w:val="28"/>
        </w:rPr>
        <w:t xml:space="preserve"> в целях достижения </w:t>
      </w:r>
      <w:r w:rsidRPr="00013D48">
        <w:rPr>
          <w:sz w:val="28"/>
          <w:szCs w:val="28"/>
        </w:rPr>
        <w:t>материальной и моральной удовлетворенности работн</w:t>
      </w:r>
      <w:r w:rsidRPr="00013D48">
        <w:rPr>
          <w:sz w:val="28"/>
          <w:szCs w:val="28"/>
        </w:rPr>
        <w:t>и</w:t>
      </w:r>
      <w:r w:rsidRPr="00013D48">
        <w:rPr>
          <w:sz w:val="28"/>
          <w:szCs w:val="28"/>
        </w:rPr>
        <w:t>ков</w:t>
      </w:r>
      <w:r w:rsidR="006C4256">
        <w:rPr>
          <w:sz w:val="28"/>
          <w:szCs w:val="28"/>
        </w:rPr>
        <w:t xml:space="preserve"> и </w:t>
      </w:r>
      <w:r w:rsidR="00E976ED">
        <w:rPr>
          <w:sz w:val="28"/>
          <w:szCs w:val="28"/>
        </w:rPr>
        <w:t>повышения эффективности функционирования предприятия</w:t>
      </w:r>
      <w:r>
        <w:rPr>
          <w:sz w:val="28"/>
          <w:szCs w:val="28"/>
        </w:rPr>
        <w:t>.</w:t>
      </w:r>
      <w:r w:rsidR="006C4256">
        <w:rPr>
          <w:sz w:val="28"/>
          <w:szCs w:val="28"/>
        </w:rPr>
        <w:t xml:space="preserve"> При этом под человеческими ресурсами в исследовании понимаются все рабо</w:t>
      </w:r>
      <w:r w:rsidR="006C4256">
        <w:rPr>
          <w:sz w:val="28"/>
          <w:szCs w:val="28"/>
        </w:rPr>
        <w:t>т</w:t>
      </w:r>
      <w:r w:rsidR="006C4256">
        <w:rPr>
          <w:sz w:val="28"/>
          <w:szCs w:val="28"/>
        </w:rPr>
        <w:t>ники предприятия, движимые трудовой мотивацией и участвующие в пр</w:t>
      </w:r>
      <w:r w:rsidR="006C4256">
        <w:rPr>
          <w:sz w:val="28"/>
          <w:szCs w:val="28"/>
        </w:rPr>
        <w:t>о</w:t>
      </w:r>
      <w:r w:rsidR="006C4256">
        <w:rPr>
          <w:sz w:val="28"/>
          <w:szCs w:val="28"/>
        </w:rPr>
        <w:t>изводственном процессе.</w:t>
      </w:r>
    </w:p>
    <w:p w:rsidR="000C6B32" w:rsidRDefault="000C6B32" w:rsidP="00BA068D">
      <w:pPr>
        <w:ind w:firstLine="708"/>
        <w:jc w:val="both"/>
        <w:rPr>
          <w:sz w:val="28"/>
          <w:szCs w:val="28"/>
        </w:rPr>
      </w:pPr>
      <w:r>
        <w:rPr>
          <w:sz w:val="28"/>
          <w:szCs w:val="28"/>
        </w:rPr>
        <w:t>Содержание управления человеческими ресурсами проявляется в выделении субъектов и объектов управления, а также в установлении х</w:t>
      </w:r>
      <w:r>
        <w:rPr>
          <w:sz w:val="28"/>
          <w:szCs w:val="28"/>
        </w:rPr>
        <w:t>а</w:t>
      </w:r>
      <w:r>
        <w:rPr>
          <w:sz w:val="28"/>
          <w:szCs w:val="28"/>
        </w:rPr>
        <w:t>рактера (субъект-объектных и объектно-субъектных) противоречий, во</w:t>
      </w:r>
      <w:r>
        <w:rPr>
          <w:sz w:val="28"/>
          <w:szCs w:val="28"/>
        </w:rPr>
        <w:t>з</w:t>
      </w:r>
      <w:r>
        <w:rPr>
          <w:sz w:val="28"/>
          <w:szCs w:val="28"/>
        </w:rPr>
        <w:t>никающих между управляющими и работниками предприятий. Кроме эт</w:t>
      </w:r>
      <w:r>
        <w:rPr>
          <w:sz w:val="28"/>
          <w:szCs w:val="28"/>
        </w:rPr>
        <w:t>о</w:t>
      </w:r>
      <w:r>
        <w:rPr>
          <w:sz w:val="28"/>
          <w:szCs w:val="28"/>
        </w:rPr>
        <w:t>го, содержание управления находит свое проявление в общих и специал</w:t>
      </w:r>
      <w:r>
        <w:rPr>
          <w:sz w:val="28"/>
          <w:szCs w:val="28"/>
        </w:rPr>
        <w:t>ь</w:t>
      </w:r>
      <w:r>
        <w:rPr>
          <w:sz w:val="28"/>
          <w:szCs w:val="28"/>
        </w:rPr>
        <w:t>ных функциях управления человеческими ресурсами, эффективность ре</w:t>
      </w:r>
      <w:r>
        <w:rPr>
          <w:sz w:val="28"/>
          <w:szCs w:val="28"/>
        </w:rPr>
        <w:t>а</w:t>
      </w:r>
      <w:r>
        <w:rPr>
          <w:sz w:val="28"/>
          <w:szCs w:val="28"/>
        </w:rPr>
        <w:t>лизации которых зависит от соответствия профессиональных действий м</w:t>
      </w:r>
      <w:r>
        <w:rPr>
          <w:sz w:val="28"/>
          <w:szCs w:val="28"/>
        </w:rPr>
        <w:t>е</w:t>
      </w:r>
      <w:r>
        <w:rPr>
          <w:sz w:val="28"/>
          <w:szCs w:val="28"/>
        </w:rPr>
        <w:t>неджеров по персоналу требованиям, предъявляемым в настоящее время  к управлению человеческими ресурсами.</w:t>
      </w:r>
    </w:p>
    <w:p w:rsidR="00994A5C" w:rsidRDefault="00BA068D" w:rsidP="002B7F45">
      <w:pPr>
        <w:ind w:firstLine="708"/>
        <w:jc w:val="both"/>
        <w:rPr>
          <w:sz w:val="28"/>
          <w:szCs w:val="28"/>
        </w:rPr>
      </w:pPr>
      <w:r>
        <w:rPr>
          <w:sz w:val="28"/>
          <w:szCs w:val="28"/>
        </w:rPr>
        <w:t>Авторская интерпретация сущности и содержания управления чел</w:t>
      </w:r>
      <w:r>
        <w:rPr>
          <w:sz w:val="28"/>
          <w:szCs w:val="28"/>
        </w:rPr>
        <w:t>о</w:t>
      </w:r>
      <w:r>
        <w:rPr>
          <w:sz w:val="28"/>
          <w:szCs w:val="28"/>
        </w:rPr>
        <w:t>веческими ресурсами была положена в основу разработки концептуально</w:t>
      </w:r>
      <w:r w:rsidR="00EA4479">
        <w:rPr>
          <w:sz w:val="28"/>
          <w:szCs w:val="28"/>
        </w:rPr>
        <w:t xml:space="preserve">й модели </w:t>
      </w:r>
      <w:r>
        <w:rPr>
          <w:sz w:val="28"/>
          <w:szCs w:val="28"/>
        </w:rPr>
        <w:t>управлени</w:t>
      </w:r>
      <w:r w:rsidR="00EA4479">
        <w:rPr>
          <w:sz w:val="28"/>
          <w:szCs w:val="28"/>
        </w:rPr>
        <w:t>я</w:t>
      </w:r>
      <w:r>
        <w:rPr>
          <w:sz w:val="28"/>
          <w:szCs w:val="28"/>
        </w:rPr>
        <w:t xml:space="preserve"> человеческими ресурсами</w:t>
      </w:r>
      <w:r w:rsidR="0059108F">
        <w:rPr>
          <w:sz w:val="28"/>
          <w:szCs w:val="28"/>
        </w:rPr>
        <w:t>, о</w:t>
      </w:r>
      <w:r>
        <w:rPr>
          <w:sz w:val="28"/>
          <w:szCs w:val="28"/>
        </w:rPr>
        <w:t>сновны</w:t>
      </w:r>
      <w:r w:rsidR="000C6B32">
        <w:rPr>
          <w:sz w:val="28"/>
          <w:szCs w:val="28"/>
        </w:rPr>
        <w:t>е</w:t>
      </w:r>
      <w:r>
        <w:rPr>
          <w:sz w:val="28"/>
          <w:szCs w:val="28"/>
        </w:rPr>
        <w:t xml:space="preserve"> структурны</w:t>
      </w:r>
      <w:r w:rsidR="000C6B32">
        <w:rPr>
          <w:sz w:val="28"/>
          <w:szCs w:val="28"/>
        </w:rPr>
        <w:t>е</w:t>
      </w:r>
      <w:r>
        <w:rPr>
          <w:sz w:val="28"/>
          <w:szCs w:val="28"/>
        </w:rPr>
        <w:t xml:space="preserve"> эл</w:t>
      </w:r>
      <w:r>
        <w:rPr>
          <w:sz w:val="28"/>
          <w:szCs w:val="28"/>
        </w:rPr>
        <w:t>е</w:t>
      </w:r>
      <w:r>
        <w:rPr>
          <w:sz w:val="28"/>
          <w:szCs w:val="28"/>
        </w:rPr>
        <w:t>мент</w:t>
      </w:r>
      <w:r w:rsidR="000C6B32">
        <w:rPr>
          <w:sz w:val="28"/>
          <w:szCs w:val="28"/>
        </w:rPr>
        <w:t>ы</w:t>
      </w:r>
      <w:r>
        <w:rPr>
          <w:sz w:val="28"/>
          <w:szCs w:val="28"/>
        </w:rPr>
        <w:t xml:space="preserve"> </w:t>
      </w:r>
      <w:r w:rsidR="0059108F">
        <w:rPr>
          <w:sz w:val="28"/>
          <w:szCs w:val="28"/>
        </w:rPr>
        <w:t>которо</w:t>
      </w:r>
      <w:r w:rsidR="00EA4479">
        <w:rPr>
          <w:sz w:val="28"/>
          <w:szCs w:val="28"/>
        </w:rPr>
        <w:t>й</w:t>
      </w:r>
      <w:r w:rsidR="0059108F">
        <w:rPr>
          <w:sz w:val="28"/>
          <w:szCs w:val="28"/>
        </w:rPr>
        <w:t xml:space="preserve"> </w:t>
      </w:r>
      <w:r w:rsidR="000C6B32">
        <w:rPr>
          <w:sz w:val="28"/>
          <w:szCs w:val="28"/>
        </w:rPr>
        <w:t>представлены на рис. 1</w:t>
      </w:r>
      <w:r w:rsidR="00CE7E99">
        <w:rPr>
          <w:sz w:val="28"/>
          <w:szCs w:val="28"/>
        </w:rPr>
        <w:t xml:space="preserve">: </w:t>
      </w:r>
    </w:p>
    <w:p w:rsidR="002B7F45" w:rsidRDefault="002B7F45" w:rsidP="002B7F45">
      <w:pPr>
        <w:ind w:firstLine="708"/>
        <w:jc w:val="both"/>
        <w:rPr>
          <w:sz w:val="28"/>
          <w:szCs w:val="28"/>
        </w:rPr>
        <w:sectPr w:rsidR="002B7F45" w:rsidSect="00A727F7">
          <w:headerReference w:type="even" r:id="rId9"/>
          <w:headerReference w:type="default" r:id="rId10"/>
          <w:footerReference w:type="even" r:id="rId11"/>
          <w:pgSz w:w="11906" w:h="16838"/>
          <w:pgMar w:top="1134" w:right="1134" w:bottom="1134" w:left="1701" w:header="708" w:footer="708" w:gutter="0"/>
          <w:pgNumType w:start="1"/>
          <w:cols w:space="708"/>
          <w:titlePg/>
          <w:docGrid w:linePitch="360"/>
        </w:sectPr>
      </w:pPr>
    </w:p>
    <w:p w:rsidR="002B7F45" w:rsidRDefault="00C46248" w:rsidP="002B7F45">
      <w:r>
        <w:pict>
          <v:group id="_x0000_s1878" editas="canvas" style="width:729pt;height:434.55pt;mso-position-horizontal-relative:char;mso-position-vertical-relative:line" coordorigin="1701,1134" coordsize="14580,8691">
            <o:lock v:ext="edit" aspectratio="t"/>
            <v:shape id="_x0000_s1879" type="#_x0000_t75" style="position:absolute;left:1701;top:1134;width:14580;height:8691" o:preferrelative="f">
              <v:fill o:detectmouseclick="t"/>
              <v:path o:extrusionok="t" o:connecttype="none"/>
              <o:lock v:ext="edit" text="t"/>
            </v:shape>
            <v:rect id="_x0000_s1880" style="position:absolute;left:5121;top:1134;width:7740;height:360">
              <v:textbox style="mso-next-textbox:#_x0000_s1880">
                <w:txbxContent>
                  <w:p w:rsidR="00655D98" w:rsidRPr="002B7F45" w:rsidRDefault="00655D98" w:rsidP="002B7F45">
                    <w:pPr>
                      <w:jc w:val="center"/>
                    </w:pPr>
                    <w:r w:rsidRPr="002B7F45">
                      <w:t>Факторы, влияющие на управление человеческими ресурсами (ЧР)</w:t>
                    </w:r>
                  </w:p>
                </w:txbxContent>
              </v:textbox>
            </v:rect>
            <v:rect id="_x0000_s1881" style="position:absolute;left:1881;top:1854;width:3600;height:1620">
              <v:textbox style="mso-next-textbox:#_x0000_s1881">
                <w:txbxContent>
                  <w:p w:rsidR="00655D98" w:rsidRDefault="00655D98" w:rsidP="002B7F45">
                    <w:pPr>
                      <w:jc w:val="center"/>
                      <w:rPr>
                        <w:b/>
                      </w:rPr>
                    </w:pPr>
                    <w:r>
                      <w:rPr>
                        <w:b/>
                      </w:rPr>
                      <w:t>Социально-демографические</w:t>
                    </w:r>
                  </w:p>
                  <w:p w:rsidR="00655D98" w:rsidRPr="00D97FA4" w:rsidRDefault="00655D98" w:rsidP="002B7F45">
                    <w:pPr>
                      <w:jc w:val="both"/>
                    </w:pPr>
                    <w:r w:rsidRPr="00D97FA4">
                      <w:t xml:space="preserve">Половозрастная структура </w:t>
                    </w:r>
                    <w:r>
                      <w:t>человеч</w:t>
                    </w:r>
                    <w:r>
                      <w:t>е</w:t>
                    </w:r>
                    <w:r>
                      <w:t>ских ресурсов; семейное положение ЧР; личностные качества; образ мы</w:t>
                    </w:r>
                    <w:r>
                      <w:t>ш</w:t>
                    </w:r>
                    <w:r>
                      <w:t>ления и склонности; предпочтения, рабочие интересы;  потребности</w:t>
                    </w:r>
                  </w:p>
                </w:txbxContent>
              </v:textbox>
            </v:rect>
            <v:rect id="_x0000_s1882" style="position:absolute;left:5661;top:1854;width:4140;height:1620">
              <v:textbox style="mso-next-textbox:#_x0000_s1882">
                <w:txbxContent>
                  <w:p w:rsidR="00655D98" w:rsidRDefault="00655D98" w:rsidP="002B7F45">
                    <w:pPr>
                      <w:jc w:val="center"/>
                      <w:rPr>
                        <w:b/>
                      </w:rPr>
                    </w:pPr>
                    <w:r>
                      <w:rPr>
                        <w:b/>
                      </w:rPr>
                      <w:t>Организационно-экономические</w:t>
                    </w:r>
                  </w:p>
                  <w:p w:rsidR="00655D98" w:rsidRPr="009B323C" w:rsidRDefault="00655D98" w:rsidP="00572CDA">
                    <w:pPr>
                      <w:jc w:val="both"/>
                      <w:rPr>
                        <w:spacing w:val="-2"/>
                      </w:rPr>
                    </w:pPr>
                    <w:r w:rsidRPr="009B323C">
                      <w:rPr>
                        <w:spacing w:val="-2"/>
                      </w:rPr>
                      <w:t>Характер и содержание труда; условия труда; режим труда и отдыха; степень автоматиз</w:t>
                    </w:r>
                    <w:r w:rsidRPr="009B323C">
                      <w:rPr>
                        <w:spacing w:val="-2"/>
                      </w:rPr>
                      <w:t>а</w:t>
                    </w:r>
                    <w:r w:rsidRPr="009B323C">
                      <w:rPr>
                        <w:spacing w:val="-2"/>
                      </w:rPr>
                      <w:t>ции производства и управления; структура производства, организационная структура; производственная дисциплина; мотивация</w:t>
                    </w:r>
                  </w:p>
                </w:txbxContent>
              </v:textbox>
            </v:rect>
            <v:rect id="_x0000_s1883" style="position:absolute;left:9981;top:1854;width:2880;height:1620">
              <v:textbox style="mso-next-textbox:#_x0000_s1883">
                <w:txbxContent>
                  <w:p w:rsidR="00655D98" w:rsidRDefault="00655D98" w:rsidP="002B7F45">
                    <w:pPr>
                      <w:jc w:val="center"/>
                      <w:rPr>
                        <w:b/>
                      </w:rPr>
                    </w:pPr>
                    <w:r>
                      <w:rPr>
                        <w:b/>
                      </w:rPr>
                      <w:t>Социально-экономические</w:t>
                    </w:r>
                  </w:p>
                  <w:p w:rsidR="00655D98" w:rsidRPr="009B323C" w:rsidRDefault="00655D98" w:rsidP="002B7F45">
                    <w:pPr>
                      <w:jc w:val="both"/>
                    </w:pPr>
                    <w:r>
                      <w:t>Законодательство; система материального и морального стимулирования; уровень квалификации и образования; уровень занятости</w:t>
                    </w:r>
                  </w:p>
                </w:txbxContent>
              </v:textbox>
            </v:rect>
            <v:rect id="_x0000_s1884" style="position:absolute;left:13041;top:1854;width:3060;height:1620">
              <v:textbox style="mso-next-textbox:#_x0000_s1884">
                <w:txbxContent>
                  <w:p w:rsidR="00655D98" w:rsidRDefault="00655D98" w:rsidP="002B7F45">
                    <w:pPr>
                      <w:jc w:val="center"/>
                      <w:rPr>
                        <w:b/>
                      </w:rPr>
                    </w:pPr>
                    <w:r>
                      <w:rPr>
                        <w:b/>
                      </w:rPr>
                      <w:t>Социально-психологические</w:t>
                    </w:r>
                  </w:p>
                  <w:p w:rsidR="00655D98" w:rsidRPr="009B323C" w:rsidRDefault="00655D98" w:rsidP="002B7F45">
                    <w:pPr>
                      <w:jc w:val="both"/>
                    </w:pPr>
                    <w:r>
                      <w:t>Корпоративная культура; мот</w:t>
                    </w:r>
                    <w:r>
                      <w:t>и</w:t>
                    </w:r>
                    <w:r>
                      <w:t>вационная восприимчивость человеческих ресурсов; соц</w:t>
                    </w:r>
                    <w:r>
                      <w:t>и</w:t>
                    </w:r>
                    <w:r>
                      <w:t>ально психологический климат</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885" type="#_x0000_t34" style="position:absolute;left:6156;top:-981;width:360;height:5310;rotation:90" o:connectortype="elbow" adj=",-6114,-505440">
              <v:stroke endarrow="block"/>
            </v:shape>
            <v:shape id="_x0000_s1886" type="#_x0000_t34" style="position:absolute;left:8181;top:1044;width:360;height:1260;rotation:90" o:connectortype="elbow" adj=",-25766,-505440">
              <v:stroke endarrow="block"/>
            </v:shape>
            <v:shape id="_x0000_s1887" type="#_x0000_t34" style="position:absolute;left:10026;top:459;width:360;height:2430;rotation:90;flip:x" o:connectortype="elbow" adj=",13360,-505440">
              <v:stroke endarrow="block"/>
            </v:shape>
            <v:shape id="_x0000_s1888" type="#_x0000_t34" style="position:absolute;left:11601;top:-1116;width:360;height:5580;rotation:90;flip:x" o:connectortype="elbow" adj=",5818,-505440">
              <v:stroke endarrow="block"/>
            </v:shape>
            <v:rect id="_x0000_s1889" style="position:absolute;left:1881;top:3834;width:14220;height:900">
              <v:textbox style="mso-next-textbox:#_x0000_s1889">
                <w:txbxContent>
                  <w:p w:rsidR="00655D98" w:rsidRPr="000B023E" w:rsidRDefault="00655D98" w:rsidP="006C4256">
                    <w:pPr>
                      <w:jc w:val="center"/>
                    </w:pPr>
                    <w:r w:rsidRPr="000B023E">
                      <w:rPr>
                        <w:b/>
                      </w:rPr>
                      <w:t>Сущность управления человеческими ресурсами</w:t>
                    </w:r>
                    <w:r>
                      <w:t xml:space="preserve"> – </w:t>
                    </w:r>
                    <w:r w:rsidRPr="006C4256">
                      <w:t>система субъект-объектных отношений, возникающих в хозяйственных структурах по поводу качественн</w:t>
                    </w:r>
                    <w:r w:rsidRPr="006C4256">
                      <w:t>о</w:t>
                    </w:r>
                    <w:r w:rsidRPr="006C4256">
                      <w:t>го совершенствования  и  количественного регулирования человеческих ресурсов в целях достижения материальной и моральной удовлетворенности работников и повышения эффективности функционирования</w:t>
                    </w:r>
                    <w:r>
                      <w:rPr>
                        <w:sz w:val="28"/>
                        <w:szCs w:val="28"/>
                      </w:rPr>
                      <w:t xml:space="preserve"> </w:t>
                    </w:r>
                    <w:r w:rsidRPr="006C4256">
                      <w:t>предприятия</w:t>
                    </w:r>
                  </w:p>
                </w:txbxContent>
              </v:textbox>
            </v:rect>
            <v:shape id="_x0000_s1890" type="#_x0000_t34" style="position:absolute;left:6156;top:999;width:360;height:5310;rotation:90;flip:x" o:connectortype="elbow" adj=",14168,-186840">
              <v:stroke endarrow="block"/>
            </v:shape>
            <v:shape id="_x0000_s1891" type="#_x0000_t34" style="position:absolute;left:8181;top:3024;width:360;height:1260;rotation:90;flip:x" o:connectortype="elbow" adj=",59709,-429840">
              <v:stroke endarrow="block"/>
            </v:shape>
            <v:shape id="_x0000_s1892" type="#_x0000_t34" style="position:absolute;left:10026;top:2439;width:360;height:2430;rotation:90" o:connectortype="elbow" adj=",-30960,-651240">
              <v:stroke endarrow="block"/>
            </v:shape>
            <v:shape id="_x0000_s1893" type="#_x0000_t34" style="position:absolute;left:11601;top:864;width:360;height:5580;rotation:90" o:connectortype="elbow" adj=",-13483,-840240">
              <v:stroke endarrow="block"/>
            </v:shape>
            <v:rect id="_x0000_s1894" style="position:absolute;left:2061;top:5454;width:3600;height:720">
              <v:textbox style="mso-next-textbox:#_x0000_s1894">
                <w:txbxContent>
                  <w:p w:rsidR="00655D98" w:rsidRDefault="00655D98" w:rsidP="002B7F45">
                    <w:pPr>
                      <w:jc w:val="center"/>
                      <w:rPr>
                        <w:b/>
                      </w:rPr>
                    </w:pPr>
                    <w:r>
                      <w:rPr>
                        <w:b/>
                      </w:rPr>
                      <w:t>Содержание</w:t>
                    </w:r>
                    <w:r w:rsidRPr="000B023E">
                      <w:rPr>
                        <w:b/>
                      </w:rPr>
                      <w:t xml:space="preserve"> управления </w:t>
                    </w:r>
                  </w:p>
                  <w:p w:rsidR="00655D98" w:rsidRDefault="00655D98" w:rsidP="002B7F45">
                    <w:pPr>
                      <w:jc w:val="center"/>
                    </w:pPr>
                    <w:r w:rsidRPr="000B023E">
                      <w:rPr>
                        <w:b/>
                      </w:rPr>
                      <w:t>человеческими ресурсами</w:t>
                    </w:r>
                  </w:p>
                </w:txbxContent>
              </v:textbox>
            </v:rect>
            <v:rect id="_x0000_s1895" style="position:absolute;left:6201;top:4914;width:3060;height:900">
              <v:textbox>
                <w:txbxContent>
                  <w:p w:rsidR="00655D98" w:rsidRPr="005F1C7F" w:rsidRDefault="00655D98" w:rsidP="002B7F45">
                    <w:pPr>
                      <w:jc w:val="center"/>
                      <w:rPr>
                        <w:b/>
                      </w:rPr>
                    </w:pPr>
                    <w:r w:rsidRPr="005F1C7F">
                      <w:rPr>
                        <w:b/>
                      </w:rPr>
                      <w:t>Субъект</w:t>
                    </w:r>
                  </w:p>
                  <w:p w:rsidR="00655D98" w:rsidRPr="005F1C7F" w:rsidRDefault="00655D98" w:rsidP="002B7F45">
                    <w:r>
                      <w:t>(менеджмент предприятия, со</w:t>
                    </w:r>
                    <w:r>
                      <w:t>б</w:t>
                    </w:r>
                    <w:r>
                      <w:t>ственники, государство)</w:t>
                    </w:r>
                  </w:p>
                </w:txbxContent>
              </v:textbox>
            </v:rect>
            <v:rect id="_x0000_s1896" style="position:absolute;left:6201;top:5994;width:3060;height:720">
              <v:textbox>
                <w:txbxContent>
                  <w:p w:rsidR="00655D98" w:rsidRDefault="00655D98" w:rsidP="002B7F45">
                    <w:pPr>
                      <w:jc w:val="center"/>
                      <w:rPr>
                        <w:b/>
                      </w:rPr>
                    </w:pPr>
                    <w:r w:rsidRPr="00812AE7">
                      <w:rPr>
                        <w:b/>
                      </w:rPr>
                      <w:t>Объект</w:t>
                    </w:r>
                  </w:p>
                  <w:p w:rsidR="00655D98" w:rsidRPr="00812AE7" w:rsidRDefault="00655D98" w:rsidP="002B7F45">
                    <w:pPr>
                      <w:jc w:val="center"/>
                    </w:pPr>
                    <w:r>
                      <w:t>(трудовые коллективы)</w:t>
                    </w:r>
                  </w:p>
                </w:txbxContent>
              </v:textbox>
            </v:rect>
            <v:shape id="_x0000_s1897" type="#_x0000_t34" style="position:absolute;left:5661;top:5364;width:540;height:450;flip:y" o:connectortype="elbow" adj=",279504,-203760">
              <v:stroke endarrow="block"/>
            </v:shape>
            <v:shape id="_x0000_s1898" type="#_x0000_t34" style="position:absolute;left:5661;top:5814;width:540;height:540" o:connectortype="elbow" adj=",-232920,-203760">
              <v:stroke endarrow="block"/>
            </v:shape>
            <v:rect id="_x0000_s1899" style="position:absolute;left:9801;top:4914;width:6300;height:1800">
              <v:textbox>
                <w:txbxContent>
                  <w:p w:rsidR="00655D98" w:rsidRDefault="00655D98" w:rsidP="002B7F45">
                    <w:pPr>
                      <w:jc w:val="center"/>
                    </w:pPr>
                    <w:r>
                      <w:rPr>
                        <w:b/>
                      </w:rPr>
                      <w:t>Противоречия</w:t>
                    </w:r>
                    <w:r>
                      <w:t>:</w:t>
                    </w:r>
                  </w:p>
                  <w:p w:rsidR="00655D98" w:rsidRDefault="00655D98" w:rsidP="002B7F45">
                    <w:pPr>
                      <w:jc w:val="both"/>
                    </w:pPr>
                    <w:r>
                      <w:t>- между экономическими, организационными, социальными и нра</w:t>
                    </w:r>
                    <w:r>
                      <w:t>в</w:t>
                    </w:r>
                    <w:r>
                      <w:t>ственными целями собственников, менеджмента и ЧР предприятия;</w:t>
                    </w:r>
                  </w:p>
                  <w:p w:rsidR="00655D98" w:rsidRDefault="00655D98" w:rsidP="002B7F45">
                    <w:pPr>
                      <w:jc w:val="both"/>
                    </w:pPr>
                    <w:r>
                      <w:t>- между характером и содержанием управленческого воздействия и аномальной реакцией на мотивацию;</w:t>
                    </w:r>
                  </w:p>
                  <w:p w:rsidR="00655D98" w:rsidRPr="00812AE7" w:rsidRDefault="00655D98" w:rsidP="002B7F45">
                    <w:pPr>
                      <w:jc w:val="both"/>
                    </w:pPr>
                    <w:r>
                      <w:t>- между высоким уровнем управленческой культуры и низкой мот</w:t>
                    </w:r>
                    <w:r>
                      <w:t>и</w:t>
                    </w:r>
                    <w:r>
                      <w:t>вационной восприимчивостью человеческих ресурсов</w:t>
                    </w:r>
                  </w:p>
                </w:txbxContent>
              </v:textbox>
            </v:rect>
            <v:line id="_x0000_s1900" style="position:absolute" from="4040,4734" to="4041,5454">
              <v:stroke endarrow="block"/>
            </v:line>
            <v:shape id="_x0000_s1901" type="#_x0000_t34" style="position:absolute;left:9261;top:5364;width:540;height:450" o:connectortype="elbow" adj=",-257904,-347760">
              <v:stroke startarrow="block"/>
            </v:shape>
            <v:shape id="_x0000_s1902" type="#_x0000_t34" style="position:absolute;left:9261;top:5814;width:540;height:540;rotation:180;flip:y" o:connectortype="elbow" adj=",232920,-369360">
              <v:stroke startarrow="block" endarrow="block"/>
            </v:shape>
            <v:rect id="_x0000_s1903" style="position:absolute;left:2061;top:7074;width:3240;height:720">
              <v:textbox style="mso-next-textbox:#_x0000_s1903">
                <w:txbxContent>
                  <w:p w:rsidR="00655D98" w:rsidRDefault="00655D98" w:rsidP="002B7F45">
                    <w:pPr>
                      <w:jc w:val="center"/>
                      <w:rPr>
                        <w:b/>
                      </w:rPr>
                    </w:pPr>
                    <w:r>
                      <w:rPr>
                        <w:b/>
                      </w:rPr>
                      <w:t>Функции</w:t>
                    </w:r>
                    <w:r w:rsidRPr="000B023E">
                      <w:rPr>
                        <w:b/>
                      </w:rPr>
                      <w:t xml:space="preserve"> управления </w:t>
                    </w:r>
                  </w:p>
                  <w:p w:rsidR="00655D98" w:rsidRDefault="00655D98" w:rsidP="002B7F45">
                    <w:pPr>
                      <w:jc w:val="center"/>
                    </w:pPr>
                    <w:r w:rsidRPr="000B023E">
                      <w:rPr>
                        <w:b/>
                      </w:rPr>
                      <w:t>человеческими ресурсами</w:t>
                    </w:r>
                  </w:p>
                </w:txbxContent>
              </v:textbox>
            </v:rect>
            <v:rect id="_x0000_s1904" style="position:absolute;left:5481;top:7074;width:3780;height:720">
              <v:textbox style="mso-next-textbox:#_x0000_s1904">
                <w:txbxContent>
                  <w:p w:rsidR="00F30557" w:rsidRDefault="00655D98" w:rsidP="002B7F45">
                    <w:pPr>
                      <w:jc w:val="center"/>
                      <w:rPr>
                        <w:b/>
                      </w:rPr>
                    </w:pPr>
                    <w:r>
                      <w:rPr>
                        <w:b/>
                      </w:rPr>
                      <w:t xml:space="preserve">Требования к эффективной </w:t>
                    </w:r>
                  </w:p>
                  <w:p w:rsidR="00655D98" w:rsidRDefault="00655D98" w:rsidP="002B7F45">
                    <w:pPr>
                      <w:jc w:val="center"/>
                    </w:pPr>
                    <w:r>
                      <w:rPr>
                        <w:b/>
                      </w:rPr>
                      <w:t xml:space="preserve">организации </w:t>
                    </w:r>
                    <w:r w:rsidRPr="000B023E">
                      <w:rPr>
                        <w:b/>
                      </w:rPr>
                      <w:t xml:space="preserve"> управления </w:t>
                    </w:r>
                    <w:r>
                      <w:rPr>
                        <w:b/>
                      </w:rPr>
                      <w:t>ЧР</w:t>
                    </w:r>
                  </w:p>
                </w:txbxContent>
              </v:textbox>
            </v:rect>
            <v:rect id="_x0000_s1905" style="position:absolute;left:9441;top:7074;width:3240;height:720">
              <v:textbox style="mso-next-textbox:#_x0000_s1905">
                <w:txbxContent>
                  <w:p w:rsidR="00655D98" w:rsidRDefault="00655D98" w:rsidP="002B7F45">
                    <w:pPr>
                      <w:jc w:val="center"/>
                      <w:rPr>
                        <w:b/>
                      </w:rPr>
                    </w:pPr>
                    <w:r>
                      <w:rPr>
                        <w:b/>
                      </w:rPr>
                      <w:t>Методы</w:t>
                    </w:r>
                    <w:r w:rsidRPr="000B023E">
                      <w:rPr>
                        <w:b/>
                      </w:rPr>
                      <w:t xml:space="preserve"> управления </w:t>
                    </w:r>
                  </w:p>
                  <w:p w:rsidR="00655D98" w:rsidRDefault="00655D98" w:rsidP="002B7F45">
                    <w:pPr>
                      <w:jc w:val="center"/>
                    </w:pPr>
                    <w:r w:rsidRPr="000B023E">
                      <w:rPr>
                        <w:b/>
                      </w:rPr>
                      <w:t>человеческими ресурсами</w:t>
                    </w:r>
                  </w:p>
                </w:txbxContent>
              </v:textbox>
            </v:rect>
            <v:rect id="_x0000_s1906" style="position:absolute;left:12861;top:7074;width:3240;height:720">
              <v:textbox style="mso-next-textbox:#_x0000_s1906">
                <w:txbxContent>
                  <w:p w:rsidR="00655D98" w:rsidRDefault="00655D98" w:rsidP="002B7F45">
                    <w:pPr>
                      <w:jc w:val="center"/>
                      <w:rPr>
                        <w:b/>
                      </w:rPr>
                    </w:pPr>
                    <w:r>
                      <w:rPr>
                        <w:b/>
                      </w:rPr>
                      <w:t>Цели</w:t>
                    </w:r>
                    <w:r w:rsidRPr="000B023E">
                      <w:rPr>
                        <w:b/>
                      </w:rPr>
                      <w:t xml:space="preserve"> управления </w:t>
                    </w:r>
                  </w:p>
                  <w:p w:rsidR="00655D98" w:rsidRDefault="00655D98" w:rsidP="002B7F45">
                    <w:pPr>
                      <w:jc w:val="center"/>
                    </w:pPr>
                    <w:r w:rsidRPr="000B023E">
                      <w:rPr>
                        <w:b/>
                      </w:rPr>
                      <w:t>человеческими ресурсами</w:t>
                    </w:r>
                  </w:p>
                </w:txbxContent>
              </v:textbox>
            </v:rect>
            <v:line id="_x0000_s1907" style="position:absolute" from="4041,6174" to="4042,6894"/>
            <v:line id="_x0000_s1908" style="position:absolute" from="3501,6893" to="14661,6894"/>
            <v:line id="_x0000_s1909" style="position:absolute" from="3500,6894" to="3501,7074">
              <v:stroke endarrow="block"/>
            </v:line>
            <v:line id="_x0000_s1910" style="position:absolute" from="7461,6894" to="7462,7074">
              <v:stroke endarrow="block"/>
            </v:line>
            <v:line id="_x0000_s1911" style="position:absolute" from="11061,6894" to="11062,7074">
              <v:stroke endarrow="block"/>
            </v:line>
            <v:line id="_x0000_s1912" style="position:absolute" from="14661,6894" to="14662,7074">
              <v:stroke endarrow="block"/>
            </v:line>
            <v:rect id="_x0000_s1913" style="position:absolute;left:2061;top:7874;width:3240;height:1800">
              <v:textbox>
                <w:txbxContent>
                  <w:p w:rsidR="00655D98" w:rsidRDefault="00655D98" w:rsidP="002B7F45">
                    <w:r w:rsidRPr="00986859">
                      <w:rPr>
                        <w:b/>
                      </w:rPr>
                      <w:t xml:space="preserve">Общие </w:t>
                    </w:r>
                    <w:r>
                      <w:t>(организация ЧР, план</w:t>
                    </w:r>
                    <w:r>
                      <w:t>и</w:t>
                    </w:r>
                    <w:r>
                      <w:t>рование труда, контроль испол</w:t>
                    </w:r>
                    <w:r>
                      <w:t>ь</w:t>
                    </w:r>
                    <w:r>
                      <w:t xml:space="preserve">зования ЧР, мотивация ЧР) </w:t>
                    </w:r>
                  </w:p>
                  <w:p w:rsidR="00655D98" w:rsidRPr="00986859" w:rsidRDefault="00655D98" w:rsidP="002B7F45">
                    <w:r w:rsidRPr="00986859">
                      <w:rPr>
                        <w:b/>
                      </w:rPr>
                      <w:t>Специальные</w:t>
                    </w:r>
                    <w:r>
                      <w:t xml:space="preserve"> (управление э</w:t>
                    </w:r>
                    <w:r>
                      <w:t>ф</w:t>
                    </w:r>
                    <w:r>
                      <w:t>фективностью труда, развитие человеческих ресурсов, управл</w:t>
                    </w:r>
                    <w:r>
                      <w:t>е</w:t>
                    </w:r>
                    <w:r>
                      <w:t>ние системами вознаграждения)</w:t>
                    </w:r>
                  </w:p>
                </w:txbxContent>
              </v:textbox>
            </v:rect>
            <v:rect id="_x0000_s1914" style="position:absolute;left:5481;top:7874;width:3780;height:1800">
              <v:textbox>
                <w:txbxContent>
                  <w:p w:rsidR="00655D98" w:rsidRPr="00C73845" w:rsidRDefault="00655D98" w:rsidP="002B7F45">
                    <w:pPr>
                      <w:rPr>
                        <w:sz w:val="21"/>
                        <w:szCs w:val="21"/>
                      </w:rPr>
                    </w:pPr>
                    <w:r>
                      <w:rPr>
                        <w:sz w:val="21"/>
                        <w:szCs w:val="21"/>
                      </w:rPr>
                      <w:t>а</w:t>
                    </w:r>
                    <w:r w:rsidRPr="00C73845">
                      <w:rPr>
                        <w:sz w:val="21"/>
                        <w:szCs w:val="21"/>
                      </w:rPr>
                      <w:t xml:space="preserve">нтропоцентризм; гуманизм; </w:t>
                    </w:r>
                  </w:p>
                  <w:p w:rsidR="00655D98" w:rsidRDefault="00655D98" w:rsidP="002B7F45">
                    <w:pPr>
                      <w:rPr>
                        <w:sz w:val="21"/>
                        <w:szCs w:val="21"/>
                      </w:rPr>
                    </w:pPr>
                    <w:r w:rsidRPr="00C73845">
                      <w:rPr>
                        <w:sz w:val="21"/>
                        <w:szCs w:val="21"/>
                      </w:rPr>
                      <w:t>непрерывность;</w:t>
                    </w:r>
                    <w:r>
                      <w:rPr>
                        <w:sz w:val="21"/>
                        <w:szCs w:val="21"/>
                      </w:rPr>
                      <w:t xml:space="preserve"> </w:t>
                    </w:r>
                    <w:r w:rsidRPr="00C73845">
                      <w:rPr>
                        <w:sz w:val="21"/>
                        <w:szCs w:val="21"/>
                      </w:rPr>
                      <w:t xml:space="preserve">долгосрочная </w:t>
                    </w:r>
                  </w:p>
                  <w:p w:rsidR="00655D98" w:rsidRDefault="00655D98" w:rsidP="002B7F45">
                    <w:pPr>
                      <w:rPr>
                        <w:sz w:val="21"/>
                        <w:szCs w:val="21"/>
                      </w:rPr>
                    </w:pPr>
                    <w:r w:rsidRPr="00C73845">
                      <w:rPr>
                        <w:sz w:val="21"/>
                        <w:szCs w:val="21"/>
                      </w:rPr>
                      <w:t>направленность;</w:t>
                    </w:r>
                    <w:r>
                      <w:rPr>
                        <w:sz w:val="21"/>
                        <w:szCs w:val="21"/>
                      </w:rPr>
                      <w:t xml:space="preserve"> </w:t>
                    </w:r>
                    <w:r w:rsidRPr="00C73845">
                      <w:rPr>
                        <w:sz w:val="21"/>
                        <w:szCs w:val="21"/>
                      </w:rPr>
                      <w:t xml:space="preserve">синергизм </w:t>
                    </w:r>
                  </w:p>
                  <w:p w:rsidR="00655D98" w:rsidRDefault="00655D98" w:rsidP="002B7F45">
                    <w:pPr>
                      <w:rPr>
                        <w:sz w:val="21"/>
                        <w:szCs w:val="21"/>
                      </w:rPr>
                    </w:pPr>
                    <w:r w:rsidRPr="00C73845">
                      <w:rPr>
                        <w:sz w:val="21"/>
                        <w:szCs w:val="21"/>
                      </w:rPr>
                      <w:t xml:space="preserve">(достижение интеграционного </w:t>
                    </w:r>
                  </w:p>
                  <w:p w:rsidR="00655D98" w:rsidRDefault="00655D98" w:rsidP="002B7F45">
                    <w:pPr>
                      <w:rPr>
                        <w:sz w:val="21"/>
                        <w:szCs w:val="21"/>
                      </w:rPr>
                    </w:pPr>
                    <w:r w:rsidRPr="00C73845">
                      <w:rPr>
                        <w:sz w:val="21"/>
                        <w:szCs w:val="21"/>
                      </w:rPr>
                      <w:t xml:space="preserve">эффекта в институциональной, </w:t>
                    </w:r>
                  </w:p>
                  <w:p w:rsidR="00655D98" w:rsidRDefault="00655D98" w:rsidP="002B7F45">
                    <w:pPr>
                      <w:rPr>
                        <w:sz w:val="21"/>
                        <w:szCs w:val="21"/>
                      </w:rPr>
                    </w:pPr>
                    <w:r w:rsidRPr="00C73845">
                      <w:rPr>
                        <w:sz w:val="21"/>
                        <w:szCs w:val="21"/>
                      </w:rPr>
                      <w:t>социально</w:t>
                    </w:r>
                    <w:r>
                      <w:rPr>
                        <w:sz w:val="21"/>
                        <w:szCs w:val="21"/>
                      </w:rPr>
                      <w:t>-экономической</w:t>
                    </w:r>
                    <w:r w:rsidRPr="00C73845">
                      <w:rPr>
                        <w:sz w:val="21"/>
                        <w:szCs w:val="21"/>
                      </w:rPr>
                      <w:t xml:space="preserve"> и </w:t>
                    </w:r>
                  </w:p>
                  <w:p w:rsidR="00655D98" w:rsidRPr="00C73845" w:rsidRDefault="00655D98" w:rsidP="002B7F45">
                    <w:pPr>
                      <w:rPr>
                        <w:sz w:val="21"/>
                        <w:szCs w:val="21"/>
                      </w:rPr>
                    </w:pPr>
                    <w:r w:rsidRPr="00C73845">
                      <w:rPr>
                        <w:sz w:val="21"/>
                        <w:szCs w:val="21"/>
                      </w:rPr>
                      <w:t xml:space="preserve">экономической формах) </w:t>
                    </w:r>
                  </w:p>
                </w:txbxContent>
              </v:textbox>
            </v:rect>
            <v:rect id="_x0000_s1915" style="position:absolute;left:9441;top:7874;width:3240;height:1800">
              <v:textbox style="mso-next-textbox:#_x0000_s1915">
                <w:txbxContent>
                  <w:p w:rsidR="00655D98" w:rsidRPr="00C73845" w:rsidRDefault="00655D98" w:rsidP="002B7F45">
                    <w:pPr>
                      <w:rPr>
                        <w:sz w:val="22"/>
                        <w:szCs w:val="22"/>
                      </w:rPr>
                    </w:pPr>
                    <w:r w:rsidRPr="00C73845">
                      <w:rPr>
                        <w:sz w:val="22"/>
                        <w:szCs w:val="22"/>
                      </w:rPr>
                      <w:t>- экономические;</w:t>
                    </w:r>
                  </w:p>
                  <w:p w:rsidR="00655D98" w:rsidRPr="00C73845" w:rsidRDefault="00655D98" w:rsidP="002B7F45">
                    <w:pPr>
                      <w:rPr>
                        <w:sz w:val="22"/>
                        <w:szCs w:val="22"/>
                      </w:rPr>
                    </w:pPr>
                    <w:r w:rsidRPr="00C73845">
                      <w:rPr>
                        <w:sz w:val="22"/>
                        <w:szCs w:val="22"/>
                      </w:rPr>
                      <w:t>- административные (орган</w:t>
                    </w:r>
                    <w:r w:rsidRPr="00C73845">
                      <w:rPr>
                        <w:sz w:val="22"/>
                        <w:szCs w:val="22"/>
                      </w:rPr>
                      <w:t>и</w:t>
                    </w:r>
                    <w:r w:rsidRPr="00C73845">
                      <w:rPr>
                        <w:sz w:val="22"/>
                        <w:szCs w:val="22"/>
                      </w:rPr>
                      <w:t>зационно-распорядительные);</w:t>
                    </w:r>
                  </w:p>
                  <w:p w:rsidR="00655D98" w:rsidRPr="00C73845" w:rsidRDefault="00655D98" w:rsidP="002B7F45">
                    <w:pPr>
                      <w:rPr>
                        <w:sz w:val="22"/>
                        <w:szCs w:val="22"/>
                      </w:rPr>
                    </w:pPr>
                    <w:r w:rsidRPr="00C73845">
                      <w:rPr>
                        <w:sz w:val="22"/>
                        <w:szCs w:val="22"/>
                      </w:rPr>
                      <w:t>- социально-психологические;</w:t>
                    </w:r>
                  </w:p>
                  <w:p w:rsidR="00655D98" w:rsidRPr="00C73845" w:rsidRDefault="00655D98" w:rsidP="002B7F45">
                    <w:pPr>
                      <w:rPr>
                        <w:sz w:val="22"/>
                        <w:szCs w:val="22"/>
                      </w:rPr>
                    </w:pPr>
                    <w:r w:rsidRPr="00C73845">
                      <w:rPr>
                        <w:sz w:val="22"/>
                        <w:szCs w:val="22"/>
                      </w:rPr>
                      <w:t>- нравственные</w:t>
                    </w:r>
                  </w:p>
                  <w:p w:rsidR="00655D98" w:rsidRPr="00C73845" w:rsidRDefault="00655D98" w:rsidP="002B7F45">
                    <w:pPr>
                      <w:rPr>
                        <w:sz w:val="22"/>
                        <w:szCs w:val="22"/>
                      </w:rPr>
                    </w:pPr>
                  </w:p>
                  <w:p w:rsidR="00655D98" w:rsidRPr="00C73845" w:rsidRDefault="00655D98" w:rsidP="002B7F45"/>
                </w:txbxContent>
              </v:textbox>
            </v:rect>
            <v:rect id="_x0000_s1916" style="position:absolute;left:12861;top:7874;width:3240;height:1800">
              <v:textbox style="mso-next-textbox:#_x0000_s1916">
                <w:txbxContent>
                  <w:p w:rsidR="00655D98" w:rsidRDefault="00655D98" w:rsidP="002B7F45">
                    <w:r>
                      <w:t>- приобретение и удержание кв</w:t>
                    </w:r>
                    <w:r>
                      <w:t>а</w:t>
                    </w:r>
                    <w:r>
                      <w:t>лифицированной рабочей силы;</w:t>
                    </w:r>
                  </w:p>
                  <w:p w:rsidR="00655D98" w:rsidRDefault="00655D98" w:rsidP="002B7F45">
                    <w:r>
                      <w:t>- развитие человеческого поте</w:t>
                    </w:r>
                    <w:r>
                      <w:t>н</w:t>
                    </w:r>
                    <w:r>
                      <w:t>циала;</w:t>
                    </w:r>
                  </w:p>
                  <w:p w:rsidR="00655D98" w:rsidRDefault="00655D98" w:rsidP="002B7F45">
                    <w:r>
                      <w:t>- развитие атмосферы сотрудн</w:t>
                    </w:r>
                    <w:r>
                      <w:t>и</w:t>
                    </w:r>
                    <w:r>
                      <w:t>чества, формирование эффекти</w:t>
                    </w:r>
                    <w:r>
                      <w:t>в</w:t>
                    </w:r>
                    <w:r>
                      <w:t>ных партнерских отношений</w:t>
                    </w:r>
                  </w:p>
                  <w:p w:rsidR="00655D98" w:rsidRPr="00C73845" w:rsidRDefault="00655D98" w:rsidP="002B7F45"/>
                  <w:p w:rsidR="00655D98" w:rsidRPr="00C73845" w:rsidRDefault="00655D98" w:rsidP="002B7F45"/>
                </w:txbxContent>
              </v:textbox>
            </v:rect>
            <w10:wrap type="none" side="left"/>
            <w10:anchorlock/>
          </v:group>
        </w:pict>
      </w:r>
    </w:p>
    <w:p w:rsidR="002B7F45" w:rsidRDefault="002B7F45" w:rsidP="002B7F45">
      <w:pPr>
        <w:jc w:val="center"/>
      </w:pPr>
      <w:r w:rsidRPr="00BA52BB">
        <w:rPr>
          <w:sz w:val="28"/>
          <w:szCs w:val="28"/>
        </w:rPr>
        <w:t>Рисунок 1. Концептуальн</w:t>
      </w:r>
      <w:r w:rsidR="00EA4479">
        <w:rPr>
          <w:sz w:val="28"/>
          <w:szCs w:val="28"/>
        </w:rPr>
        <w:t>ая</w:t>
      </w:r>
      <w:r w:rsidR="001617C7">
        <w:rPr>
          <w:sz w:val="28"/>
          <w:szCs w:val="28"/>
        </w:rPr>
        <w:t xml:space="preserve"> </w:t>
      </w:r>
      <w:r w:rsidR="00EA4479">
        <w:rPr>
          <w:sz w:val="28"/>
          <w:szCs w:val="28"/>
        </w:rPr>
        <w:t xml:space="preserve">модель </w:t>
      </w:r>
      <w:r w:rsidRPr="00BA52BB">
        <w:rPr>
          <w:sz w:val="28"/>
          <w:szCs w:val="28"/>
        </w:rPr>
        <w:t>управлени</w:t>
      </w:r>
      <w:r w:rsidR="00EA4479">
        <w:rPr>
          <w:sz w:val="28"/>
          <w:szCs w:val="28"/>
        </w:rPr>
        <w:t>я</w:t>
      </w:r>
      <w:r w:rsidRPr="00BA52BB">
        <w:rPr>
          <w:sz w:val="28"/>
          <w:szCs w:val="28"/>
        </w:rPr>
        <w:t xml:space="preserve"> человеческими ресурсами предприят</w:t>
      </w:r>
      <w:r w:rsidR="00BA52BB">
        <w:rPr>
          <w:sz w:val="28"/>
          <w:szCs w:val="28"/>
        </w:rPr>
        <w:t>ий</w:t>
      </w:r>
      <w:r w:rsidR="006C4256">
        <w:rPr>
          <w:sz w:val="28"/>
          <w:szCs w:val="28"/>
        </w:rPr>
        <w:t xml:space="preserve"> с учетом трудовой мотивации</w:t>
      </w:r>
    </w:p>
    <w:p w:rsidR="002B7F45" w:rsidRDefault="002B7F45" w:rsidP="002B7F45">
      <w:pPr>
        <w:ind w:firstLine="708"/>
        <w:jc w:val="both"/>
        <w:rPr>
          <w:b/>
          <w:sz w:val="28"/>
          <w:szCs w:val="28"/>
        </w:rPr>
        <w:sectPr w:rsidR="002B7F45" w:rsidSect="002B7F45">
          <w:pgSz w:w="16838" w:h="11906" w:orient="landscape"/>
          <w:pgMar w:top="1134" w:right="1134" w:bottom="1701" w:left="1134" w:header="709" w:footer="709" w:gutter="0"/>
          <w:pgNumType w:start="1"/>
          <w:cols w:space="708"/>
          <w:titlePg/>
          <w:docGrid w:linePitch="360"/>
        </w:sectPr>
      </w:pPr>
    </w:p>
    <w:p w:rsidR="00B72C48" w:rsidRDefault="00636FB2" w:rsidP="00CE7E99">
      <w:pPr>
        <w:jc w:val="both"/>
        <w:rPr>
          <w:sz w:val="28"/>
          <w:szCs w:val="28"/>
        </w:rPr>
      </w:pPr>
      <w:r>
        <w:rPr>
          <w:sz w:val="28"/>
          <w:szCs w:val="28"/>
        </w:rPr>
        <w:lastRenderedPageBreak/>
        <w:tab/>
        <w:t>Новизна модели заключается</w:t>
      </w:r>
      <w:r w:rsidR="00B72C48">
        <w:rPr>
          <w:sz w:val="28"/>
          <w:szCs w:val="28"/>
        </w:rPr>
        <w:t xml:space="preserve"> в выделении сущности и содержании управления человеческими ресурсами,</w:t>
      </w:r>
      <w:r w:rsidR="00A73F52">
        <w:rPr>
          <w:sz w:val="28"/>
          <w:szCs w:val="28"/>
        </w:rPr>
        <w:t xml:space="preserve"> а также в </w:t>
      </w:r>
      <w:r w:rsidR="00B72C48">
        <w:rPr>
          <w:sz w:val="28"/>
          <w:szCs w:val="28"/>
        </w:rPr>
        <w:t xml:space="preserve">их </w:t>
      </w:r>
      <w:r>
        <w:rPr>
          <w:sz w:val="28"/>
          <w:szCs w:val="28"/>
        </w:rPr>
        <w:t>соподчине</w:t>
      </w:r>
      <w:r w:rsidR="00B72C48">
        <w:rPr>
          <w:sz w:val="28"/>
          <w:szCs w:val="28"/>
        </w:rPr>
        <w:t>нии</w:t>
      </w:r>
      <w:r>
        <w:rPr>
          <w:sz w:val="28"/>
          <w:szCs w:val="28"/>
        </w:rPr>
        <w:t xml:space="preserve">. </w:t>
      </w:r>
      <w:r w:rsidR="00B72C48">
        <w:rPr>
          <w:sz w:val="28"/>
          <w:szCs w:val="28"/>
        </w:rPr>
        <w:t>Ра</w:t>
      </w:r>
      <w:r w:rsidR="00B72C48">
        <w:rPr>
          <w:sz w:val="28"/>
          <w:szCs w:val="28"/>
        </w:rPr>
        <w:t>с</w:t>
      </w:r>
      <w:r w:rsidR="00B72C48">
        <w:rPr>
          <w:sz w:val="28"/>
          <w:szCs w:val="28"/>
        </w:rPr>
        <w:t>сматривая сущность управления человеческими ресурсами как объекти</w:t>
      </w:r>
      <w:r w:rsidR="00B72C48">
        <w:rPr>
          <w:sz w:val="28"/>
          <w:szCs w:val="28"/>
        </w:rPr>
        <w:t>в</w:t>
      </w:r>
      <w:r w:rsidR="00B72C48">
        <w:rPr>
          <w:sz w:val="28"/>
          <w:szCs w:val="28"/>
        </w:rPr>
        <w:t>ную сторону</w:t>
      </w:r>
      <w:r w:rsidR="00A73F52">
        <w:rPr>
          <w:sz w:val="28"/>
          <w:szCs w:val="28"/>
        </w:rPr>
        <w:t>, мы выделяем в ней устойчивые связи между целями пре</w:t>
      </w:r>
      <w:r w:rsidR="00A73F52">
        <w:rPr>
          <w:sz w:val="28"/>
          <w:szCs w:val="28"/>
        </w:rPr>
        <w:t>д</w:t>
      </w:r>
      <w:r w:rsidR="00A73F52">
        <w:rPr>
          <w:sz w:val="28"/>
          <w:szCs w:val="28"/>
        </w:rPr>
        <w:t xml:space="preserve">приятия и его работников, движимых трудовой мотивацией. Содержание управления человеческими ресурсами выражает его сущность и </w:t>
      </w:r>
      <w:r w:rsidR="00157804">
        <w:rPr>
          <w:sz w:val="28"/>
          <w:szCs w:val="28"/>
        </w:rPr>
        <w:t>формир</w:t>
      </w:r>
      <w:r w:rsidR="00157804">
        <w:rPr>
          <w:sz w:val="28"/>
          <w:szCs w:val="28"/>
        </w:rPr>
        <w:t>у</w:t>
      </w:r>
      <w:r w:rsidR="00157804">
        <w:rPr>
          <w:sz w:val="28"/>
          <w:szCs w:val="28"/>
        </w:rPr>
        <w:t>ется под влиянием управленческой парадигмы.</w:t>
      </w:r>
    </w:p>
    <w:p w:rsidR="00036A8E" w:rsidRDefault="00036A8E" w:rsidP="00036A8E">
      <w:pPr>
        <w:ind w:firstLine="708"/>
        <w:jc w:val="both"/>
        <w:rPr>
          <w:sz w:val="28"/>
          <w:szCs w:val="28"/>
        </w:rPr>
      </w:pPr>
      <w:r>
        <w:rPr>
          <w:sz w:val="28"/>
          <w:szCs w:val="28"/>
        </w:rPr>
        <w:t xml:space="preserve">Учитывая </w:t>
      </w:r>
      <w:r w:rsidR="00157804">
        <w:rPr>
          <w:sz w:val="28"/>
          <w:szCs w:val="28"/>
        </w:rPr>
        <w:t xml:space="preserve">сущностные и </w:t>
      </w:r>
      <w:r>
        <w:rPr>
          <w:sz w:val="28"/>
          <w:szCs w:val="28"/>
        </w:rPr>
        <w:t>содержательные аспекты управления чел</w:t>
      </w:r>
      <w:r>
        <w:rPr>
          <w:sz w:val="28"/>
          <w:szCs w:val="28"/>
        </w:rPr>
        <w:t>о</w:t>
      </w:r>
      <w:r>
        <w:rPr>
          <w:sz w:val="28"/>
          <w:szCs w:val="28"/>
        </w:rPr>
        <w:t>веческими ресурсами, представленные в концептуальной модели,  было установлено, что основное предназначение управления человеческими р</w:t>
      </w:r>
      <w:r>
        <w:rPr>
          <w:sz w:val="28"/>
          <w:szCs w:val="28"/>
        </w:rPr>
        <w:t>е</w:t>
      </w:r>
      <w:r>
        <w:rPr>
          <w:sz w:val="28"/>
          <w:szCs w:val="28"/>
        </w:rPr>
        <w:t>сурсами как профессиональной деятельности заключается в следующем:</w:t>
      </w:r>
    </w:p>
    <w:p w:rsidR="00036A8E" w:rsidRDefault="00036A8E" w:rsidP="00036A8E">
      <w:pPr>
        <w:ind w:firstLine="708"/>
        <w:jc w:val="both"/>
        <w:rPr>
          <w:sz w:val="28"/>
          <w:szCs w:val="28"/>
        </w:rPr>
      </w:pPr>
      <w:r>
        <w:rPr>
          <w:sz w:val="28"/>
          <w:szCs w:val="28"/>
        </w:rPr>
        <w:t>- совместная реализация общих для собственников, менеджмента и работников предприятия стратегий и целей;</w:t>
      </w:r>
    </w:p>
    <w:p w:rsidR="0009718B" w:rsidRPr="007B4C71" w:rsidRDefault="0009718B" w:rsidP="0009718B">
      <w:pPr>
        <w:ind w:firstLine="708"/>
        <w:jc w:val="both"/>
        <w:rPr>
          <w:sz w:val="28"/>
          <w:szCs w:val="28"/>
        </w:rPr>
      </w:pPr>
      <w:r>
        <w:rPr>
          <w:sz w:val="28"/>
          <w:szCs w:val="28"/>
        </w:rPr>
        <w:t xml:space="preserve">- </w:t>
      </w:r>
      <w:r w:rsidR="00994A5C">
        <w:rPr>
          <w:sz w:val="28"/>
          <w:szCs w:val="28"/>
        </w:rPr>
        <w:t>созидательное взаимодействие субъектов управления человеческ</w:t>
      </w:r>
      <w:r w:rsidR="00994A5C">
        <w:rPr>
          <w:sz w:val="28"/>
          <w:szCs w:val="28"/>
        </w:rPr>
        <w:t>и</w:t>
      </w:r>
      <w:r w:rsidR="00994A5C">
        <w:rPr>
          <w:sz w:val="28"/>
          <w:szCs w:val="28"/>
        </w:rPr>
        <w:t>ми ресурсами в ходе совместного создания ценности</w:t>
      </w:r>
      <w:r w:rsidRPr="007B4C71">
        <w:rPr>
          <w:sz w:val="28"/>
          <w:szCs w:val="28"/>
        </w:rPr>
        <w:t>;</w:t>
      </w:r>
    </w:p>
    <w:p w:rsidR="0009718B" w:rsidRDefault="0009718B" w:rsidP="0009718B">
      <w:pPr>
        <w:ind w:firstLine="708"/>
        <w:jc w:val="both"/>
        <w:rPr>
          <w:sz w:val="28"/>
          <w:szCs w:val="28"/>
        </w:rPr>
      </w:pPr>
      <w:r w:rsidRPr="007B4C71">
        <w:rPr>
          <w:sz w:val="28"/>
          <w:szCs w:val="28"/>
        </w:rPr>
        <w:t xml:space="preserve">- </w:t>
      </w:r>
      <w:r w:rsidRPr="00013D48">
        <w:rPr>
          <w:sz w:val="28"/>
          <w:szCs w:val="28"/>
        </w:rPr>
        <w:t>внедрение принципов непрерывного обучения и развития</w:t>
      </w:r>
      <w:r w:rsidRPr="007B4C71">
        <w:rPr>
          <w:sz w:val="28"/>
          <w:szCs w:val="28"/>
        </w:rPr>
        <w:t xml:space="preserve"> </w:t>
      </w:r>
      <w:r w:rsidR="00F056F2">
        <w:rPr>
          <w:sz w:val="28"/>
          <w:szCs w:val="28"/>
        </w:rPr>
        <w:t>личности</w:t>
      </w:r>
      <w:r w:rsidRPr="00013D48">
        <w:rPr>
          <w:sz w:val="28"/>
          <w:szCs w:val="28"/>
        </w:rPr>
        <w:t>;</w:t>
      </w:r>
    </w:p>
    <w:p w:rsidR="007B4C71" w:rsidRPr="007B4C71" w:rsidRDefault="007B4C71" w:rsidP="007B4C71">
      <w:pPr>
        <w:ind w:firstLine="708"/>
        <w:jc w:val="both"/>
        <w:rPr>
          <w:sz w:val="28"/>
          <w:szCs w:val="28"/>
        </w:rPr>
      </w:pPr>
      <w:r w:rsidRPr="007B4C71">
        <w:rPr>
          <w:sz w:val="28"/>
          <w:szCs w:val="28"/>
        </w:rPr>
        <w:t>- н</w:t>
      </w:r>
      <w:r w:rsidRPr="00013D48">
        <w:rPr>
          <w:sz w:val="28"/>
          <w:szCs w:val="28"/>
        </w:rPr>
        <w:t xml:space="preserve">аем, развитие и обучение </w:t>
      </w:r>
      <w:r w:rsidRPr="007B4C71">
        <w:rPr>
          <w:sz w:val="28"/>
          <w:szCs w:val="28"/>
        </w:rPr>
        <w:t>человеческих ресурсов</w:t>
      </w:r>
      <w:r w:rsidRPr="00013D48">
        <w:rPr>
          <w:sz w:val="28"/>
          <w:szCs w:val="28"/>
        </w:rPr>
        <w:t xml:space="preserve"> с нужной комб</w:t>
      </w:r>
      <w:r w:rsidRPr="00013D48">
        <w:rPr>
          <w:sz w:val="28"/>
          <w:szCs w:val="28"/>
        </w:rPr>
        <w:t>и</w:t>
      </w:r>
      <w:r w:rsidRPr="00013D48">
        <w:rPr>
          <w:sz w:val="28"/>
          <w:szCs w:val="28"/>
        </w:rPr>
        <w:t>нацией специализированных знаний и более широких умений и установок, необходимых для гибкого реагирования на меняющиеся требования с</w:t>
      </w:r>
      <w:r w:rsidRPr="00013D48">
        <w:rPr>
          <w:sz w:val="28"/>
          <w:szCs w:val="28"/>
        </w:rPr>
        <w:t>о</w:t>
      </w:r>
      <w:r w:rsidRPr="00013D48">
        <w:rPr>
          <w:sz w:val="28"/>
          <w:szCs w:val="28"/>
        </w:rPr>
        <w:t xml:space="preserve">временного бизнеса; </w:t>
      </w:r>
    </w:p>
    <w:p w:rsidR="007B4C71" w:rsidRDefault="007B4C71" w:rsidP="00994A5C">
      <w:pPr>
        <w:ind w:firstLine="708"/>
        <w:jc w:val="both"/>
        <w:rPr>
          <w:sz w:val="28"/>
          <w:szCs w:val="28"/>
        </w:rPr>
      </w:pPr>
      <w:r w:rsidRPr="007B4C71">
        <w:rPr>
          <w:sz w:val="28"/>
          <w:szCs w:val="28"/>
        </w:rPr>
        <w:t>-</w:t>
      </w:r>
      <w:r w:rsidRPr="00013D48">
        <w:rPr>
          <w:sz w:val="28"/>
          <w:szCs w:val="28"/>
        </w:rPr>
        <w:t xml:space="preserve"> разработка и внедрение систем </w:t>
      </w:r>
      <w:r w:rsidR="00994A5C">
        <w:rPr>
          <w:sz w:val="28"/>
          <w:szCs w:val="28"/>
        </w:rPr>
        <w:t>стимулирования</w:t>
      </w:r>
      <w:r w:rsidRPr="007B4C71">
        <w:rPr>
          <w:sz w:val="28"/>
          <w:szCs w:val="28"/>
        </w:rPr>
        <w:t xml:space="preserve"> к более эффекти</w:t>
      </w:r>
      <w:r w:rsidRPr="007B4C71">
        <w:rPr>
          <w:sz w:val="28"/>
          <w:szCs w:val="28"/>
        </w:rPr>
        <w:t>в</w:t>
      </w:r>
      <w:r w:rsidRPr="007B4C71">
        <w:rPr>
          <w:sz w:val="28"/>
          <w:szCs w:val="28"/>
        </w:rPr>
        <w:t>ному</w:t>
      </w:r>
      <w:r w:rsidRPr="00013D48">
        <w:rPr>
          <w:sz w:val="28"/>
          <w:szCs w:val="28"/>
        </w:rPr>
        <w:t xml:space="preserve"> труд</w:t>
      </w:r>
      <w:r w:rsidRPr="007B4C71">
        <w:rPr>
          <w:sz w:val="28"/>
          <w:szCs w:val="28"/>
        </w:rPr>
        <w:t>у</w:t>
      </w:r>
      <w:r>
        <w:rPr>
          <w:sz w:val="28"/>
          <w:szCs w:val="28"/>
        </w:rPr>
        <w:t>.</w:t>
      </w:r>
    </w:p>
    <w:p w:rsidR="007B4C71" w:rsidRDefault="0009718B" w:rsidP="007B4C71">
      <w:pPr>
        <w:shd w:val="clear" w:color="auto" w:fill="FFFFFF"/>
        <w:tabs>
          <w:tab w:val="left" w:pos="5083"/>
          <w:tab w:val="left" w:pos="8448"/>
        </w:tabs>
        <w:ind w:firstLine="700"/>
        <w:jc w:val="both"/>
        <w:rPr>
          <w:color w:val="000000"/>
          <w:sz w:val="28"/>
          <w:szCs w:val="28"/>
        </w:rPr>
      </w:pPr>
      <w:r>
        <w:rPr>
          <w:color w:val="000000"/>
          <w:sz w:val="28"/>
          <w:szCs w:val="28"/>
        </w:rPr>
        <w:t xml:space="preserve">Системность реализации </w:t>
      </w:r>
      <w:r w:rsidR="001617C7">
        <w:rPr>
          <w:color w:val="000000"/>
          <w:sz w:val="28"/>
          <w:szCs w:val="28"/>
        </w:rPr>
        <w:t>относящихся к управлению</w:t>
      </w:r>
      <w:r>
        <w:rPr>
          <w:color w:val="000000"/>
          <w:sz w:val="28"/>
          <w:szCs w:val="28"/>
        </w:rPr>
        <w:t xml:space="preserve"> человеческими ресурсами мероприятий способна обеспечить достижение предприятием интеграционного эффекта</w:t>
      </w:r>
      <w:r w:rsidR="00EC708E">
        <w:rPr>
          <w:color w:val="000000"/>
          <w:sz w:val="28"/>
          <w:szCs w:val="28"/>
        </w:rPr>
        <w:t>, формами которого являются</w:t>
      </w:r>
      <w:r>
        <w:rPr>
          <w:color w:val="000000"/>
          <w:sz w:val="28"/>
          <w:szCs w:val="28"/>
        </w:rPr>
        <w:t>:</w:t>
      </w:r>
    </w:p>
    <w:p w:rsidR="0009718B" w:rsidRDefault="0009718B" w:rsidP="007B4C71">
      <w:pPr>
        <w:shd w:val="clear" w:color="auto" w:fill="FFFFFF"/>
        <w:tabs>
          <w:tab w:val="left" w:pos="5083"/>
          <w:tab w:val="left" w:pos="8448"/>
        </w:tabs>
        <w:ind w:firstLine="700"/>
        <w:jc w:val="both"/>
        <w:rPr>
          <w:color w:val="000000"/>
          <w:sz w:val="28"/>
          <w:szCs w:val="28"/>
        </w:rPr>
      </w:pPr>
      <w:r>
        <w:rPr>
          <w:color w:val="000000"/>
          <w:sz w:val="28"/>
          <w:szCs w:val="28"/>
        </w:rPr>
        <w:t>1) институциональн</w:t>
      </w:r>
      <w:r w:rsidR="00B869F3">
        <w:rPr>
          <w:color w:val="000000"/>
          <w:sz w:val="28"/>
          <w:szCs w:val="28"/>
        </w:rPr>
        <w:t>ая</w:t>
      </w:r>
      <w:r>
        <w:rPr>
          <w:color w:val="000000"/>
          <w:sz w:val="28"/>
          <w:szCs w:val="28"/>
        </w:rPr>
        <w:t xml:space="preserve"> (формирование корпоративной культуры; во</w:t>
      </w:r>
      <w:r>
        <w:rPr>
          <w:color w:val="000000"/>
          <w:sz w:val="28"/>
          <w:szCs w:val="28"/>
        </w:rPr>
        <w:t>з</w:t>
      </w:r>
      <w:r>
        <w:rPr>
          <w:color w:val="000000"/>
          <w:sz w:val="28"/>
          <w:szCs w:val="28"/>
        </w:rPr>
        <w:t>никновение корпоративной социальной ответственности);</w:t>
      </w:r>
    </w:p>
    <w:p w:rsidR="0009718B" w:rsidRDefault="0009718B" w:rsidP="007B4C71">
      <w:pPr>
        <w:shd w:val="clear" w:color="auto" w:fill="FFFFFF"/>
        <w:tabs>
          <w:tab w:val="left" w:pos="5083"/>
          <w:tab w:val="left" w:pos="8448"/>
        </w:tabs>
        <w:ind w:firstLine="700"/>
        <w:jc w:val="both"/>
        <w:rPr>
          <w:color w:val="000000"/>
          <w:sz w:val="28"/>
          <w:szCs w:val="28"/>
        </w:rPr>
      </w:pPr>
      <w:r>
        <w:rPr>
          <w:color w:val="000000"/>
          <w:sz w:val="28"/>
          <w:szCs w:val="28"/>
        </w:rPr>
        <w:t>2) социально-экономическ</w:t>
      </w:r>
      <w:r w:rsidR="00B869F3">
        <w:rPr>
          <w:color w:val="000000"/>
          <w:sz w:val="28"/>
          <w:szCs w:val="28"/>
        </w:rPr>
        <w:t>ая</w:t>
      </w:r>
      <w:r>
        <w:rPr>
          <w:color w:val="000000"/>
          <w:sz w:val="28"/>
          <w:szCs w:val="28"/>
        </w:rPr>
        <w:t xml:space="preserve"> (повышение мотивационной восприи</w:t>
      </w:r>
      <w:r>
        <w:rPr>
          <w:color w:val="000000"/>
          <w:sz w:val="28"/>
          <w:szCs w:val="28"/>
        </w:rPr>
        <w:t>м</w:t>
      </w:r>
      <w:r>
        <w:rPr>
          <w:color w:val="000000"/>
          <w:sz w:val="28"/>
          <w:szCs w:val="28"/>
        </w:rPr>
        <w:t>чивости человечески ресурсов;</w:t>
      </w:r>
      <w:r w:rsidR="0059108F">
        <w:rPr>
          <w:color w:val="000000"/>
          <w:sz w:val="28"/>
          <w:szCs w:val="28"/>
        </w:rPr>
        <w:t xml:space="preserve"> снижение социальной напряженности);</w:t>
      </w:r>
    </w:p>
    <w:p w:rsidR="0059108F" w:rsidRDefault="0059108F" w:rsidP="007B4C71">
      <w:pPr>
        <w:shd w:val="clear" w:color="auto" w:fill="FFFFFF"/>
        <w:tabs>
          <w:tab w:val="left" w:pos="5083"/>
          <w:tab w:val="left" w:pos="8448"/>
        </w:tabs>
        <w:ind w:firstLine="700"/>
        <w:jc w:val="both"/>
        <w:rPr>
          <w:color w:val="000000"/>
          <w:sz w:val="28"/>
          <w:szCs w:val="28"/>
        </w:rPr>
      </w:pPr>
      <w:r>
        <w:rPr>
          <w:color w:val="000000"/>
          <w:sz w:val="28"/>
          <w:szCs w:val="28"/>
        </w:rPr>
        <w:t>3) экономическ</w:t>
      </w:r>
      <w:r w:rsidR="00B869F3">
        <w:rPr>
          <w:color w:val="000000"/>
          <w:sz w:val="28"/>
          <w:szCs w:val="28"/>
        </w:rPr>
        <w:t>ая</w:t>
      </w:r>
      <w:r>
        <w:rPr>
          <w:color w:val="000000"/>
          <w:sz w:val="28"/>
          <w:szCs w:val="28"/>
        </w:rPr>
        <w:t xml:space="preserve"> (повышение эффективности производства; сокр</w:t>
      </w:r>
      <w:r>
        <w:rPr>
          <w:color w:val="000000"/>
          <w:sz w:val="28"/>
          <w:szCs w:val="28"/>
        </w:rPr>
        <w:t>а</w:t>
      </w:r>
      <w:r>
        <w:rPr>
          <w:color w:val="000000"/>
          <w:sz w:val="28"/>
          <w:szCs w:val="28"/>
        </w:rPr>
        <w:t>щение вмененных издержек; минимизация издержек упущенных возмо</w:t>
      </w:r>
      <w:r>
        <w:rPr>
          <w:color w:val="000000"/>
          <w:sz w:val="28"/>
          <w:szCs w:val="28"/>
        </w:rPr>
        <w:t>ж</w:t>
      </w:r>
      <w:r>
        <w:rPr>
          <w:color w:val="000000"/>
          <w:sz w:val="28"/>
          <w:szCs w:val="28"/>
        </w:rPr>
        <w:t>ностей; стимулирование инновационного развития предприятия).</w:t>
      </w:r>
    </w:p>
    <w:p w:rsidR="00036A8E" w:rsidRDefault="00036A8E" w:rsidP="007B4C71">
      <w:pPr>
        <w:shd w:val="clear" w:color="auto" w:fill="FFFFFF"/>
        <w:tabs>
          <w:tab w:val="left" w:pos="5083"/>
          <w:tab w:val="left" w:pos="8448"/>
        </w:tabs>
        <w:ind w:firstLine="700"/>
        <w:jc w:val="both"/>
        <w:rPr>
          <w:color w:val="000000"/>
          <w:sz w:val="28"/>
          <w:szCs w:val="28"/>
        </w:rPr>
      </w:pPr>
    </w:p>
    <w:p w:rsidR="002B7F45" w:rsidRDefault="002B7F45" w:rsidP="002B7F45">
      <w:pPr>
        <w:shd w:val="clear" w:color="auto" w:fill="FFFFFF"/>
        <w:tabs>
          <w:tab w:val="left" w:pos="5083"/>
          <w:tab w:val="left" w:pos="8448"/>
        </w:tabs>
        <w:ind w:firstLine="700"/>
        <w:jc w:val="both"/>
        <w:rPr>
          <w:b/>
          <w:sz w:val="28"/>
          <w:szCs w:val="28"/>
        </w:rPr>
      </w:pPr>
      <w:r>
        <w:rPr>
          <w:b/>
          <w:color w:val="000000"/>
          <w:sz w:val="28"/>
          <w:szCs w:val="28"/>
        </w:rPr>
        <w:t>2</w:t>
      </w:r>
      <w:r w:rsidR="00127D3A" w:rsidRPr="00C845BC">
        <w:rPr>
          <w:b/>
          <w:color w:val="000000"/>
          <w:sz w:val="28"/>
          <w:szCs w:val="28"/>
        </w:rPr>
        <w:t>.</w:t>
      </w:r>
      <w:r w:rsidR="00127D3A" w:rsidRPr="00C845BC">
        <w:rPr>
          <w:b/>
          <w:sz w:val="28"/>
          <w:szCs w:val="28"/>
        </w:rPr>
        <w:t xml:space="preserve"> </w:t>
      </w:r>
      <w:r>
        <w:rPr>
          <w:b/>
          <w:sz w:val="28"/>
          <w:szCs w:val="28"/>
        </w:rPr>
        <w:t>С</w:t>
      </w:r>
      <w:r w:rsidR="00B7070B" w:rsidRPr="00C845BC">
        <w:rPr>
          <w:b/>
          <w:sz w:val="28"/>
          <w:szCs w:val="28"/>
        </w:rPr>
        <w:t>истема индикаторов управления человеческими ресурсами</w:t>
      </w:r>
    </w:p>
    <w:p w:rsidR="00127D3A" w:rsidRDefault="00B7070B" w:rsidP="002B7F45">
      <w:pPr>
        <w:shd w:val="clear" w:color="auto" w:fill="FFFFFF"/>
        <w:tabs>
          <w:tab w:val="left" w:pos="5083"/>
          <w:tab w:val="left" w:pos="8448"/>
        </w:tabs>
        <w:ind w:firstLine="700"/>
        <w:jc w:val="both"/>
        <w:rPr>
          <w:b/>
          <w:sz w:val="28"/>
          <w:szCs w:val="28"/>
        </w:rPr>
      </w:pPr>
      <w:r w:rsidRPr="00C845BC">
        <w:rPr>
          <w:b/>
          <w:sz w:val="28"/>
          <w:szCs w:val="28"/>
        </w:rPr>
        <w:t xml:space="preserve">предприятий </w:t>
      </w:r>
      <w:r w:rsidR="006C4256">
        <w:rPr>
          <w:b/>
          <w:sz w:val="28"/>
          <w:szCs w:val="28"/>
        </w:rPr>
        <w:t xml:space="preserve"> с учетом трудовой мотивации</w:t>
      </w:r>
    </w:p>
    <w:p w:rsidR="00D33B0E" w:rsidRDefault="00D33B0E" w:rsidP="002B3BFB">
      <w:pPr>
        <w:shd w:val="clear" w:color="auto" w:fill="FFFFFF"/>
        <w:ind w:firstLine="709"/>
        <w:jc w:val="both"/>
        <w:rPr>
          <w:sz w:val="28"/>
          <w:szCs w:val="28"/>
        </w:rPr>
      </w:pPr>
    </w:p>
    <w:p w:rsidR="0062671D" w:rsidRDefault="00B7070B" w:rsidP="002B3BFB">
      <w:pPr>
        <w:shd w:val="clear" w:color="auto" w:fill="FFFFFF"/>
        <w:ind w:firstLine="709"/>
        <w:jc w:val="both"/>
        <w:rPr>
          <w:sz w:val="28"/>
          <w:szCs w:val="28"/>
        </w:rPr>
      </w:pPr>
      <w:r w:rsidRPr="00C845BC">
        <w:rPr>
          <w:sz w:val="28"/>
          <w:szCs w:val="28"/>
        </w:rPr>
        <w:t>Сложившаяся к настоящему времени</w:t>
      </w:r>
      <w:r w:rsidR="003A0EC6">
        <w:rPr>
          <w:sz w:val="28"/>
          <w:szCs w:val="28"/>
        </w:rPr>
        <w:t xml:space="preserve"> на отечественных предприят</w:t>
      </w:r>
      <w:r w:rsidR="003A0EC6">
        <w:rPr>
          <w:sz w:val="28"/>
          <w:szCs w:val="28"/>
        </w:rPr>
        <w:t>и</w:t>
      </w:r>
      <w:r w:rsidR="003A0EC6">
        <w:rPr>
          <w:sz w:val="28"/>
          <w:szCs w:val="28"/>
        </w:rPr>
        <w:t>ях</w:t>
      </w:r>
      <w:r w:rsidRPr="00C845BC">
        <w:rPr>
          <w:sz w:val="28"/>
          <w:szCs w:val="28"/>
        </w:rPr>
        <w:t xml:space="preserve"> практика управления человеческими ресурсами оказывается крайне н</w:t>
      </w:r>
      <w:r w:rsidRPr="00C845BC">
        <w:rPr>
          <w:sz w:val="28"/>
          <w:szCs w:val="28"/>
        </w:rPr>
        <w:t>е</w:t>
      </w:r>
      <w:r w:rsidRPr="00C845BC">
        <w:rPr>
          <w:sz w:val="28"/>
          <w:szCs w:val="28"/>
        </w:rPr>
        <w:t xml:space="preserve">эффективной. </w:t>
      </w:r>
      <w:r w:rsidR="003A0EC6">
        <w:rPr>
          <w:sz w:val="28"/>
          <w:szCs w:val="28"/>
        </w:rPr>
        <w:t xml:space="preserve">Основными причинами, </w:t>
      </w:r>
      <w:r w:rsidR="0062671D">
        <w:rPr>
          <w:sz w:val="28"/>
          <w:szCs w:val="28"/>
        </w:rPr>
        <w:t>вызывающими низкую результ</w:t>
      </w:r>
      <w:r w:rsidR="0062671D">
        <w:rPr>
          <w:sz w:val="28"/>
          <w:szCs w:val="28"/>
        </w:rPr>
        <w:t>а</w:t>
      </w:r>
      <w:r w:rsidR="0062671D">
        <w:rPr>
          <w:sz w:val="28"/>
          <w:szCs w:val="28"/>
        </w:rPr>
        <w:t xml:space="preserve">тивность управленческого воздействия на персонал, </w:t>
      </w:r>
      <w:r w:rsidR="003A0EC6">
        <w:rPr>
          <w:sz w:val="28"/>
          <w:szCs w:val="28"/>
        </w:rPr>
        <w:t>являются:</w:t>
      </w:r>
      <w:r w:rsidR="002B3BFB">
        <w:rPr>
          <w:sz w:val="28"/>
          <w:szCs w:val="28"/>
        </w:rPr>
        <w:t xml:space="preserve"> </w:t>
      </w:r>
      <w:r w:rsidR="0062671D">
        <w:rPr>
          <w:sz w:val="28"/>
          <w:szCs w:val="28"/>
        </w:rPr>
        <w:t>ошибо</w:t>
      </w:r>
      <w:r w:rsidR="0062671D">
        <w:rPr>
          <w:sz w:val="28"/>
          <w:szCs w:val="28"/>
        </w:rPr>
        <w:t>ч</w:t>
      </w:r>
      <w:r w:rsidR="0062671D">
        <w:rPr>
          <w:sz w:val="28"/>
          <w:szCs w:val="28"/>
        </w:rPr>
        <w:t xml:space="preserve">ность постановки </w:t>
      </w:r>
      <w:r w:rsidR="0062671D" w:rsidRPr="00C845BC">
        <w:rPr>
          <w:sz w:val="28"/>
          <w:szCs w:val="28"/>
        </w:rPr>
        <w:t>социальн</w:t>
      </w:r>
      <w:r w:rsidR="00F8296C">
        <w:rPr>
          <w:sz w:val="28"/>
          <w:szCs w:val="28"/>
        </w:rPr>
        <w:t>о-экономически</w:t>
      </w:r>
      <w:r w:rsidR="0062671D" w:rsidRPr="00C845BC">
        <w:rPr>
          <w:sz w:val="28"/>
          <w:szCs w:val="28"/>
        </w:rPr>
        <w:t>х</w:t>
      </w:r>
      <w:r w:rsidR="0062671D">
        <w:rPr>
          <w:sz w:val="28"/>
          <w:szCs w:val="28"/>
        </w:rPr>
        <w:t xml:space="preserve"> целей</w:t>
      </w:r>
      <w:r w:rsidR="00F8296C">
        <w:rPr>
          <w:sz w:val="28"/>
          <w:szCs w:val="28"/>
        </w:rPr>
        <w:t xml:space="preserve"> и </w:t>
      </w:r>
      <w:r w:rsidR="0062671D" w:rsidRPr="00C845BC">
        <w:rPr>
          <w:sz w:val="28"/>
          <w:szCs w:val="28"/>
        </w:rPr>
        <w:t>задач управления персоналом предприятий и организаций</w:t>
      </w:r>
      <w:r w:rsidR="0062671D">
        <w:rPr>
          <w:sz w:val="28"/>
          <w:szCs w:val="28"/>
        </w:rPr>
        <w:t>;</w:t>
      </w:r>
      <w:r w:rsidR="002B3BFB">
        <w:rPr>
          <w:sz w:val="28"/>
          <w:szCs w:val="28"/>
        </w:rPr>
        <w:t xml:space="preserve">  </w:t>
      </w:r>
      <w:r w:rsidR="0062671D">
        <w:rPr>
          <w:sz w:val="28"/>
          <w:szCs w:val="28"/>
        </w:rPr>
        <w:t>отсутствие системности в разр</w:t>
      </w:r>
      <w:r w:rsidR="0062671D">
        <w:rPr>
          <w:sz w:val="28"/>
          <w:szCs w:val="28"/>
        </w:rPr>
        <w:t>а</w:t>
      </w:r>
      <w:r w:rsidR="0062671D">
        <w:rPr>
          <w:sz w:val="28"/>
          <w:szCs w:val="28"/>
        </w:rPr>
        <w:t>ботке и реализации к</w:t>
      </w:r>
      <w:r w:rsidR="0062671D" w:rsidRPr="00C845BC">
        <w:rPr>
          <w:sz w:val="28"/>
          <w:szCs w:val="28"/>
        </w:rPr>
        <w:t>адров</w:t>
      </w:r>
      <w:r w:rsidR="0062671D">
        <w:rPr>
          <w:sz w:val="28"/>
          <w:szCs w:val="28"/>
        </w:rPr>
        <w:t>ой</w:t>
      </w:r>
      <w:r w:rsidR="0062671D" w:rsidRPr="00C845BC">
        <w:rPr>
          <w:sz w:val="28"/>
          <w:szCs w:val="28"/>
        </w:rPr>
        <w:t xml:space="preserve"> политик</w:t>
      </w:r>
      <w:r w:rsidR="0062671D">
        <w:rPr>
          <w:sz w:val="28"/>
          <w:szCs w:val="28"/>
        </w:rPr>
        <w:t>и;</w:t>
      </w:r>
      <w:r w:rsidR="002B3BFB">
        <w:rPr>
          <w:sz w:val="28"/>
          <w:szCs w:val="28"/>
        </w:rPr>
        <w:t xml:space="preserve"> </w:t>
      </w:r>
      <w:r w:rsidR="0062671D">
        <w:rPr>
          <w:sz w:val="28"/>
          <w:szCs w:val="28"/>
        </w:rPr>
        <w:t xml:space="preserve">традиционность и неадекватность </w:t>
      </w:r>
      <w:r w:rsidR="00A97911" w:rsidRPr="00C845BC">
        <w:rPr>
          <w:sz w:val="28"/>
          <w:szCs w:val="28"/>
        </w:rPr>
        <w:t>организаци</w:t>
      </w:r>
      <w:r w:rsidR="00A97911">
        <w:rPr>
          <w:sz w:val="28"/>
          <w:szCs w:val="28"/>
        </w:rPr>
        <w:t>и</w:t>
      </w:r>
      <w:r w:rsidR="00A97911" w:rsidRPr="00C845BC">
        <w:rPr>
          <w:sz w:val="28"/>
          <w:szCs w:val="28"/>
        </w:rPr>
        <w:t xml:space="preserve"> трудовой деятельности и управле</w:t>
      </w:r>
      <w:r w:rsidR="00A97911">
        <w:rPr>
          <w:sz w:val="28"/>
          <w:szCs w:val="28"/>
        </w:rPr>
        <w:t>ния</w:t>
      </w:r>
      <w:r w:rsidR="00A97911" w:rsidRPr="00C845BC">
        <w:rPr>
          <w:sz w:val="28"/>
          <w:szCs w:val="28"/>
        </w:rPr>
        <w:t xml:space="preserve"> персоналом</w:t>
      </w:r>
      <w:r w:rsidR="00A97911">
        <w:rPr>
          <w:sz w:val="28"/>
          <w:szCs w:val="28"/>
        </w:rPr>
        <w:t xml:space="preserve"> совреме</w:t>
      </w:r>
      <w:r w:rsidR="00A97911">
        <w:rPr>
          <w:sz w:val="28"/>
          <w:szCs w:val="28"/>
        </w:rPr>
        <w:t>н</w:t>
      </w:r>
      <w:r w:rsidR="00A97911">
        <w:rPr>
          <w:sz w:val="28"/>
          <w:szCs w:val="28"/>
        </w:rPr>
        <w:lastRenderedPageBreak/>
        <w:t>ным</w:t>
      </w:r>
      <w:r w:rsidR="0062671D">
        <w:rPr>
          <w:sz w:val="28"/>
          <w:szCs w:val="28"/>
        </w:rPr>
        <w:t xml:space="preserve"> условиям</w:t>
      </w:r>
      <w:r w:rsidR="006C4256">
        <w:rPr>
          <w:sz w:val="28"/>
          <w:szCs w:val="28"/>
        </w:rPr>
        <w:t>, а главное – слабая трудовая мотивация человеческих р</w:t>
      </w:r>
      <w:r w:rsidR="006C4256">
        <w:rPr>
          <w:sz w:val="28"/>
          <w:szCs w:val="28"/>
        </w:rPr>
        <w:t>е</w:t>
      </w:r>
      <w:r w:rsidR="006C4256">
        <w:rPr>
          <w:sz w:val="28"/>
          <w:szCs w:val="28"/>
        </w:rPr>
        <w:t>сурсов</w:t>
      </w:r>
      <w:r w:rsidR="0062671D" w:rsidRPr="00C845BC">
        <w:rPr>
          <w:sz w:val="28"/>
          <w:szCs w:val="28"/>
        </w:rPr>
        <w:t xml:space="preserve">. </w:t>
      </w:r>
    </w:p>
    <w:p w:rsidR="00061CDF" w:rsidRPr="00EA4479" w:rsidRDefault="00061CDF" w:rsidP="00061CDF">
      <w:pPr>
        <w:ind w:firstLine="708"/>
        <w:jc w:val="both"/>
        <w:rPr>
          <w:spacing w:val="-2"/>
          <w:sz w:val="28"/>
          <w:szCs w:val="28"/>
        </w:rPr>
      </w:pPr>
      <w:r>
        <w:rPr>
          <w:sz w:val="28"/>
          <w:szCs w:val="28"/>
        </w:rPr>
        <w:t xml:space="preserve">С целью </w:t>
      </w:r>
      <w:r w:rsidRPr="00C845BC">
        <w:rPr>
          <w:sz w:val="28"/>
          <w:szCs w:val="28"/>
        </w:rPr>
        <w:t>своевременного выявления проблем</w:t>
      </w:r>
      <w:r>
        <w:rPr>
          <w:sz w:val="28"/>
          <w:szCs w:val="28"/>
        </w:rPr>
        <w:t xml:space="preserve"> в управлении человеч</w:t>
      </w:r>
      <w:r>
        <w:rPr>
          <w:sz w:val="28"/>
          <w:szCs w:val="28"/>
        </w:rPr>
        <w:t>е</w:t>
      </w:r>
      <w:r>
        <w:rPr>
          <w:sz w:val="28"/>
          <w:szCs w:val="28"/>
        </w:rPr>
        <w:t>скими ресурсами необходимо проводить мониторинг состояния их испол</w:t>
      </w:r>
      <w:r>
        <w:rPr>
          <w:sz w:val="28"/>
          <w:szCs w:val="28"/>
        </w:rPr>
        <w:t>ь</w:t>
      </w:r>
      <w:r>
        <w:rPr>
          <w:sz w:val="28"/>
          <w:szCs w:val="28"/>
        </w:rPr>
        <w:t>зования, результаты которого должны стать основанием для принятия э</w:t>
      </w:r>
      <w:r>
        <w:rPr>
          <w:sz w:val="28"/>
          <w:szCs w:val="28"/>
        </w:rPr>
        <w:t>ф</w:t>
      </w:r>
      <w:r>
        <w:rPr>
          <w:sz w:val="28"/>
          <w:szCs w:val="28"/>
        </w:rPr>
        <w:t>фективных управленческих решений. Наглядность и объективность р</w:t>
      </w:r>
      <w:r>
        <w:rPr>
          <w:sz w:val="28"/>
          <w:szCs w:val="28"/>
        </w:rPr>
        <w:t>е</w:t>
      </w:r>
      <w:r>
        <w:rPr>
          <w:sz w:val="28"/>
          <w:szCs w:val="28"/>
        </w:rPr>
        <w:t>зультатов мониторинга достигается при использовании в аналитических целях  индикаторов управления человеческими ресурсами, под которыми в исследовании понимаются качественно-количественные характеристики, отражающие динамические изменения  объекта управления, спровоцир</w:t>
      </w:r>
      <w:r>
        <w:rPr>
          <w:sz w:val="28"/>
          <w:szCs w:val="28"/>
        </w:rPr>
        <w:t>о</w:t>
      </w:r>
      <w:r>
        <w:rPr>
          <w:sz w:val="28"/>
          <w:szCs w:val="28"/>
        </w:rPr>
        <w:t xml:space="preserve">ванные управленческим воздействием. </w:t>
      </w:r>
      <w:r>
        <w:rPr>
          <w:spacing w:val="-1"/>
          <w:sz w:val="28"/>
          <w:szCs w:val="28"/>
        </w:rPr>
        <w:t>Качественная сторона индикатора отражает сущность последствий, вызванных различными явлениями или процессами социально-экономического развития предприятия в определе</w:t>
      </w:r>
      <w:r>
        <w:rPr>
          <w:spacing w:val="-1"/>
          <w:sz w:val="28"/>
          <w:szCs w:val="28"/>
        </w:rPr>
        <w:t>н</w:t>
      </w:r>
      <w:r>
        <w:rPr>
          <w:spacing w:val="-1"/>
          <w:sz w:val="28"/>
          <w:szCs w:val="28"/>
        </w:rPr>
        <w:t xml:space="preserve">ный период времени, количественная – приращение численного значения индикатора, произошедшее в </w:t>
      </w:r>
      <w:r w:rsidRPr="00EA4479">
        <w:rPr>
          <w:spacing w:val="-2"/>
          <w:sz w:val="28"/>
          <w:szCs w:val="28"/>
        </w:rPr>
        <w:t xml:space="preserve">течение </w:t>
      </w:r>
      <w:r w:rsidR="00EA4479" w:rsidRPr="00EA4479">
        <w:rPr>
          <w:spacing w:val="-2"/>
          <w:sz w:val="28"/>
          <w:szCs w:val="28"/>
        </w:rPr>
        <w:t>анализируемого</w:t>
      </w:r>
      <w:r w:rsidRPr="00EA4479">
        <w:rPr>
          <w:spacing w:val="-2"/>
          <w:sz w:val="28"/>
          <w:szCs w:val="28"/>
        </w:rPr>
        <w:t xml:space="preserve"> промежутка времени.</w:t>
      </w:r>
    </w:p>
    <w:p w:rsidR="00061CDF" w:rsidRDefault="00061CDF" w:rsidP="002B3BFB">
      <w:pPr>
        <w:shd w:val="clear" w:color="auto" w:fill="FFFFFF"/>
        <w:ind w:firstLine="709"/>
        <w:jc w:val="both"/>
        <w:rPr>
          <w:spacing w:val="-1"/>
          <w:sz w:val="28"/>
          <w:szCs w:val="28"/>
        </w:rPr>
      </w:pPr>
      <w:r>
        <w:rPr>
          <w:spacing w:val="-1"/>
          <w:sz w:val="28"/>
          <w:szCs w:val="28"/>
        </w:rPr>
        <w:t>В ходе исследования была сформирована система индикаторов управления человеческими ресурсами предприятий,</w:t>
      </w:r>
      <w:r w:rsidR="002B3BFB">
        <w:rPr>
          <w:spacing w:val="-1"/>
          <w:sz w:val="28"/>
          <w:szCs w:val="28"/>
        </w:rPr>
        <w:t xml:space="preserve"> включающая в себя экономическую, социально-экономическую и административную подси</w:t>
      </w:r>
      <w:r w:rsidR="002B3BFB">
        <w:rPr>
          <w:spacing w:val="-1"/>
          <w:sz w:val="28"/>
          <w:szCs w:val="28"/>
        </w:rPr>
        <w:t>с</w:t>
      </w:r>
      <w:r w:rsidR="002B3BFB">
        <w:rPr>
          <w:spacing w:val="-1"/>
          <w:sz w:val="28"/>
          <w:szCs w:val="28"/>
        </w:rPr>
        <w:t xml:space="preserve">темы. Компонентно-элементный состав системы индикаторов управления человеческими ресурсами предприятий </w:t>
      </w:r>
      <w:r>
        <w:rPr>
          <w:spacing w:val="-1"/>
          <w:sz w:val="28"/>
          <w:szCs w:val="28"/>
        </w:rPr>
        <w:t>представле</w:t>
      </w:r>
      <w:r w:rsidR="002B3BFB">
        <w:rPr>
          <w:spacing w:val="-1"/>
          <w:sz w:val="28"/>
          <w:szCs w:val="28"/>
        </w:rPr>
        <w:t>н</w:t>
      </w:r>
      <w:r>
        <w:rPr>
          <w:spacing w:val="-1"/>
          <w:sz w:val="28"/>
          <w:szCs w:val="28"/>
        </w:rPr>
        <w:t xml:space="preserve"> в табл</w:t>
      </w:r>
      <w:r w:rsidR="00157804">
        <w:rPr>
          <w:spacing w:val="-1"/>
          <w:sz w:val="28"/>
          <w:szCs w:val="28"/>
        </w:rPr>
        <w:t>.</w:t>
      </w:r>
      <w:r>
        <w:rPr>
          <w:spacing w:val="-1"/>
          <w:sz w:val="28"/>
          <w:szCs w:val="28"/>
        </w:rPr>
        <w:t xml:space="preserve"> 1.</w:t>
      </w:r>
    </w:p>
    <w:p w:rsidR="00157804" w:rsidRDefault="00157804" w:rsidP="00157804">
      <w:pPr>
        <w:shd w:val="clear" w:color="auto" w:fill="FFFFFF"/>
        <w:jc w:val="center"/>
        <w:rPr>
          <w:spacing w:val="-1"/>
          <w:sz w:val="28"/>
          <w:szCs w:val="28"/>
        </w:rPr>
      </w:pPr>
      <w:r>
        <w:rPr>
          <w:spacing w:val="-1"/>
          <w:sz w:val="28"/>
          <w:szCs w:val="28"/>
        </w:rPr>
        <w:t>Таблица 1. Система индикаторов управления человеческими ресурсами</w:t>
      </w:r>
    </w:p>
    <w:p w:rsidR="00157804" w:rsidRDefault="00157804" w:rsidP="00157804">
      <w:pPr>
        <w:shd w:val="clear" w:color="auto" w:fill="FFFFFF"/>
        <w:jc w:val="center"/>
        <w:rPr>
          <w:spacing w:val="-1"/>
          <w:sz w:val="28"/>
          <w:szCs w:val="28"/>
        </w:rPr>
      </w:pPr>
      <w:r>
        <w:rPr>
          <w:spacing w:val="-1"/>
          <w:sz w:val="28"/>
          <w:szCs w:val="28"/>
        </w:rPr>
        <w:t>предприятий</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371"/>
      </w:tblGrid>
      <w:tr w:rsidR="00157804" w:rsidTr="009D22E7">
        <w:tc>
          <w:tcPr>
            <w:tcW w:w="1951" w:type="dxa"/>
            <w:vAlign w:val="center"/>
          </w:tcPr>
          <w:p w:rsidR="00157804" w:rsidRPr="00F64082" w:rsidRDefault="00157804" w:rsidP="009D22E7">
            <w:pPr>
              <w:spacing w:line="216" w:lineRule="auto"/>
              <w:jc w:val="center"/>
              <w:rPr>
                <w:spacing w:val="-1"/>
                <w:sz w:val="24"/>
                <w:szCs w:val="24"/>
              </w:rPr>
            </w:pPr>
            <w:r w:rsidRPr="00F64082">
              <w:rPr>
                <w:spacing w:val="-1"/>
                <w:sz w:val="24"/>
                <w:szCs w:val="24"/>
              </w:rPr>
              <w:t>Компоненты</w:t>
            </w:r>
          </w:p>
        </w:tc>
        <w:tc>
          <w:tcPr>
            <w:tcW w:w="7371" w:type="dxa"/>
            <w:vAlign w:val="center"/>
          </w:tcPr>
          <w:p w:rsidR="00157804" w:rsidRPr="00F64082" w:rsidRDefault="00157804" w:rsidP="009D22E7">
            <w:pPr>
              <w:spacing w:line="216" w:lineRule="auto"/>
              <w:jc w:val="center"/>
              <w:rPr>
                <w:spacing w:val="-1"/>
                <w:sz w:val="24"/>
                <w:szCs w:val="24"/>
              </w:rPr>
            </w:pPr>
            <w:r w:rsidRPr="00F64082">
              <w:rPr>
                <w:spacing w:val="-1"/>
                <w:sz w:val="24"/>
                <w:szCs w:val="24"/>
              </w:rPr>
              <w:t>Элементы (индикаторы)</w:t>
            </w:r>
          </w:p>
        </w:tc>
      </w:tr>
      <w:tr w:rsidR="00157804" w:rsidTr="009D22E7">
        <w:tc>
          <w:tcPr>
            <w:tcW w:w="9322" w:type="dxa"/>
            <w:gridSpan w:val="2"/>
            <w:vAlign w:val="center"/>
          </w:tcPr>
          <w:p w:rsidR="00157804" w:rsidRPr="00F64082" w:rsidRDefault="00157804" w:rsidP="009D22E7">
            <w:pPr>
              <w:spacing w:line="216" w:lineRule="auto"/>
              <w:jc w:val="center"/>
              <w:rPr>
                <w:spacing w:val="-1"/>
                <w:sz w:val="24"/>
                <w:szCs w:val="24"/>
              </w:rPr>
            </w:pPr>
            <w:r w:rsidRPr="00F64082">
              <w:rPr>
                <w:spacing w:val="-1"/>
                <w:sz w:val="24"/>
                <w:szCs w:val="24"/>
              </w:rPr>
              <w:t>Экономическая подсистема</w:t>
            </w:r>
          </w:p>
        </w:tc>
      </w:tr>
      <w:tr w:rsidR="00157804" w:rsidTr="009D22E7">
        <w:tc>
          <w:tcPr>
            <w:tcW w:w="1951" w:type="dxa"/>
            <w:vAlign w:val="center"/>
          </w:tcPr>
          <w:p w:rsidR="00157804" w:rsidRPr="00F64082" w:rsidRDefault="00157804" w:rsidP="009D22E7">
            <w:pPr>
              <w:spacing w:line="216" w:lineRule="auto"/>
              <w:jc w:val="center"/>
              <w:rPr>
                <w:sz w:val="23"/>
                <w:szCs w:val="23"/>
              </w:rPr>
            </w:pPr>
            <w:r w:rsidRPr="00F64082">
              <w:rPr>
                <w:sz w:val="23"/>
                <w:szCs w:val="23"/>
              </w:rPr>
              <w:t>Индикаторы</w:t>
            </w:r>
          </w:p>
          <w:p w:rsidR="00157804" w:rsidRPr="00F64082" w:rsidRDefault="00157804" w:rsidP="009D22E7">
            <w:pPr>
              <w:spacing w:line="216" w:lineRule="auto"/>
              <w:jc w:val="center"/>
              <w:rPr>
                <w:spacing w:val="-1"/>
                <w:sz w:val="24"/>
                <w:szCs w:val="24"/>
              </w:rPr>
            </w:pPr>
            <w:r w:rsidRPr="00F64082">
              <w:rPr>
                <w:sz w:val="23"/>
                <w:szCs w:val="23"/>
              </w:rPr>
              <w:t>эффективности производства</w:t>
            </w:r>
          </w:p>
        </w:tc>
        <w:tc>
          <w:tcPr>
            <w:tcW w:w="7371" w:type="dxa"/>
            <w:vAlign w:val="center"/>
          </w:tcPr>
          <w:p w:rsidR="00157804" w:rsidRPr="00F64082" w:rsidRDefault="00157804" w:rsidP="009D22E7">
            <w:pPr>
              <w:spacing w:line="216" w:lineRule="auto"/>
              <w:rPr>
                <w:sz w:val="24"/>
                <w:szCs w:val="24"/>
              </w:rPr>
            </w:pPr>
            <w:r w:rsidRPr="00F64082">
              <w:rPr>
                <w:sz w:val="24"/>
                <w:szCs w:val="24"/>
              </w:rPr>
              <w:t>Рост  эффективности производства вследствие</w:t>
            </w:r>
          </w:p>
          <w:p w:rsidR="00157804" w:rsidRPr="00F64082" w:rsidRDefault="00157804" w:rsidP="009D22E7">
            <w:pPr>
              <w:spacing w:line="216" w:lineRule="auto"/>
              <w:rPr>
                <w:sz w:val="24"/>
                <w:szCs w:val="24"/>
              </w:rPr>
            </w:pPr>
            <w:r w:rsidRPr="00F64082">
              <w:rPr>
                <w:sz w:val="24"/>
                <w:szCs w:val="24"/>
              </w:rPr>
              <w:t>увеличения производительности труда (</w:t>
            </w:r>
            <w:r w:rsidRPr="00F64082">
              <w:rPr>
                <w:i/>
                <w:sz w:val="24"/>
                <w:szCs w:val="24"/>
                <w:lang w:val="en-US"/>
              </w:rPr>
              <w:t>I</w:t>
            </w:r>
            <w:r w:rsidRPr="00F64082">
              <w:rPr>
                <w:i/>
                <w:sz w:val="24"/>
                <w:szCs w:val="24"/>
                <w:vertAlign w:val="subscript"/>
              </w:rPr>
              <w:t>1</w:t>
            </w:r>
            <w:r w:rsidRPr="00F64082">
              <w:rPr>
                <w:sz w:val="24"/>
                <w:szCs w:val="24"/>
              </w:rPr>
              <w:t>)</w:t>
            </w:r>
          </w:p>
        </w:tc>
      </w:tr>
      <w:tr w:rsidR="00157804" w:rsidTr="009D22E7">
        <w:tc>
          <w:tcPr>
            <w:tcW w:w="9322" w:type="dxa"/>
            <w:gridSpan w:val="2"/>
            <w:vAlign w:val="center"/>
          </w:tcPr>
          <w:p w:rsidR="00157804" w:rsidRPr="00F64082" w:rsidRDefault="00157804" w:rsidP="009D22E7">
            <w:pPr>
              <w:spacing w:line="216" w:lineRule="auto"/>
              <w:jc w:val="center"/>
              <w:rPr>
                <w:sz w:val="24"/>
                <w:szCs w:val="24"/>
              </w:rPr>
            </w:pPr>
            <w:r w:rsidRPr="00F64082">
              <w:rPr>
                <w:sz w:val="24"/>
                <w:szCs w:val="24"/>
              </w:rPr>
              <w:t>Социально-экономическая подсистема</w:t>
            </w:r>
          </w:p>
        </w:tc>
      </w:tr>
      <w:tr w:rsidR="00157804" w:rsidTr="009D22E7">
        <w:tc>
          <w:tcPr>
            <w:tcW w:w="1951" w:type="dxa"/>
            <w:vAlign w:val="center"/>
          </w:tcPr>
          <w:p w:rsidR="00157804" w:rsidRPr="00F64082" w:rsidRDefault="00157804" w:rsidP="009D22E7">
            <w:pPr>
              <w:spacing w:line="216" w:lineRule="auto"/>
              <w:jc w:val="center"/>
              <w:rPr>
                <w:sz w:val="23"/>
                <w:szCs w:val="23"/>
              </w:rPr>
            </w:pPr>
            <w:r w:rsidRPr="00F64082">
              <w:rPr>
                <w:sz w:val="23"/>
                <w:szCs w:val="23"/>
              </w:rPr>
              <w:t>Индикаторы</w:t>
            </w:r>
          </w:p>
          <w:p w:rsidR="00157804" w:rsidRPr="00F64082" w:rsidRDefault="00157804" w:rsidP="009D22E7">
            <w:pPr>
              <w:spacing w:line="216" w:lineRule="auto"/>
              <w:jc w:val="center"/>
              <w:rPr>
                <w:sz w:val="24"/>
                <w:szCs w:val="24"/>
              </w:rPr>
            </w:pPr>
            <w:r w:rsidRPr="00F64082">
              <w:rPr>
                <w:sz w:val="23"/>
                <w:szCs w:val="23"/>
              </w:rPr>
              <w:t>результативн</w:t>
            </w:r>
            <w:r w:rsidRPr="00F64082">
              <w:rPr>
                <w:sz w:val="23"/>
                <w:szCs w:val="23"/>
              </w:rPr>
              <w:t>о</w:t>
            </w:r>
            <w:r w:rsidRPr="00F64082">
              <w:rPr>
                <w:sz w:val="23"/>
                <w:szCs w:val="23"/>
              </w:rPr>
              <w:t>сти производства</w:t>
            </w:r>
          </w:p>
        </w:tc>
        <w:tc>
          <w:tcPr>
            <w:tcW w:w="7371" w:type="dxa"/>
            <w:vAlign w:val="center"/>
          </w:tcPr>
          <w:p w:rsidR="00157804" w:rsidRPr="00F64082" w:rsidRDefault="00157804" w:rsidP="009D22E7">
            <w:pPr>
              <w:spacing w:line="216" w:lineRule="auto"/>
              <w:rPr>
                <w:sz w:val="24"/>
                <w:szCs w:val="24"/>
              </w:rPr>
            </w:pPr>
            <w:r w:rsidRPr="00F64082">
              <w:rPr>
                <w:sz w:val="24"/>
                <w:szCs w:val="24"/>
              </w:rPr>
              <w:t>Опережение  роста производительности труда по сравнению с ро</w:t>
            </w:r>
            <w:r w:rsidRPr="00F64082">
              <w:rPr>
                <w:sz w:val="24"/>
                <w:szCs w:val="24"/>
              </w:rPr>
              <w:t>с</w:t>
            </w:r>
            <w:r w:rsidRPr="00F64082">
              <w:rPr>
                <w:sz w:val="24"/>
                <w:szCs w:val="24"/>
              </w:rPr>
              <w:t>том оплаты труда (</w:t>
            </w:r>
            <w:r w:rsidRPr="00F64082">
              <w:rPr>
                <w:i/>
                <w:sz w:val="24"/>
                <w:szCs w:val="24"/>
                <w:lang w:val="en-US"/>
              </w:rPr>
              <w:t>I</w:t>
            </w:r>
            <w:r w:rsidRPr="00F64082">
              <w:rPr>
                <w:i/>
                <w:sz w:val="24"/>
                <w:szCs w:val="24"/>
                <w:vertAlign w:val="subscript"/>
              </w:rPr>
              <w:t>2</w:t>
            </w:r>
            <w:r w:rsidRPr="00F64082">
              <w:rPr>
                <w:sz w:val="24"/>
                <w:szCs w:val="24"/>
              </w:rPr>
              <w:t>)</w:t>
            </w:r>
          </w:p>
        </w:tc>
      </w:tr>
      <w:tr w:rsidR="00157804" w:rsidTr="009D22E7">
        <w:tc>
          <w:tcPr>
            <w:tcW w:w="1951" w:type="dxa"/>
            <w:vMerge w:val="restart"/>
            <w:vAlign w:val="center"/>
          </w:tcPr>
          <w:p w:rsidR="00157804" w:rsidRPr="00F64082" w:rsidRDefault="00157804" w:rsidP="009D22E7">
            <w:pPr>
              <w:spacing w:line="216" w:lineRule="auto"/>
              <w:jc w:val="center"/>
              <w:rPr>
                <w:sz w:val="24"/>
                <w:szCs w:val="24"/>
              </w:rPr>
            </w:pPr>
            <w:r w:rsidRPr="00F64082">
              <w:rPr>
                <w:sz w:val="24"/>
                <w:szCs w:val="24"/>
              </w:rPr>
              <w:t>Индикаторы</w:t>
            </w:r>
          </w:p>
          <w:p w:rsidR="00157804" w:rsidRPr="00F64082" w:rsidRDefault="00157804" w:rsidP="009D22E7">
            <w:pPr>
              <w:spacing w:line="216" w:lineRule="auto"/>
              <w:jc w:val="center"/>
              <w:rPr>
                <w:sz w:val="24"/>
                <w:szCs w:val="24"/>
              </w:rPr>
            </w:pPr>
            <w:r w:rsidRPr="00F64082">
              <w:rPr>
                <w:sz w:val="24"/>
                <w:szCs w:val="24"/>
              </w:rPr>
              <w:t>мотивируемости</w:t>
            </w:r>
          </w:p>
          <w:p w:rsidR="00157804" w:rsidRPr="00F64082" w:rsidRDefault="00157804" w:rsidP="009D22E7">
            <w:pPr>
              <w:spacing w:line="216" w:lineRule="auto"/>
              <w:jc w:val="center"/>
              <w:rPr>
                <w:sz w:val="24"/>
                <w:szCs w:val="24"/>
              </w:rPr>
            </w:pPr>
            <w:r w:rsidRPr="00F64082">
              <w:rPr>
                <w:sz w:val="24"/>
                <w:szCs w:val="24"/>
              </w:rPr>
              <w:t>к труду</w:t>
            </w:r>
          </w:p>
        </w:tc>
        <w:tc>
          <w:tcPr>
            <w:tcW w:w="7371" w:type="dxa"/>
            <w:vAlign w:val="center"/>
          </w:tcPr>
          <w:p w:rsidR="00157804" w:rsidRPr="00F64082" w:rsidRDefault="00157804" w:rsidP="009D22E7">
            <w:pPr>
              <w:spacing w:line="216" w:lineRule="auto"/>
              <w:rPr>
                <w:sz w:val="24"/>
                <w:szCs w:val="24"/>
              </w:rPr>
            </w:pPr>
            <w:r w:rsidRPr="00F64082">
              <w:rPr>
                <w:sz w:val="24"/>
                <w:szCs w:val="24"/>
              </w:rPr>
              <w:t>Рост удовлетворенности основной частью оплаты труда (</w:t>
            </w:r>
            <w:r w:rsidRPr="00F64082">
              <w:rPr>
                <w:i/>
                <w:sz w:val="24"/>
                <w:szCs w:val="24"/>
                <w:lang w:val="en-US"/>
              </w:rPr>
              <w:t>I</w:t>
            </w:r>
            <w:r w:rsidRPr="00F64082">
              <w:rPr>
                <w:i/>
                <w:sz w:val="24"/>
                <w:szCs w:val="24"/>
                <w:vertAlign w:val="subscript"/>
              </w:rPr>
              <w:t>3</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4"/>
                <w:szCs w:val="24"/>
              </w:rPr>
            </w:pPr>
          </w:p>
        </w:tc>
        <w:tc>
          <w:tcPr>
            <w:tcW w:w="7371" w:type="dxa"/>
            <w:vAlign w:val="center"/>
          </w:tcPr>
          <w:p w:rsidR="00157804" w:rsidRPr="00F64082" w:rsidRDefault="00157804" w:rsidP="009D22E7">
            <w:pPr>
              <w:spacing w:line="216" w:lineRule="auto"/>
              <w:rPr>
                <w:sz w:val="24"/>
                <w:szCs w:val="24"/>
              </w:rPr>
            </w:pPr>
            <w:r w:rsidRPr="00F64082">
              <w:rPr>
                <w:sz w:val="24"/>
                <w:szCs w:val="24"/>
              </w:rPr>
              <w:t>Рост удовлетворенности дополнительной частью оплаты труда (</w:t>
            </w:r>
            <w:r w:rsidRPr="00F64082">
              <w:rPr>
                <w:i/>
                <w:sz w:val="24"/>
                <w:szCs w:val="24"/>
                <w:lang w:val="en-US"/>
              </w:rPr>
              <w:t>I</w:t>
            </w:r>
            <w:r w:rsidRPr="00F64082">
              <w:rPr>
                <w:i/>
                <w:sz w:val="24"/>
                <w:szCs w:val="24"/>
                <w:vertAlign w:val="subscript"/>
              </w:rPr>
              <w:t>4</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4"/>
                <w:szCs w:val="24"/>
              </w:rPr>
            </w:pPr>
          </w:p>
        </w:tc>
        <w:tc>
          <w:tcPr>
            <w:tcW w:w="7371" w:type="dxa"/>
            <w:vAlign w:val="center"/>
          </w:tcPr>
          <w:p w:rsidR="00157804" w:rsidRPr="00F64082" w:rsidRDefault="00157804" w:rsidP="009D22E7">
            <w:pPr>
              <w:spacing w:line="216" w:lineRule="auto"/>
              <w:rPr>
                <w:sz w:val="24"/>
                <w:szCs w:val="24"/>
              </w:rPr>
            </w:pPr>
            <w:r w:rsidRPr="00F64082">
              <w:rPr>
                <w:sz w:val="24"/>
                <w:szCs w:val="24"/>
              </w:rPr>
              <w:t>Рост отдачи инвестиций в персонал (</w:t>
            </w:r>
            <w:r w:rsidRPr="00F64082">
              <w:rPr>
                <w:i/>
                <w:sz w:val="24"/>
                <w:szCs w:val="24"/>
                <w:lang w:val="en-US"/>
              </w:rPr>
              <w:t>I</w:t>
            </w:r>
            <w:r w:rsidRPr="00F64082">
              <w:rPr>
                <w:i/>
                <w:sz w:val="24"/>
                <w:szCs w:val="24"/>
                <w:vertAlign w:val="subscript"/>
              </w:rPr>
              <w:t>5</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4"/>
                <w:szCs w:val="24"/>
              </w:rPr>
            </w:pPr>
          </w:p>
        </w:tc>
        <w:tc>
          <w:tcPr>
            <w:tcW w:w="7371" w:type="dxa"/>
            <w:vAlign w:val="center"/>
          </w:tcPr>
          <w:p w:rsidR="00157804" w:rsidRPr="00F64082" w:rsidRDefault="00157804" w:rsidP="009D22E7">
            <w:pPr>
              <w:spacing w:line="216" w:lineRule="auto"/>
              <w:rPr>
                <w:sz w:val="24"/>
                <w:szCs w:val="24"/>
              </w:rPr>
            </w:pPr>
            <w:r w:rsidRPr="00F64082">
              <w:rPr>
                <w:sz w:val="24"/>
                <w:szCs w:val="24"/>
              </w:rPr>
              <w:t>Увеличение численности персонала прошедшего  обучение (</w:t>
            </w:r>
            <w:r w:rsidRPr="00F64082">
              <w:rPr>
                <w:i/>
                <w:sz w:val="24"/>
                <w:szCs w:val="24"/>
                <w:lang w:val="en-US"/>
              </w:rPr>
              <w:t>I</w:t>
            </w:r>
            <w:r w:rsidRPr="00F64082">
              <w:rPr>
                <w:i/>
                <w:sz w:val="24"/>
                <w:szCs w:val="24"/>
                <w:vertAlign w:val="subscript"/>
              </w:rPr>
              <w:t>6</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4"/>
                <w:szCs w:val="24"/>
              </w:rPr>
            </w:pPr>
          </w:p>
        </w:tc>
        <w:tc>
          <w:tcPr>
            <w:tcW w:w="7371" w:type="dxa"/>
            <w:vAlign w:val="center"/>
          </w:tcPr>
          <w:p w:rsidR="00157804" w:rsidRPr="00F64082" w:rsidRDefault="00157804" w:rsidP="009D22E7">
            <w:pPr>
              <w:spacing w:line="216" w:lineRule="auto"/>
              <w:rPr>
                <w:sz w:val="24"/>
                <w:szCs w:val="24"/>
              </w:rPr>
            </w:pPr>
            <w:r w:rsidRPr="00F64082">
              <w:rPr>
                <w:sz w:val="24"/>
                <w:szCs w:val="24"/>
              </w:rPr>
              <w:t>Увеличение численности персонала прошедшего обучение с посл</w:t>
            </w:r>
            <w:r w:rsidRPr="00F64082">
              <w:rPr>
                <w:sz w:val="24"/>
                <w:szCs w:val="24"/>
              </w:rPr>
              <w:t>е</w:t>
            </w:r>
            <w:r w:rsidRPr="00F64082">
              <w:rPr>
                <w:sz w:val="24"/>
                <w:szCs w:val="24"/>
              </w:rPr>
              <w:t>дующим совмещением профессий (</w:t>
            </w:r>
            <w:r w:rsidRPr="00F64082">
              <w:rPr>
                <w:i/>
                <w:sz w:val="24"/>
                <w:szCs w:val="24"/>
                <w:lang w:val="en-US"/>
              </w:rPr>
              <w:t>I</w:t>
            </w:r>
            <w:r w:rsidRPr="00F64082">
              <w:rPr>
                <w:i/>
                <w:sz w:val="24"/>
                <w:szCs w:val="24"/>
                <w:vertAlign w:val="subscript"/>
              </w:rPr>
              <w:t>7</w:t>
            </w:r>
            <w:r w:rsidRPr="00F64082">
              <w:rPr>
                <w:sz w:val="24"/>
                <w:szCs w:val="24"/>
              </w:rPr>
              <w:t>)</w:t>
            </w:r>
          </w:p>
        </w:tc>
      </w:tr>
      <w:tr w:rsidR="00157804" w:rsidTr="009D22E7">
        <w:tc>
          <w:tcPr>
            <w:tcW w:w="1951" w:type="dxa"/>
            <w:vMerge w:val="restart"/>
            <w:vAlign w:val="center"/>
          </w:tcPr>
          <w:p w:rsidR="00157804" w:rsidRPr="00F64082" w:rsidRDefault="00157804" w:rsidP="009D22E7">
            <w:pPr>
              <w:spacing w:line="216" w:lineRule="auto"/>
              <w:jc w:val="center"/>
              <w:rPr>
                <w:sz w:val="24"/>
                <w:szCs w:val="24"/>
              </w:rPr>
            </w:pPr>
            <w:r w:rsidRPr="00F64082">
              <w:rPr>
                <w:sz w:val="24"/>
                <w:szCs w:val="24"/>
              </w:rPr>
              <w:t>Индикаторы</w:t>
            </w:r>
          </w:p>
          <w:p w:rsidR="00157804" w:rsidRPr="00F64082" w:rsidRDefault="00157804" w:rsidP="009D22E7">
            <w:pPr>
              <w:spacing w:line="216" w:lineRule="auto"/>
              <w:jc w:val="center"/>
              <w:rPr>
                <w:sz w:val="24"/>
                <w:szCs w:val="24"/>
              </w:rPr>
            </w:pPr>
            <w:r w:rsidRPr="00F64082">
              <w:rPr>
                <w:sz w:val="24"/>
                <w:szCs w:val="24"/>
              </w:rPr>
              <w:t>обеспеченности</w:t>
            </w:r>
          </w:p>
          <w:p w:rsidR="00157804" w:rsidRPr="00F64082" w:rsidRDefault="00157804" w:rsidP="009D22E7">
            <w:pPr>
              <w:spacing w:line="216" w:lineRule="auto"/>
              <w:jc w:val="center"/>
              <w:rPr>
                <w:sz w:val="24"/>
                <w:szCs w:val="24"/>
              </w:rPr>
            </w:pPr>
            <w:r w:rsidRPr="00F64082">
              <w:rPr>
                <w:sz w:val="24"/>
                <w:szCs w:val="24"/>
              </w:rPr>
              <w:t>человеческими ресурсами</w:t>
            </w:r>
          </w:p>
        </w:tc>
        <w:tc>
          <w:tcPr>
            <w:tcW w:w="7371" w:type="dxa"/>
            <w:vAlign w:val="center"/>
          </w:tcPr>
          <w:p w:rsidR="00157804" w:rsidRPr="00F64082" w:rsidRDefault="00157804" w:rsidP="009D22E7">
            <w:pPr>
              <w:spacing w:line="216" w:lineRule="auto"/>
              <w:rPr>
                <w:sz w:val="24"/>
                <w:szCs w:val="24"/>
                <w:lang w:val="en-US"/>
              </w:rPr>
            </w:pPr>
            <w:r w:rsidRPr="00F64082">
              <w:rPr>
                <w:sz w:val="24"/>
                <w:szCs w:val="24"/>
              </w:rPr>
              <w:t>Снижение текучести кадров</w:t>
            </w:r>
            <w:r w:rsidRPr="00F64082">
              <w:rPr>
                <w:sz w:val="24"/>
                <w:szCs w:val="24"/>
                <w:lang w:val="en-US"/>
              </w:rPr>
              <w:t xml:space="preserve"> </w:t>
            </w:r>
            <w:r w:rsidRPr="00F64082">
              <w:rPr>
                <w:sz w:val="24"/>
                <w:szCs w:val="24"/>
              </w:rPr>
              <w:t>(</w:t>
            </w:r>
            <w:r w:rsidRPr="00F64082">
              <w:rPr>
                <w:i/>
                <w:sz w:val="24"/>
                <w:szCs w:val="24"/>
                <w:lang w:val="en-US"/>
              </w:rPr>
              <w:t>I</w:t>
            </w:r>
            <w:r w:rsidRPr="00F64082">
              <w:rPr>
                <w:i/>
                <w:sz w:val="24"/>
                <w:szCs w:val="24"/>
                <w:vertAlign w:val="subscript"/>
                <w:lang w:val="en-US"/>
              </w:rPr>
              <w:t>8</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4"/>
                <w:szCs w:val="24"/>
              </w:rPr>
            </w:pPr>
          </w:p>
        </w:tc>
        <w:tc>
          <w:tcPr>
            <w:tcW w:w="7371" w:type="dxa"/>
            <w:vAlign w:val="center"/>
          </w:tcPr>
          <w:p w:rsidR="00157804" w:rsidRPr="00F64082" w:rsidRDefault="00157804" w:rsidP="009D22E7">
            <w:pPr>
              <w:spacing w:line="216" w:lineRule="auto"/>
              <w:rPr>
                <w:sz w:val="24"/>
                <w:szCs w:val="24"/>
              </w:rPr>
            </w:pPr>
            <w:r w:rsidRPr="00F64082">
              <w:rPr>
                <w:sz w:val="24"/>
                <w:szCs w:val="24"/>
              </w:rPr>
              <w:t>Повышение численности персонала в возрасте до 40 лет (</w:t>
            </w:r>
            <w:r w:rsidRPr="00F64082">
              <w:rPr>
                <w:i/>
                <w:sz w:val="24"/>
                <w:szCs w:val="24"/>
                <w:lang w:val="en-US"/>
              </w:rPr>
              <w:t>I</w:t>
            </w:r>
            <w:r w:rsidRPr="00F64082">
              <w:rPr>
                <w:i/>
                <w:sz w:val="24"/>
                <w:szCs w:val="24"/>
                <w:vertAlign w:val="subscript"/>
              </w:rPr>
              <w:t>9</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4"/>
                <w:szCs w:val="24"/>
              </w:rPr>
            </w:pPr>
          </w:p>
        </w:tc>
        <w:tc>
          <w:tcPr>
            <w:tcW w:w="7371" w:type="dxa"/>
            <w:vAlign w:val="center"/>
          </w:tcPr>
          <w:p w:rsidR="00157804" w:rsidRPr="00F64082" w:rsidRDefault="00157804" w:rsidP="009D22E7">
            <w:pPr>
              <w:spacing w:line="216" w:lineRule="auto"/>
              <w:rPr>
                <w:sz w:val="24"/>
                <w:szCs w:val="24"/>
              </w:rPr>
            </w:pPr>
            <w:r w:rsidRPr="00F64082">
              <w:rPr>
                <w:sz w:val="24"/>
                <w:szCs w:val="24"/>
              </w:rPr>
              <w:t>Повышение численности персонала, удовлетворенного условиями труда (</w:t>
            </w:r>
            <w:r w:rsidRPr="00F64082">
              <w:rPr>
                <w:i/>
                <w:sz w:val="24"/>
                <w:szCs w:val="24"/>
                <w:lang w:val="en-US"/>
              </w:rPr>
              <w:t>I</w:t>
            </w:r>
            <w:r w:rsidRPr="00F64082">
              <w:rPr>
                <w:i/>
                <w:sz w:val="24"/>
                <w:szCs w:val="24"/>
                <w:vertAlign w:val="subscript"/>
              </w:rPr>
              <w:t>10</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4"/>
                <w:szCs w:val="24"/>
              </w:rPr>
            </w:pPr>
          </w:p>
        </w:tc>
        <w:tc>
          <w:tcPr>
            <w:tcW w:w="7371" w:type="dxa"/>
            <w:vAlign w:val="center"/>
          </w:tcPr>
          <w:p w:rsidR="00157804" w:rsidRPr="00F64082" w:rsidRDefault="00157804" w:rsidP="009D22E7">
            <w:pPr>
              <w:spacing w:line="216" w:lineRule="auto"/>
              <w:rPr>
                <w:sz w:val="24"/>
                <w:szCs w:val="24"/>
              </w:rPr>
            </w:pPr>
            <w:r w:rsidRPr="00F64082">
              <w:rPr>
                <w:sz w:val="24"/>
                <w:szCs w:val="24"/>
              </w:rPr>
              <w:t>Повышение численности персонала, удовлетворенного  качеством занятости (</w:t>
            </w:r>
            <w:r w:rsidRPr="00F64082">
              <w:rPr>
                <w:i/>
                <w:sz w:val="24"/>
                <w:szCs w:val="24"/>
                <w:lang w:val="en-US"/>
              </w:rPr>
              <w:t>I</w:t>
            </w:r>
            <w:r w:rsidRPr="00F64082">
              <w:rPr>
                <w:i/>
                <w:sz w:val="24"/>
                <w:szCs w:val="24"/>
                <w:vertAlign w:val="subscript"/>
              </w:rPr>
              <w:t>11</w:t>
            </w:r>
            <w:r w:rsidRPr="00F64082">
              <w:rPr>
                <w:sz w:val="24"/>
                <w:szCs w:val="24"/>
              </w:rPr>
              <w:t>)</w:t>
            </w:r>
          </w:p>
        </w:tc>
      </w:tr>
      <w:tr w:rsidR="00157804" w:rsidTr="009D22E7">
        <w:tc>
          <w:tcPr>
            <w:tcW w:w="9322" w:type="dxa"/>
            <w:gridSpan w:val="2"/>
            <w:vAlign w:val="center"/>
          </w:tcPr>
          <w:p w:rsidR="00157804" w:rsidRPr="00F64082" w:rsidRDefault="00157804" w:rsidP="009D22E7">
            <w:pPr>
              <w:spacing w:line="216" w:lineRule="auto"/>
              <w:jc w:val="center"/>
              <w:rPr>
                <w:sz w:val="24"/>
                <w:szCs w:val="24"/>
              </w:rPr>
            </w:pPr>
            <w:r w:rsidRPr="00F64082">
              <w:rPr>
                <w:sz w:val="24"/>
                <w:szCs w:val="24"/>
              </w:rPr>
              <w:t>Административная подсистема</w:t>
            </w:r>
          </w:p>
        </w:tc>
      </w:tr>
      <w:tr w:rsidR="00157804" w:rsidTr="009D22E7">
        <w:tc>
          <w:tcPr>
            <w:tcW w:w="1951" w:type="dxa"/>
            <w:vMerge w:val="restart"/>
            <w:vAlign w:val="center"/>
          </w:tcPr>
          <w:p w:rsidR="00157804" w:rsidRPr="00F64082" w:rsidRDefault="00157804" w:rsidP="009D22E7">
            <w:pPr>
              <w:spacing w:line="216" w:lineRule="auto"/>
              <w:jc w:val="center"/>
              <w:rPr>
                <w:sz w:val="23"/>
                <w:szCs w:val="23"/>
              </w:rPr>
            </w:pPr>
            <w:r w:rsidRPr="00F64082">
              <w:rPr>
                <w:sz w:val="23"/>
                <w:szCs w:val="23"/>
              </w:rPr>
              <w:t>Индикаторы</w:t>
            </w:r>
          </w:p>
          <w:p w:rsidR="00157804" w:rsidRPr="00F64082" w:rsidRDefault="00157804" w:rsidP="009D22E7">
            <w:pPr>
              <w:spacing w:line="216" w:lineRule="auto"/>
              <w:jc w:val="center"/>
              <w:rPr>
                <w:sz w:val="23"/>
                <w:szCs w:val="23"/>
              </w:rPr>
            </w:pPr>
            <w:r w:rsidRPr="00F64082">
              <w:rPr>
                <w:sz w:val="23"/>
                <w:szCs w:val="23"/>
              </w:rPr>
              <w:t>корпоративных ценностей</w:t>
            </w:r>
          </w:p>
        </w:tc>
        <w:tc>
          <w:tcPr>
            <w:tcW w:w="7371" w:type="dxa"/>
            <w:vAlign w:val="center"/>
          </w:tcPr>
          <w:p w:rsidR="00157804" w:rsidRPr="00F64082" w:rsidRDefault="00157804" w:rsidP="009D22E7">
            <w:pPr>
              <w:spacing w:line="216" w:lineRule="auto"/>
              <w:rPr>
                <w:sz w:val="24"/>
                <w:szCs w:val="24"/>
                <w:lang w:val="en-US"/>
              </w:rPr>
            </w:pPr>
            <w:r w:rsidRPr="00F64082">
              <w:rPr>
                <w:sz w:val="24"/>
                <w:szCs w:val="24"/>
              </w:rPr>
              <w:t>Повышение лояльности персонала</w:t>
            </w:r>
            <w:r w:rsidRPr="00F64082">
              <w:rPr>
                <w:sz w:val="24"/>
                <w:szCs w:val="24"/>
                <w:lang w:val="en-US"/>
              </w:rPr>
              <w:t xml:space="preserve"> </w:t>
            </w:r>
            <w:r w:rsidRPr="00F64082">
              <w:rPr>
                <w:sz w:val="24"/>
                <w:szCs w:val="24"/>
              </w:rPr>
              <w:t>(</w:t>
            </w:r>
            <w:r w:rsidRPr="00F64082">
              <w:rPr>
                <w:i/>
                <w:sz w:val="24"/>
                <w:szCs w:val="24"/>
                <w:lang w:val="en-US"/>
              </w:rPr>
              <w:t>I</w:t>
            </w:r>
            <w:r w:rsidRPr="00F64082">
              <w:rPr>
                <w:i/>
                <w:sz w:val="24"/>
                <w:szCs w:val="24"/>
                <w:vertAlign w:val="subscript"/>
              </w:rPr>
              <w:t>1</w:t>
            </w:r>
            <w:r w:rsidRPr="00F64082">
              <w:rPr>
                <w:i/>
                <w:sz w:val="24"/>
                <w:szCs w:val="24"/>
                <w:vertAlign w:val="subscript"/>
                <w:lang w:val="en-US"/>
              </w:rPr>
              <w:t>2</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3"/>
                <w:szCs w:val="23"/>
              </w:rPr>
            </w:pPr>
          </w:p>
        </w:tc>
        <w:tc>
          <w:tcPr>
            <w:tcW w:w="7371" w:type="dxa"/>
            <w:vAlign w:val="center"/>
          </w:tcPr>
          <w:p w:rsidR="00157804" w:rsidRPr="00F64082" w:rsidRDefault="00157804" w:rsidP="009D22E7">
            <w:pPr>
              <w:spacing w:line="216" w:lineRule="auto"/>
              <w:rPr>
                <w:sz w:val="24"/>
                <w:szCs w:val="24"/>
              </w:rPr>
            </w:pPr>
            <w:r w:rsidRPr="00F64082">
              <w:rPr>
                <w:sz w:val="24"/>
                <w:szCs w:val="24"/>
              </w:rPr>
              <w:t>Стремление к ценностно-ориентационному единству коллектива (</w:t>
            </w:r>
            <w:r w:rsidRPr="00F64082">
              <w:rPr>
                <w:i/>
                <w:sz w:val="24"/>
                <w:szCs w:val="24"/>
                <w:lang w:val="en-US"/>
              </w:rPr>
              <w:t>I</w:t>
            </w:r>
            <w:r w:rsidRPr="00F64082">
              <w:rPr>
                <w:i/>
                <w:sz w:val="24"/>
                <w:szCs w:val="24"/>
                <w:vertAlign w:val="subscript"/>
              </w:rPr>
              <w:t>13</w:t>
            </w:r>
            <w:r w:rsidRPr="00F64082">
              <w:rPr>
                <w:sz w:val="24"/>
                <w:szCs w:val="24"/>
              </w:rPr>
              <w:t>)</w:t>
            </w:r>
          </w:p>
        </w:tc>
      </w:tr>
      <w:tr w:rsidR="00157804" w:rsidTr="009D22E7">
        <w:tc>
          <w:tcPr>
            <w:tcW w:w="1951" w:type="dxa"/>
            <w:vMerge w:val="restart"/>
            <w:vAlign w:val="center"/>
          </w:tcPr>
          <w:p w:rsidR="00157804" w:rsidRPr="00F64082" w:rsidRDefault="00157804" w:rsidP="009D22E7">
            <w:pPr>
              <w:spacing w:line="216" w:lineRule="auto"/>
              <w:jc w:val="center"/>
              <w:rPr>
                <w:sz w:val="23"/>
                <w:szCs w:val="23"/>
              </w:rPr>
            </w:pPr>
            <w:r w:rsidRPr="00F64082">
              <w:rPr>
                <w:sz w:val="23"/>
                <w:szCs w:val="23"/>
              </w:rPr>
              <w:t>Индикаторы</w:t>
            </w:r>
          </w:p>
          <w:p w:rsidR="00157804" w:rsidRPr="00F64082" w:rsidRDefault="00157804" w:rsidP="009D22E7">
            <w:pPr>
              <w:spacing w:line="216" w:lineRule="auto"/>
              <w:jc w:val="center"/>
              <w:rPr>
                <w:sz w:val="23"/>
                <w:szCs w:val="23"/>
              </w:rPr>
            </w:pPr>
            <w:r w:rsidRPr="00F64082">
              <w:rPr>
                <w:sz w:val="23"/>
                <w:szCs w:val="23"/>
              </w:rPr>
              <w:t>эффективности  управления</w:t>
            </w:r>
          </w:p>
        </w:tc>
        <w:tc>
          <w:tcPr>
            <w:tcW w:w="7371" w:type="dxa"/>
            <w:vAlign w:val="center"/>
          </w:tcPr>
          <w:p w:rsidR="00157804" w:rsidRPr="00F64082" w:rsidRDefault="00157804" w:rsidP="009D22E7">
            <w:pPr>
              <w:spacing w:line="216" w:lineRule="auto"/>
              <w:rPr>
                <w:sz w:val="24"/>
                <w:szCs w:val="24"/>
              </w:rPr>
            </w:pPr>
            <w:r w:rsidRPr="00F64082">
              <w:rPr>
                <w:sz w:val="24"/>
                <w:szCs w:val="24"/>
              </w:rPr>
              <w:t>Достижение целей работников (</w:t>
            </w:r>
            <w:r w:rsidRPr="00F64082">
              <w:rPr>
                <w:i/>
                <w:sz w:val="24"/>
                <w:szCs w:val="24"/>
                <w:lang w:val="en-US"/>
              </w:rPr>
              <w:t>I</w:t>
            </w:r>
            <w:r w:rsidRPr="00F64082">
              <w:rPr>
                <w:i/>
                <w:sz w:val="24"/>
                <w:szCs w:val="24"/>
                <w:vertAlign w:val="subscript"/>
              </w:rPr>
              <w:t>14</w:t>
            </w:r>
            <w:r w:rsidRPr="00F64082">
              <w:rPr>
                <w:sz w:val="24"/>
                <w:szCs w:val="24"/>
              </w:rPr>
              <w:t>)</w:t>
            </w:r>
          </w:p>
        </w:tc>
      </w:tr>
      <w:tr w:rsidR="00157804" w:rsidTr="009D22E7">
        <w:tc>
          <w:tcPr>
            <w:tcW w:w="1951" w:type="dxa"/>
            <w:vMerge/>
            <w:vAlign w:val="center"/>
          </w:tcPr>
          <w:p w:rsidR="00157804" w:rsidRPr="00F64082" w:rsidRDefault="00157804" w:rsidP="009D22E7">
            <w:pPr>
              <w:spacing w:line="216" w:lineRule="auto"/>
              <w:jc w:val="center"/>
              <w:rPr>
                <w:sz w:val="24"/>
                <w:szCs w:val="24"/>
              </w:rPr>
            </w:pPr>
          </w:p>
        </w:tc>
        <w:tc>
          <w:tcPr>
            <w:tcW w:w="7371" w:type="dxa"/>
            <w:vAlign w:val="center"/>
          </w:tcPr>
          <w:p w:rsidR="00157804" w:rsidRPr="00F64082" w:rsidRDefault="00157804" w:rsidP="009D22E7">
            <w:pPr>
              <w:spacing w:line="216" w:lineRule="auto"/>
              <w:rPr>
                <w:sz w:val="24"/>
                <w:szCs w:val="24"/>
              </w:rPr>
            </w:pPr>
            <w:r w:rsidRPr="00F64082">
              <w:rPr>
                <w:sz w:val="24"/>
                <w:szCs w:val="24"/>
              </w:rPr>
              <w:t>Снижение социальной напряженности (</w:t>
            </w:r>
            <w:r w:rsidRPr="00F64082">
              <w:rPr>
                <w:i/>
                <w:sz w:val="24"/>
                <w:szCs w:val="24"/>
                <w:lang w:val="en-US"/>
              </w:rPr>
              <w:t>I</w:t>
            </w:r>
            <w:r w:rsidRPr="00F64082">
              <w:rPr>
                <w:i/>
                <w:sz w:val="24"/>
                <w:szCs w:val="24"/>
                <w:vertAlign w:val="subscript"/>
              </w:rPr>
              <w:t>15</w:t>
            </w:r>
            <w:r w:rsidRPr="00F64082">
              <w:rPr>
                <w:sz w:val="24"/>
                <w:szCs w:val="24"/>
              </w:rPr>
              <w:t>)</w:t>
            </w:r>
          </w:p>
        </w:tc>
      </w:tr>
    </w:tbl>
    <w:p w:rsidR="00157804" w:rsidRDefault="006C4256" w:rsidP="00A57F43">
      <w:pPr>
        <w:shd w:val="clear" w:color="auto" w:fill="FFFFFF"/>
        <w:ind w:firstLine="709"/>
        <w:jc w:val="both"/>
        <w:rPr>
          <w:spacing w:val="-1"/>
          <w:sz w:val="28"/>
          <w:szCs w:val="28"/>
        </w:rPr>
      </w:pPr>
      <w:r>
        <w:rPr>
          <w:sz w:val="28"/>
          <w:szCs w:val="28"/>
        </w:rPr>
        <w:lastRenderedPageBreak/>
        <w:t>Использование</w:t>
      </w:r>
      <w:r w:rsidR="00157804">
        <w:rPr>
          <w:sz w:val="28"/>
          <w:szCs w:val="28"/>
        </w:rPr>
        <w:t xml:space="preserve"> указанных выше </w:t>
      </w:r>
      <w:r>
        <w:rPr>
          <w:sz w:val="28"/>
          <w:szCs w:val="28"/>
        </w:rPr>
        <w:t xml:space="preserve"> индикаторов</w:t>
      </w:r>
      <w:r w:rsidR="00157804">
        <w:rPr>
          <w:sz w:val="28"/>
          <w:szCs w:val="28"/>
        </w:rPr>
        <w:t xml:space="preserve"> </w:t>
      </w:r>
      <w:r>
        <w:rPr>
          <w:sz w:val="28"/>
          <w:szCs w:val="28"/>
        </w:rPr>
        <w:t>является  наиболее целесообразным в целях сравнительной оценки управления человеческими ресурсами на предприяти</w:t>
      </w:r>
      <w:r w:rsidR="00F30557">
        <w:rPr>
          <w:sz w:val="28"/>
          <w:szCs w:val="28"/>
        </w:rPr>
        <w:t>й</w:t>
      </w:r>
      <w:r>
        <w:rPr>
          <w:sz w:val="28"/>
          <w:szCs w:val="28"/>
        </w:rPr>
        <w:t>, входящих в состав  крупных корпоративных образований, таких как холдинги</w:t>
      </w:r>
      <w:r w:rsidR="00AF508B">
        <w:rPr>
          <w:sz w:val="28"/>
          <w:szCs w:val="28"/>
        </w:rPr>
        <w:t>, так как р</w:t>
      </w:r>
      <w:r>
        <w:rPr>
          <w:sz w:val="28"/>
          <w:szCs w:val="28"/>
        </w:rPr>
        <w:t>еализовывая единую стратегию развития, предприятия</w:t>
      </w:r>
      <w:r w:rsidR="00F30557">
        <w:rPr>
          <w:sz w:val="28"/>
          <w:szCs w:val="28"/>
        </w:rPr>
        <w:t xml:space="preserve">-участники </w:t>
      </w:r>
      <w:r>
        <w:rPr>
          <w:sz w:val="28"/>
          <w:szCs w:val="28"/>
        </w:rPr>
        <w:t>интегрированных объединений, с разной степенью эффективности решают поставленные перед ними задачи. Так, исследуя практический опыт управления человеческими ресурсами в хо</w:t>
      </w:r>
      <w:r>
        <w:rPr>
          <w:sz w:val="28"/>
          <w:szCs w:val="28"/>
        </w:rPr>
        <w:t>л</w:t>
      </w:r>
      <w:r>
        <w:rPr>
          <w:sz w:val="28"/>
          <w:szCs w:val="28"/>
        </w:rPr>
        <w:t>динге «Металлоинвест»</w:t>
      </w:r>
      <w:r w:rsidR="00A57F43">
        <w:rPr>
          <w:sz w:val="28"/>
          <w:szCs w:val="28"/>
        </w:rPr>
        <w:t>, объединяющего такие предприятия как ОЭМК,</w:t>
      </w:r>
      <w:r w:rsidR="00A57F43" w:rsidRPr="00A57F43">
        <w:rPr>
          <w:sz w:val="28"/>
          <w:szCs w:val="28"/>
        </w:rPr>
        <w:t xml:space="preserve"> Hamriyah Steel</w:t>
      </w:r>
      <w:r>
        <w:rPr>
          <w:sz w:val="28"/>
          <w:szCs w:val="28"/>
        </w:rPr>
        <w:t>,</w:t>
      </w:r>
      <w:r w:rsidR="00A57F43" w:rsidRPr="00A57F43">
        <w:rPr>
          <w:sz w:val="28"/>
          <w:szCs w:val="28"/>
        </w:rPr>
        <w:t xml:space="preserve"> </w:t>
      </w:r>
      <w:r w:rsidR="00A57F43">
        <w:rPr>
          <w:sz w:val="28"/>
          <w:szCs w:val="28"/>
        </w:rPr>
        <w:t>Михайловский ГОК, Лебединский ГОК, Ферробанк, УралМетКом, Металлоинвесттранс, Металлоинвестлизинг, Уральская сталь,</w:t>
      </w:r>
      <w:r>
        <w:rPr>
          <w:sz w:val="28"/>
          <w:szCs w:val="28"/>
        </w:rPr>
        <w:t xml:space="preserve"> нами было установлено, что использование стандартного для всех предприятий  холдинга арсенала средств и методов управления человеч</w:t>
      </w:r>
      <w:r>
        <w:rPr>
          <w:sz w:val="28"/>
          <w:szCs w:val="28"/>
        </w:rPr>
        <w:t>е</w:t>
      </w:r>
      <w:r>
        <w:rPr>
          <w:sz w:val="28"/>
          <w:szCs w:val="28"/>
        </w:rPr>
        <w:t>скими ресурсами, приводит к различным результатам.</w:t>
      </w:r>
    </w:p>
    <w:p w:rsidR="00EE0EEB" w:rsidRDefault="00D623EF" w:rsidP="00D623EF">
      <w:pPr>
        <w:shd w:val="clear" w:color="auto" w:fill="FFFFFF"/>
        <w:tabs>
          <w:tab w:val="left" w:pos="0"/>
        </w:tabs>
        <w:ind w:firstLine="709"/>
        <w:jc w:val="both"/>
        <w:rPr>
          <w:spacing w:val="-1"/>
          <w:sz w:val="28"/>
          <w:szCs w:val="28"/>
        </w:rPr>
      </w:pPr>
      <w:r>
        <w:rPr>
          <w:sz w:val="28"/>
          <w:szCs w:val="28"/>
        </w:rPr>
        <w:t>Учитывая сложность количественно</w:t>
      </w:r>
      <w:r w:rsidR="003A5AF3">
        <w:rPr>
          <w:sz w:val="28"/>
          <w:szCs w:val="28"/>
        </w:rPr>
        <w:t>го</w:t>
      </w:r>
      <w:r>
        <w:rPr>
          <w:sz w:val="28"/>
          <w:szCs w:val="28"/>
        </w:rPr>
        <w:t xml:space="preserve"> </w:t>
      </w:r>
      <w:r w:rsidR="00EE0EEB">
        <w:rPr>
          <w:sz w:val="28"/>
          <w:szCs w:val="28"/>
        </w:rPr>
        <w:t>определения</w:t>
      </w:r>
      <w:r>
        <w:rPr>
          <w:sz w:val="28"/>
          <w:szCs w:val="28"/>
        </w:rPr>
        <w:t xml:space="preserve"> </w:t>
      </w:r>
      <w:r w:rsidR="00266AFD">
        <w:rPr>
          <w:sz w:val="28"/>
          <w:szCs w:val="28"/>
        </w:rPr>
        <w:t>таких индикат</w:t>
      </w:r>
      <w:r w:rsidR="00266AFD">
        <w:rPr>
          <w:sz w:val="28"/>
          <w:szCs w:val="28"/>
        </w:rPr>
        <w:t>о</w:t>
      </w:r>
      <w:r w:rsidR="00266AFD">
        <w:rPr>
          <w:sz w:val="28"/>
          <w:szCs w:val="28"/>
        </w:rPr>
        <w:t>ров как лояльность персонала, ценностно-ориентационное единство ко</w:t>
      </w:r>
      <w:r w:rsidR="00266AFD">
        <w:rPr>
          <w:sz w:val="28"/>
          <w:szCs w:val="28"/>
        </w:rPr>
        <w:t>л</w:t>
      </w:r>
      <w:r w:rsidR="00266AFD">
        <w:rPr>
          <w:sz w:val="28"/>
          <w:szCs w:val="28"/>
        </w:rPr>
        <w:t>лектива, достижение целей работников,</w:t>
      </w:r>
      <w:r w:rsidR="00B151A6">
        <w:rPr>
          <w:sz w:val="28"/>
          <w:szCs w:val="28"/>
        </w:rPr>
        <w:t xml:space="preserve"> удовлетворенность качеством з</w:t>
      </w:r>
      <w:r w:rsidR="00B151A6">
        <w:rPr>
          <w:sz w:val="28"/>
          <w:szCs w:val="28"/>
        </w:rPr>
        <w:t>а</w:t>
      </w:r>
      <w:r w:rsidR="00B151A6">
        <w:rPr>
          <w:sz w:val="28"/>
          <w:szCs w:val="28"/>
        </w:rPr>
        <w:t>нятости</w:t>
      </w:r>
      <w:r w:rsidR="00266AFD">
        <w:rPr>
          <w:sz w:val="28"/>
          <w:szCs w:val="28"/>
        </w:rPr>
        <w:t xml:space="preserve"> в эксперименте по апробации системы индикаторов управления человеческими ресурсами участвовали одиннадцать индикаторов, рассч</w:t>
      </w:r>
      <w:r w:rsidR="00266AFD">
        <w:rPr>
          <w:sz w:val="28"/>
          <w:szCs w:val="28"/>
        </w:rPr>
        <w:t>и</w:t>
      </w:r>
      <w:r w:rsidR="00266AFD">
        <w:rPr>
          <w:sz w:val="28"/>
          <w:szCs w:val="28"/>
        </w:rPr>
        <w:t>танных по</w:t>
      </w:r>
      <w:r w:rsidR="00F056F2">
        <w:rPr>
          <w:sz w:val="28"/>
          <w:szCs w:val="28"/>
        </w:rPr>
        <w:t xml:space="preserve"> исследуемым </w:t>
      </w:r>
      <w:r w:rsidR="00266AFD">
        <w:rPr>
          <w:sz w:val="28"/>
          <w:szCs w:val="28"/>
        </w:rPr>
        <w:t>предприятиям,</w:t>
      </w:r>
      <w:r w:rsidR="00F056F2">
        <w:rPr>
          <w:sz w:val="28"/>
          <w:szCs w:val="28"/>
        </w:rPr>
        <w:t xml:space="preserve"> в том числе</w:t>
      </w:r>
      <w:r w:rsidR="00266AFD">
        <w:rPr>
          <w:sz w:val="28"/>
          <w:szCs w:val="28"/>
        </w:rPr>
        <w:t xml:space="preserve"> входящим в</w:t>
      </w:r>
      <w:r w:rsidR="003A5AF3">
        <w:rPr>
          <w:sz w:val="28"/>
          <w:szCs w:val="28"/>
        </w:rPr>
        <w:t xml:space="preserve"> состав</w:t>
      </w:r>
      <w:r w:rsidR="00266AFD">
        <w:rPr>
          <w:sz w:val="28"/>
          <w:szCs w:val="28"/>
        </w:rPr>
        <w:t xml:space="preserve"> холдинг</w:t>
      </w:r>
      <w:r w:rsidR="003A5AF3">
        <w:rPr>
          <w:sz w:val="28"/>
          <w:szCs w:val="28"/>
        </w:rPr>
        <w:t>а</w:t>
      </w:r>
      <w:r w:rsidR="00266AFD">
        <w:rPr>
          <w:sz w:val="28"/>
          <w:szCs w:val="28"/>
        </w:rPr>
        <w:t xml:space="preserve"> «Металлоинвест».</w:t>
      </w:r>
      <w:r w:rsidR="005E2C20">
        <w:rPr>
          <w:sz w:val="28"/>
          <w:szCs w:val="28"/>
        </w:rPr>
        <w:t xml:space="preserve"> </w:t>
      </w:r>
      <w:r w:rsidR="003B6B6A">
        <w:rPr>
          <w:sz w:val="28"/>
          <w:szCs w:val="28"/>
        </w:rPr>
        <w:t>Сравнение и группировка предприятий пров</w:t>
      </w:r>
      <w:r w:rsidR="003B6B6A">
        <w:rPr>
          <w:sz w:val="28"/>
          <w:szCs w:val="28"/>
        </w:rPr>
        <w:t>о</w:t>
      </w:r>
      <w:r w:rsidR="003B6B6A">
        <w:rPr>
          <w:sz w:val="28"/>
          <w:szCs w:val="28"/>
        </w:rPr>
        <w:t>дил</w:t>
      </w:r>
      <w:r w:rsidR="003A5AF3">
        <w:rPr>
          <w:sz w:val="28"/>
          <w:szCs w:val="28"/>
        </w:rPr>
        <w:t>и</w:t>
      </w:r>
      <w:r w:rsidR="003B6B6A">
        <w:rPr>
          <w:sz w:val="28"/>
          <w:szCs w:val="28"/>
        </w:rPr>
        <w:t xml:space="preserve">сь на основе кластерного анализа, что позволило провести </w:t>
      </w:r>
      <w:r w:rsidR="003B6B6A" w:rsidRPr="00BD124A">
        <w:rPr>
          <w:sz w:val="28"/>
          <w:szCs w:val="28"/>
        </w:rPr>
        <w:t>разбивку</w:t>
      </w:r>
      <w:r w:rsidR="003B6B6A">
        <w:rPr>
          <w:sz w:val="28"/>
          <w:szCs w:val="28"/>
        </w:rPr>
        <w:t xml:space="preserve"> начальной выборки на классы (кластеры), соответствующие различным значениям индикаторов управления человеческими ресурсами. </w:t>
      </w:r>
      <w:r w:rsidR="00EE0EEB">
        <w:rPr>
          <w:sz w:val="28"/>
          <w:szCs w:val="28"/>
        </w:rPr>
        <w:t xml:space="preserve"> С</w:t>
      </w:r>
      <w:r w:rsidR="003B6B6A">
        <w:rPr>
          <w:sz w:val="28"/>
          <w:szCs w:val="28"/>
        </w:rPr>
        <w:t xml:space="preserve"> испол</w:t>
      </w:r>
      <w:r w:rsidR="003B6B6A">
        <w:rPr>
          <w:sz w:val="28"/>
          <w:szCs w:val="28"/>
        </w:rPr>
        <w:t>ь</w:t>
      </w:r>
      <w:r w:rsidR="003B6B6A">
        <w:rPr>
          <w:sz w:val="28"/>
          <w:szCs w:val="28"/>
        </w:rPr>
        <w:t xml:space="preserve">зованием </w:t>
      </w:r>
      <w:r w:rsidR="003B6B6A">
        <w:rPr>
          <w:spacing w:val="-1"/>
          <w:sz w:val="28"/>
          <w:szCs w:val="28"/>
        </w:rPr>
        <w:t xml:space="preserve">метода </w:t>
      </w:r>
      <w:r w:rsidR="003B6B6A" w:rsidRPr="009B2F8F">
        <w:rPr>
          <w:i/>
          <w:spacing w:val="-1"/>
          <w:sz w:val="28"/>
          <w:szCs w:val="28"/>
          <w:lang w:val="en-US"/>
        </w:rPr>
        <w:t>k</w:t>
      </w:r>
      <w:r w:rsidR="003B6B6A" w:rsidRPr="00FC0FEA">
        <w:rPr>
          <w:spacing w:val="-1"/>
          <w:sz w:val="28"/>
          <w:szCs w:val="28"/>
        </w:rPr>
        <w:t>-</w:t>
      </w:r>
      <w:r w:rsidR="003B6B6A">
        <w:rPr>
          <w:spacing w:val="-1"/>
          <w:sz w:val="28"/>
          <w:szCs w:val="28"/>
        </w:rPr>
        <w:t>средних</w:t>
      </w:r>
      <w:r w:rsidR="00EE0EEB">
        <w:rPr>
          <w:spacing w:val="-1"/>
          <w:sz w:val="28"/>
          <w:szCs w:val="28"/>
        </w:rPr>
        <w:t xml:space="preserve"> было получено три кластера и проведена их с</w:t>
      </w:r>
      <w:r w:rsidR="00EE0EEB">
        <w:rPr>
          <w:spacing w:val="-1"/>
          <w:sz w:val="28"/>
          <w:szCs w:val="28"/>
        </w:rPr>
        <w:t>о</w:t>
      </w:r>
      <w:r w:rsidR="00EE0EEB">
        <w:rPr>
          <w:spacing w:val="-1"/>
          <w:sz w:val="28"/>
          <w:szCs w:val="28"/>
        </w:rPr>
        <w:t>держательная интерпретация</w:t>
      </w:r>
      <w:r w:rsidR="00BD124A">
        <w:rPr>
          <w:spacing w:val="-1"/>
          <w:sz w:val="28"/>
          <w:szCs w:val="28"/>
        </w:rPr>
        <w:t xml:space="preserve"> (табл. 2)</w:t>
      </w:r>
      <w:r w:rsidR="003A5AF3">
        <w:rPr>
          <w:spacing w:val="-1"/>
          <w:sz w:val="28"/>
          <w:szCs w:val="28"/>
        </w:rPr>
        <w:t>.</w:t>
      </w:r>
    </w:p>
    <w:p w:rsidR="00A34BDE" w:rsidRDefault="003B6B6A" w:rsidP="000160F3">
      <w:pPr>
        <w:jc w:val="center"/>
        <w:rPr>
          <w:spacing w:val="-1"/>
          <w:sz w:val="28"/>
          <w:szCs w:val="28"/>
        </w:rPr>
      </w:pPr>
      <w:r>
        <w:rPr>
          <w:spacing w:val="-1"/>
          <w:sz w:val="28"/>
          <w:szCs w:val="28"/>
        </w:rPr>
        <w:t xml:space="preserve">Таблица </w:t>
      </w:r>
      <w:r w:rsidR="00BD124A">
        <w:rPr>
          <w:spacing w:val="-1"/>
          <w:sz w:val="28"/>
          <w:szCs w:val="28"/>
        </w:rPr>
        <w:t xml:space="preserve">2. </w:t>
      </w:r>
      <w:r w:rsidR="009B2F8F">
        <w:rPr>
          <w:spacing w:val="-1"/>
          <w:sz w:val="28"/>
          <w:szCs w:val="28"/>
        </w:rPr>
        <w:t xml:space="preserve">Оценка </w:t>
      </w:r>
      <w:r w:rsidR="002B7F45">
        <w:rPr>
          <w:spacing w:val="-1"/>
          <w:sz w:val="28"/>
          <w:szCs w:val="28"/>
        </w:rPr>
        <w:t>управления человеческими ресурсами</w:t>
      </w:r>
      <w:r w:rsidR="00A34BDE">
        <w:rPr>
          <w:spacing w:val="-1"/>
          <w:sz w:val="28"/>
          <w:szCs w:val="28"/>
        </w:rPr>
        <w:t xml:space="preserve"> и трудовой </w:t>
      </w:r>
    </w:p>
    <w:p w:rsidR="003B6B6A" w:rsidRDefault="00A34BDE" w:rsidP="000160F3">
      <w:pPr>
        <w:jc w:val="center"/>
        <w:rPr>
          <w:spacing w:val="-1"/>
          <w:sz w:val="28"/>
          <w:szCs w:val="28"/>
        </w:rPr>
      </w:pPr>
      <w:r>
        <w:rPr>
          <w:spacing w:val="-1"/>
          <w:sz w:val="28"/>
          <w:szCs w:val="28"/>
        </w:rPr>
        <w:t>мотивации</w:t>
      </w:r>
      <w:r w:rsidR="002B7F45">
        <w:rPr>
          <w:spacing w:val="-1"/>
          <w:sz w:val="28"/>
          <w:szCs w:val="28"/>
        </w:rPr>
        <w:t xml:space="preserve"> на </w:t>
      </w:r>
      <w:r w:rsidR="00BD124A">
        <w:rPr>
          <w:spacing w:val="-1"/>
          <w:sz w:val="28"/>
          <w:szCs w:val="28"/>
        </w:rPr>
        <w:t xml:space="preserve"> исследуемых</w:t>
      </w:r>
      <w:r w:rsidR="003B6B6A">
        <w:rPr>
          <w:spacing w:val="-1"/>
          <w:sz w:val="28"/>
          <w:szCs w:val="28"/>
        </w:rPr>
        <w:t xml:space="preserve"> предпри</w:t>
      </w:r>
      <w:r w:rsidR="002B7F45">
        <w:rPr>
          <w:spacing w:val="-1"/>
          <w:sz w:val="28"/>
          <w:szCs w:val="28"/>
        </w:rPr>
        <w:t>ятиях</w:t>
      </w:r>
    </w:p>
    <w:tbl>
      <w:tblPr>
        <w:tblW w:w="93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701"/>
        <w:gridCol w:w="567"/>
        <w:gridCol w:w="567"/>
        <w:gridCol w:w="601"/>
        <w:gridCol w:w="601"/>
        <w:gridCol w:w="567"/>
        <w:gridCol w:w="567"/>
        <w:gridCol w:w="567"/>
        <w:gridCol w:w="709"/>
        <w:gridCol w:w="567"/>
        <w:gridCol w:w="567"/>
        <w:gridCol w:w="709"/>
      </w:tblGrid>
      <w:tr w:rsidR="009D22E7" w:rsidRPr="009D22E7" w:rsidTr="009D22E7">
        <w:tc>
          <w:tcPr>
            <w:tcW w:w="1101" w:type="dxa"/>
            <w:vMerge w:val="restart"/>
            <w:vAlign w:val="center"/>
          </w:tcPr>
          <w:p w:rsidR="009D22E7" w:rsidRPr="009D22E7" w:rsidRDefault="009D22E7" w:rsidP="009D22E7">
            <w:pPr>
              <w:jc w:val="center"/>
              <w:rPr>
                <w:snapToGrid w:val="0"/>
              </w:rPr>
            </w:pPr>
            <w:r w:rsidRPr="009D22E7">
              <w:rPr>
                <w:snapToGrid w:val="0"/>
              </w:rPr>
              <w:t>Оценка управл</w:t>
            </w:r>
            <w:r w:rsidRPr="009D22E7">
              <w:rPr>
                <w:snapToGrid w:val="0"/>
              </w:rPr>
              <w:t>е</w:t>
            </w:r>
            <w:r w:rsidRPr="009D22E7">
              <w:rPr>
                <w:snapToGrid w:val="0"/>
              </w:rPr>
              <w:t>ния ЧР</w:t>
            </w:r>
          </w:p>
        </w:tc>
        <w:tc>
          <w:tcPr>
            <w:tcW w:w="1701" w:type="dxa"/>
            <w:vMerge w:val="restart"/>
            <w:vAlign w:val="center"/>
          </w:tcPr>
          <w:p w:rsidR="009D22E7" w:rsidRPr="009D22E7" w:rsidRDefault="009D22E7" w:rsidP="009D22E7">
            <w:pPr>
              <w:jc w:val="center"/>
              <w:rPr>
                <w:snapToGrid w:val="0"/>
              </w:rPr>
            </w:pPr>
            <w:r w:rsidRPr="009D22E7">
              <w:rPr>
                <w:snapToGrid w:val="0"/>
              </w:rPr>
              <w:t>Предприятие</w:t>
            </w:r>
          </w:p>
        </w:tc>
        <w:tc>
          <w:tcPr>
            <w:tcW w:w="6589" w:type="dxa"/>
            <w:gridSpan w:val="11"/>
          </w:tcPr>
          <w:p w:rsidR="009D22E7" w:rsidRPr="009D22E7" w:rsidRDefault="009D22E7" w:rsidP="009D22E7">
            <w:pPr>
              <w:jc w:val="center"/>
              <w:rPr>
                <w:snapToGrid w:val="0"/>
              </w:rPr>
            </w:pPr>
            <w:r w:rsidRPr="009D22E7">
              <w:rPr>
                <w:snapToGrid w:val="0"/>
              </w:rPr>
              <w:t xml:space="preserve">Значение индикаторов управления </w:t>
            </w:r>
          </w:p>
          <w:p w:rsidR="009D22E7" w:rsidRPr="009D22E7" w:rsidRDefault="009D22E7" w:rsidP="009D22E7">
            <w:pPr>
              <w:jc w:val="center"/>
              <w:rPr>
                <w:snapToGrid w:val="0"/>
              </w:rPr>
            </w:pPr>
            <w:r w:rsidRPr="009D22E7">
              <w:rPr>
                <w:snapToGrid w:val="0"/>
              </w:rPr>
              <w:t>человеческими ресурсами, 2011 г. (%)</w:t>
            </w:r>
          </w:p>
        </w:tc>
      </w:tr>
      <w:tr w:rsidR="009D22E7" w:rsidRPr="009D22E7" w:rsidTr="009D22E7">
        <w:tc>
          <w:tcPr>
            <w:tcW w:w="1101" w:type="dxa"/>
            <w:vMerge/>
          </w:tcPr>
          <w:p w:rsidR="009D22E7" w:rsidRPr="009D22E7" w:rsidRDefault="009D22E7" w:rsidP="009D22E7">
            <w:pPr>
              <w:jc w:val="both"/>
              <w:rPr>
                <w:snapToGrid w:val="0"/>
              </w:rPr>
            </w:pPr>
          </w:p>
        </w:tc>
        <w:tc>
          <w:tcPr>
            <w:tcW w:w="1701" w:type="dxa"/>
            <w:vMerge/>
          </w:tcPr>
          <w:p w:rsidR="009D22E7" w:rsidRPr="009D22E7" w:rsidRDefault="009D22E7" w:rsidP="009D22E7">
            <w:pPr>
              <w:jc w:val="both"/>
              <w:rPr>
                <w:snapToGrid w:val="0"/>
              </w:rPr>
            </w:pPr>
          </w:p>
        </w:tc>
        <w:tc>
          <w:tcPr>
            <w:tcW w:w="567" w:type="dxa"/>
            <w:vAlign w:val="center"/>
          </w:tcPr>
          <w:p w:rsidR="009D22E7" w:rsidRPr="009D22E7" w:rsidRDefault="009D22E7" w:rsidP="009D22E7">
            <w:pPr>
              <w:jc w:val="center"/>
              <w:rPr>
                <w:snapToGrid w:val="0"/>
                <w:vertAlign w:val="subscript"/>
                <w:lang w:val="en-US"/>
              </w:rPr>
            </w:pPr>
            <w:r w:rsidRPr="009D22E7">
              <w:rPr>
                <w:snapToGrid w:val="0"/>
                <w:lang w:val="en-US"/>
              </w:rPr>
              <w:t>I</w:t>
            </w:r>
            <w:r w:rsidRPr="009D22E7">
              <w:rPr>
                <w:snapToGrid w:val="0"/>
                <w:vertAlign w:val="subscript"/>
                <w:lang w:val="en-US"/>
              </w:rPr>
              <w:t>1</w:t>
            </w:r>
          </w:p>
        </w:tc>
        <w:tc>
          <w:tcPr>
            <w:tcW w:w="567"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2</w:t>
            </w:r>
          </w:p>
        </w:tc>
        <w:tc>
          <w:tcPr>
            <w:tcW w:w="601"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3</w:t>
            </w:r>
          </w:p>
        </w:tc>
        <w:tc>
          <w:tcPr>
            <w:tcW w:w="601"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4</w:t>
            </w:r>
          </w:p>
        </w:tc>
        <w:tc>
          <w:tcPr>
            <w:tcW w:w="567"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5</w:t>
            </w:r>
          </w:p>
        </w:tc>
        <w:tc>
          <w:tcPr>
            <w:tcW w:w="567"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6</w:t>
            </w:r>
          </w:p>
        </w:tc>
        <w:tc>
          <w:tcPr>
            <w:tcW w:w="567"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7</w:t>
            </w:r>
          </w:p>
        </w:tc>
        <w:tc>
          <w:tcPr>
            <w:tcW w:w="709"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8</w:t>
            </w:r>
          </w:p>
        </w:tc>
        <w:tc>
          <w:tcPr>
            <w:tcW w:w="567"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9</w:t>
            </w:r>
          </w:p>
        </w:tc>
        <w:tc>
          <w:tcPr>
            <w:tcW w:w="567"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10</w:t>
            </w:r>
          </w:p>
        </w:tc>
        <w:tc>
          <w:tcPr>
            <w:tcW w:w="709" w:type="dxa"/>
            <w:vAlign w:val="center"/>
          </w:tcPr>
          <w:p w:rsidR="009D22E7" w:rsidRPr="009D22E7" w:rsidRDefault="009D22E7" w:rsidP="009D22E7">
            <w:pPr>
              <w:jc w:val="center"/>
              <w:rPr>
                <w:snapToGrid w:val="0"/>
                <w:lang w:val="en-US"/>
              </w:rPr>
            </w:pPr>
            <w:r w:rsidRPr="009D22E7">
              <w:rPr>
                <w:snapToGrid w:val="0"/>
                <w:lang w:val="en-US"/>
              </w:rPr>
              <w:t>I</w:t>
            </w:r>
            <w:r w:rsidRPr="009D22E7">
              <w:rPr>
                <w:snapToGrid w:val="0"/>
                <w:vertAlign w:val="subscript"/>
                <w:lang w:val="en-US"/>
              </w:rPr>
              <w:t>15</w:t>
            </w:r>
          </w:p>
        </w:tc>
      </w:tr>
      <w:tr w:rsidR="009D22E7" w:rsidRPr="009D22E7" w:rsidTr="009D22E7">
        <w:tc>
          <w:tcPr>
            <w:tcW w:w="1101" w:type="dxa"/>
          </w:tcPr>
          <w:p w:rsidR="009D22E7" w:rsidRPr="009D22E7" w:rsidRDefault="009D22E7" w:rsidP="009D22E7">
            <w:pPr>
              <w:jc w:val="center"/>
              <w:rPr>
                <w:snapToGrid w:val="0"/>
              </w:rPr>
            </w:pPr>
            <w:r>
              <w:rPr>
                <w:snapToGrid w:val="0"/>
              </w:rPr>
              <w:t>1</w:t>
            </w:r>
          </w:p>
        </w:tc>
        <w:tc>
          <w:tcPr>
            <w:tcW w:w="1701" w:type="dxa"/>
          </w:tcPr>
          <w:p w:rsidR="009D22E7" w:rsidRPr="009D22E7" w:rsidRDefault="009D22E7" w:rsidP="009D22E7">
            <w:pPr>
              <w:jc w:val="center"/>
              <w:rPr>
                <w:snapToGrid w:val="0"/>
              </w:rPr>
            </w:pPr>
            <w:r>
              <w:rPr>
                <w:snapToGrid w:val="0"/>
              </w:rPr>
              <w:t>2</w:t>
            </w:r>
          </w:p>
        </w:tc>
        <w:tc>
          <w:tcPr>
            <w:tcW w:w="567" w:type="dxa"/>
            <w:vAlign w:val="center"/>
          </w:tcPr>
          <w:p w:rsidR="009D22E7" w:rsidRPr="009D22E7" w:rsidRDefault="009D22E7" w:rsidP="009D22E7">
            <w:pPr>
              <w:jc w:val="center"/>
              <w:rPr>
                <w:snapToGrid w:val="0"/>
              </w:rPr>
            </w:pPr>
            <w:r>
              <w:rPr>
                <w:snapToGrid w:val="0"/>
              </w:rPr>
              <w:t>3</w:t>
            </w:r>
          </w:p>
        </w:tc>
        <w:tc>
          <w:tcPr>
            <w:tcW w:w="567" w:type="dxa"/>
            <w:vAlign w:val="center"/>
          </w:tcPr>
          <w:p w:rsidR="009D22E7" w:rsidRPr="009D22E7" w:rsidRDefault="009D22E7" w:rsidP="009D22E7">
            <w:pPr>
              <w:jc w:val="center"/>
              <w:rPr>
                <w:snapToGrid w:val="0"/>
              </w:rPr>
            </w:pPr>
            <w:r>
              <w:rPr>
                <w:snapToGrid w:val="0"/>
              </w:rPr>
              <w:t>4</w:t>
            </w:r>
          </w:p>
        </w:tc>
        <w:tc>
          <w:tcPr>
            <w:tcW w:w="601" w:type="dxa"/>
            <w:vAlign w:val="center"/>
          </w:tcPr>
          <w:p w:rsidR="009D22E7" w:rsidRPr="009D22E7" w:rsidRDefault="009D22E7" w:rsidP="009D22E7">
            <w:pPr>
              <w:jc w:val="center"/>
              <w:rPr>
                <w:snapToGrid w:val="0"/>
              </w:rPr>
            </w:pPr>
            <w:r>
              <w:rPr>
                <w:snapToGrid w:val="0"/>
              </w:rPr>
              <w:t>5</w:t>
            </w:r>
          </w:p>
        </w:tc>
        <w:tc>
          <w:tcPr>
            <w:tcW w:w="601" w:type="dxa"/>
            <w:vAlign w:val="center"/>
          </w:tcPr>
          <w:p w:rsidR="009D22E7" w:rsidRPr="009D22E7" w:rsidRDefault="009D22E7" w:rsidP="009D22E7">
            <w:pPr>
              <w:jc w:val="center"/>
              <w:rPr>
                <w:snapToGrid w:val="0"/>
              </w:rPr>
            </w:pPr>
            <w:r>
              <w:rPr>
                <w:snapToGrid w:val="0"/>
              </w:rPr>
              <w:t>6</w:t>
            </w:r>
          </w:p>
        </w:tc>
        <w:tc>
          <w:tcPr>
            <w:tcW w:w="567" w:type="dxa"/>
            <w:vAlign w:val="center"/>
          </w:tcPr>
          <w:p w:rsidR="009D22E7" w:rsidRPr="009D22E7" w:rsidRDefault="009D22E7" w:rsidP="009D22E7">
            <w:pPr>
              <w:jc w:val="center"/>
              <w:rPr>
                <w:snapToGrid w:val="0"/>
              </w:rPr>
            </w:pPr>
            <w:r>
              <w:rPr>
                <w:snapToGrid w:val="0"/>
              </w:rPr>
              <w:t>7</w:t>
            </w:r>
          </w:p>
        </w:tc>
        <w:tc>
          <w:tcPr>
            <w:tcW w:w="567" w:type="dxa"/>
            <w:vAlign w:val="center"/>
          </w:tcPr>
          <w:p w:rsidR="009D22E7" w:rsidRPr="009D22E7" w:rsidRDefault="009D22E7" w:rsidP="009D22E7">
            <w:pPr>
              <w:jc w:val="center"/>
              <w:rPr>
                <w:snapToGrid w:val="0"/>
              </w:rPr>
            </w:pPr>
            <w:r>
              <w:rPr>
                <w:snapToGrid w:val="0"/>
              </w:rPr>
              <w:t>8</w:t>
            </w:r>
          </w:p>
        </w:tc>
        <w:tc>
          <w:tcPr>
            <w:tcW w:w="567" w:type="dxa"/>
            <w:vAlign w:val="center"/>
          </w:tcPr>
          <w:p w:rsidR="009D22E7" w:rsidRPr="009D22E7" w:rsidRDefault="009D22E7" w:rsidP="009D22E7">
            <w:pPr>
              <w:jc w:val="center"/>
              <w:rPr>
                <w:snapToGrid w:val="0"/>
              </w:rPr>
            </w:pPr>
            <w:r>
              <w:rPr>
                <w:snapToGrid w:val="0"/>
              </w:rPr>
              <w:t>9</w:t>
            </w:r>
          </w:p>
        </w:tc>
        <w:tc>
          <w:tcPr>
            <w:tcW w:w="709" w:type="dxa"/>
            <w:vAlign w:val="center"/>
          </w:tcPr>
          <w:p w:rsidR="009D22E7" w:rsidRPr="009D22E7" w:rsidRDefault="009D22E7" w:rsidP="009D22E7">
            <w:pPr>
              <w:jc w:val="center"/>
              <w:rPr>
                <w:snapToGrid w:val="0"/>
              </w:rPr>
            </w:pPr>
            <w:r>
              <w:rPr>
                <w:snapToGrid w:val="0"/>
              </w:rPr>
              <w:t>10</w:t>
            </w:r>
          </w:p>
        </w:tc>
        <w:tc>
          <w:tcPr>
            <w:tcW w:w="567" w:type="dxa"/>
            <w:vAlign w:val="center"/>
          </w:tcPr>
          <w:p w:rsidR="009D22E7" w:rsidRPr="009D22E7" w:rsidRDefault="009D22E7" w:rsidP="009D22E7">
            <w:pPr>
              <w:jc w:val="center"/>
              <w:rPr>
                <w:snapToGrid w:val="0"/>
              </w:rPr>
            </w:pPr>
            <w:r>
              <w:rPr>
                <w:snapToGrid w:val="0"/>
              </w:rPr>
              <w:t>11</w:t>
            </w:r>
          </w:p>
        </w:tc>
        <w:tc>
          <w:tcPr>
            <w:tcW w:w="567" w:type="dxa"/>
            <w:vAlign w:val="center"/>
          </w:tcPr>
          <w:p w:rsidR="009D22E7" w:rsidRPr="009D22E7" w:rsidRDefault="009D22E7" w:rsidP="009D22E7">
            <w:pPr>
              <w:jc w:val="center"/>
              <w:rPr>
                <w:snapToGrid w:val="0"/>
              </w:rPr>
            </w:pPr>
            <w:r>
              <w:rPr>
                <w:snapToGrid w:val="0"/>
              </w:rPr>
              <w:t>12</w:t>
            </w:r>
          </w:p>
        </w:tc>
        <w:tc>
          <w:tcPr>
            <w:tcW w:w="709" w:type="dxa"/>
            <w:vAlign w:val="center"/>
          </w:tcPr>
          <w:p w:rsidR="009D22E7" w:rsidRPr="009D22E7" w:rsidRDefault="009D22E7" w:rsidP="009D22E7">
            <w:pPr>
              <w:jc w:val="center"/>
              <w:rPr>
                <w:snapToGrid w:val="0"/>
              </w:rPr>
            </w:pPr>
            <w:r>
              <w:rPr>
                <w:snapToGrid w:val="0"/>
              </w:rPr>
              <w:t>13</w:t>
            </w:r>
          </w:p>
        </w:tc>
      </w:tr>
      <w:tr w:rsidR="009D22E7" w:rsidRPr="009D22E7" w:rsidTr="009D22E7">
        <w:tc>
          <w:tcPr>
            <w:tcW w:w="1101" w:type="dxa"/>
            <w:vMerge w:val="restart"/>
            <w:vAlign w:val="center"/>
          </w:tcPr>
          <w:p w:rsidR="009D22E7" w:rsidRPr="009D22E7" w:rsidRDefault="009D22E7" w:rsidP="009D22E7">
            <w:pPr>
              <w:jc w:val="center"/>
              <w:rPr>
                <w:snapToGrid w:val="0"/>
                <w:lang w:val="en-US"/>
              </w:rPr>
            </w:pPr>
            <w:r w:rsidRPr="009D22E7">
              <w:rPr>
                <w:snapToGrid w:val="0"/>
              </w:rPr>
              <w:t>Высокая</w:t>
            </w:r>
          </w:p>
          <w:p w:rsidR="009D22E7" w:rsidRPr="009D22E7" w:rsidRDefault="009D22E7" w:rsidP="009D22E7">
            <w:pPr>
              <w:jc w:val="center"/>
              <w:rPr>
                <w:snapToGrid w:val="0"/>
                <w:lang w:val="en-US"/>
              </w:rPr>
            </w:pPr>
            <w:r w:rsidRPr="009D22E7">
              <w:rPr>
                <w:snapToGrid w:val="0"/>
                <w:lang w:val="en-US"/>
              </w:rPr>
              <w:t>(</w:t>
            </w:r>
            <w:r w:rsidRPr="009D22E7">
              <w:rPr>
                <w:snapToGrid w:val="0"/>
              </w:rPr>
              <w:t>первый</w:t>
            </w:r>
          </w:p>
          <w:p w:rsidR="009D22E7" w:rsidRPr="009D22E7" w:rsidRDefault="009D22E7" w:rsidP="009D22E7">
            <w:pPr>
              <w:jc w:val="center"/>
              <w:rPr>
                <w:snapToGrid w:val="0"/>
                <w:lang w:val="en-US"/>
              </w:rPr>
            </w:pPr>
            <w:r w:rsidRPr="009D22E7">
              <w:rPr>
                <w:snapToGrid w:val="0"/>
              </w:rPr>
              <w:t>кластер</w:t>
            </w:r>
            <w:r w:rsidRPr="009D22E7">
              <w:rPr>
                <w:snapToGrid w:val="0"/>
                <w:lang w:val="en-US"/>
              </w:rPr>
              <w:t>)</w:t>
            </w:r>
          </w:p>
          <w:p w:rsidR="009D22E7" w:rsidRPr="009D22E7" w:rsidRDefault="009D22E7" w:rsidP="009D22E7">
            <w:pPr>
              <w:jc w:val="center"/>
              <w:rPr>
                <w:snapToGrid w:val="0"/>
                <w:lang w:val="en-US"/>
              </w:rPr>
            </w:pPr>
          </w:p>
        </w:tc>
        <w:tc>
          <w:tcPr>
            <w:tcW w:w="1701" w:type="dxa"/>
          </w:tcPr>
          <w:p w:rsidR="009D22E7" w:rsidRPr="009D22E7" w:rsidRDefault="009D22E7" w:rsidP="009D22E7">
            <w:pPr>
              <w:jc w:val="both"/>
              <w:rPr>
                <w:snapToGrid w:val="0"/>
                <w:lang w:val="en-US"/>
              </w:rPr>
            </w:pPr>
            <w:r w:rsidRPr="009D22E7">
              <w:rPr>
                <w:snapToGrid w:val="0"/>
              </w:rPr>
              <w:t>ОЭМК</w:t>
            </w:r>
          </w:p>
        </w:tc>
        <w:tc>
          <w:tcPr>
            <w:tcW w:w="567" w:type="dxa"/>
            <w:vAlign w:val="center"/>
          </w:tcPr>
          <w:p w:rsidR="009D22E7" w:rsidRPr="009D22E7" w:rsidRDefault="009D22E7" w:rsidP="009D22E7">
            <w:pPr>
              <w:jc w:val="center"/>
              <w:rPr>
                <w:snapToGrid w:val="0"/>
                <w:spacing w:val="-22"/>
                <w:lang w:val="en-US"/>
              </w:rPr>
            </w:pPr>
            <w:r w:rsidRPr="009D22E7">
              <w:rPr>
                <w:snapToGrid w:val="0"/>
                <w:spacing w:val="-22"/>
                <w:lang w:val="en-US"/>
              </w:rPr>
              <w:t>12,01</w:t>
            </w:r>
          </w:p>
        </w:tc>
        <w:tc>
          <w:tcPr>
            <w:tcW w:w="567" w:type="dxa"/>
            <w:vAlign w:val="center"/>
          </w:tcPr>
          <w:p w:rsidR="009D22E7" w:rsidRPr="009D22E7" w:rsidRDefault="009D22E7" w:rsidP="009D22E7">
            <w:pPr>
              <w:jc w:val="center"/>
              <w:rPr>
                <w:snapToGrid w:val="0"/>
                <w:lang w:val="en-US"/>
              </w:rPr>
            </w:pPr>
            <w:r w:rsidRPr="009D22E7">
              <w:rPr>
                <w:snapToGrid w:val="0"/>
                <w:lang w:val="en-US"/>
              </w:rPr>
              <w:t>-</w:t>
            </w:r>
          </w:p>
        </w:tc>
        <w:tc>
          <w:tcPr>
            <w:tcW w:w="601" w:type="dxa"/>
            <w:vAlign w:val="center"/>
          </w:tcPr>
          <w:p w:rsidR="009D22E7" w:rsidRPr="009D22E7" w:rsidRDefault="009D22E7" w:rsidP="009D22E7">
            <w:pPr>
              <w:jc w:val="center"/>
              <w:rPr>
                <w:snapToGrid w:val="0"/>
                <w:spacing w:val="-22"/>
                <w:lang w:val="en-US"/>
              </w:rPr>
            </w:pPr>
            <w:r w:rsidRPr="009D22E7">
              <w:rPr>
                <w:snapToGrid w:val="0"/>
                <w:spacing w:val="-22"/>
                <w:lang w:val="en-US"/>
              </w:rPr>
              <w:t>57,05</w:t>
            </w:r>
          </w:p>
        </w:tc>
        <w:tc>
          <w:tcPr>
            <w:tcW w:w="601" w:type="dxa"/>
            <w:vAlign w:val="center"/>
          </w:tcPr>
          <w:p w:rsidR="009D22E7" w:rsidRPr="009D22E7" w:rsidRDefault="009D22E7" w:rsidP="009D22E7">
            <w:pPr>
              <w:jc w:val="center"/>
              <w:rPr>
                <w:snapToGrid w:val="0"/>
                <w:spacing w:val="-22"/>
                <w:lang w:val="en-US"/>
              </w:rPr>
            </w:pPr>
            <w:r w:rsidRPr="009D22E7">
              <w:rPr>
                <w:snapToGrid w:val="0"/>
                <w:spacing w:val="-22"/>
                <w:lang w:val="en-US"/>
              </w:rPr>
              <w:t>35,13</w:t>
            </w:r>
          </w:p>
        </w:tc>
        <w:tc>
          <w:tcPr>
            <w:tcW w:w="567" w:type="dxa"/>
            <w:vAlign w:val="center"/>
          </w:tcPr>
          <w:p w:rsidR="009D22E7" w:rsidRPr="009D22E7" w:rsidRDefault="009D22E7" w:rsidP="009D22E7">
            <w:pPr>
              <w:jc w:val="center"/>
              <w:rPr>
                <w:snapToGrid w:val="0"/>
              </w:rPr>
            </w:pPr>
            <w:r w:rsidRPr="009D22E7">
              <w:rPr>
                <w:snapToGrid w:val="0"/>
              </w:rPr>
              <w:t>8,14</w:t>
            </w:r>
          </w:p>
        </w:tc>
        <w:tc>
          <w:tcPr>
            <w:tcW w:w="567" w:type="dxa"/>
            <w:vAlign w:val="center"/>
          </w:tcPr>
          <w:p w:rsidR="009D22E7" w:rsidRPr="009D22E7" w:rsidRDefault="009D22E7" w:rsidP="009D22E7">
            <w:pPr>
              <w:jc w:val="center"/>
              <w:rPr>
                <w:snapToGrid w:val="0"/>
                <w:spacing w:val="-22"/>
              </w:rPr>
            </w:pPr>
            <w:r w:rsidRPr="009D22E7">
              <w:rPr>
                <w:snapToGrid w:val="0"/>
                <w:spacing w:val="-22"/>
              </w:rPr>
              <w:t>43,12</w:t>
            </w:r>
          </w:p>
        </w:tc>
        <w:tc>
          <w:tcPr>
            <w:tcW w:w="567" w:type="dxa"/>
            <w:vAlign w:val="center"/>
          </w:tcPr>
          <w:p w:rsidR="009D22E7" w:rsidRPr="009D22E7" w:rsidRDefault="009D22E7" w:rsidP="009D22E7">
            <w:pPr>
              <w:jc w:val="center"/>
              <w:rPr>
                <w:snapToGrid w:val="0"/>
                <w:spacing w:val="-22"/>
              </w:rPr>
            </w:pPr>
            <w:r w:rsidRPr="009D22E7">
              <w:rPr>
                <w:snapToGrid w:val="0"/>
                <w:spacing w:val="-22"/>
              </w:rPr>
              <w:t>20,21</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-49,07</w:t>
            </w:r>
          </w:p>
        </w:tc>
        <w:tc>
          <w:tcPr>
            <w:tcW w:w="567" w:type="dxa"/>
            <w:vAlign w:val="center"/>
          </w:tcPr>
          <w:p w:rsidR="009D22E7" w:rsidRPr="009D22E7" w:rsidRDefault="009D22E7" w:rsidP="009D22E7">
            <w:pPr>
              <w:jc w:val="center"/>
              <w:rPr>
                <w:snapToGrid w:val="0"/>
                <w:spacing w:val="-22"/>
              </w:rPr>
            </w:pPr>
            <w:r w:rsidRPr="009D22E7">
              <w:rPr>
                <w:snapToGrid w:val="0"/>
                <w:spacing w:val="-22"/>
              </w:rPr>
              <w:t>12,05</w:t>
            </w:r>
          </w:p>
        </w:tc>
        <w:tc>
          <w:tcPr>
            <w:tcW w:w="567" w:type="dxa"/>
            <w:vAlign w:val="center"/>
          </w:tcPr>
          <w:p w:rsidR="009D22E7" w:rsidRPr="009D22E7" w:rsidRDefault="009D22E7" w:rsidP="009D22E7">
            <w:pPr>
              <w:jc w:val="center"/>
              <w:rPr>
                <w:snapToGrid w:val="0"/>
                <w:spacing w:val="-22"/>
              </w:rPr>
            </w:pPr>
            <w:r w:rsidRPr="009D22E7">
              <w:rPr>
                <w:snapToGrid w:val="0"/>
                <w:spacing w:val="-22"/>
              </w:rPr>
              <w:t>22,64</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-13,14</w:t>
            </w:r>
          </w:p>
        </w:tc>
      </w:tr>
      <w:tr w:rsidR="009D22E7" w:rsidTr="009D22E7">
        <w:tc>
          <w:tcPr>
            <w:tcW w:w="1101" w:type="dxa"/>
            <w:vMerge/>
            <w:vAlign w:val="center"/>
          </w:tcPr>
          <w:p w:rsidR="009D22E7" w:rsidRPr="009D22E7" w:rsidRDefault="009D22E7" w:rsidP="009D22E7">
            <w:pPr>
              <w:jc w:val="center"/>
              <w:rPr>
                <w:snapToGrid w:val="0"/>
                <w:lang w:val="en-US"/>
              </w:rPr>
            </w:pPr>
          </w:p>
        </w:tc>
        <w:tc>
          <w:tcPr>
            <w:tcW w:w="1701" w:type="dxa"/>
          </w:tcPr>
          <w:p w:rsidR="009D22E7" w:rsidRPr="009D22E7" w:rsidRDefault="009D22E7" w:rsidP="009D22E7">
            <w:pPr>
              <w:jc w:val="both"/>
              <w:rPr>
                <w:snapToGrid w:val="0"/>
                <w:lang w:val="en-US"/>
              </w:rPr>
            </w:pPr>
            <w:r w:rsidRPr="009D22E7">
              <w:rPr>
                <w:snapToGrid w:val="0"/>
                <w:sz w:val="24"/>
                <w:szCs w:val="24"/>
                <w:lang w:val="en-US"/>
              </w:rPr>
              <w:t>Hamriyah Steel</w:t>
            </w:r>
          </w:p>
        </w:tc>
        <w:tc>
          <w:tcPr>
            <w:tcW w:w="567" w:type="dxa"/>
            <w:vAlign w:val="center"/>
          </w:tcPr>
          <w:p w:rsidR="009D22E7" w:rsidRPr="009D22E7" w:rsidRDefault="009D22E7" w:rsidP="009D22E7">
            <w:pPr>
              <w:jc w:val="center"/>
              <w:rPr>
                <w:snapToGrid w:val="0"/>
                <w:spacing w:val="-22"/>
                <w:lang w:val="en-US"/>
              </w:rPr>
            </w:pPr>
            <w:r w:rsidRPr="009D22E7">
              <w:rPr>
                <w:snapToGrid w:val="0"/>
                <w:spacing w:val="-22"/>
                <w:lang w:val="en-US"/>
              </w:rPr>
              <w:t>15,23</w:t>
            </w:r>
          </w:p>
        </w:tc>
        <w:tc>
          <w:tcPr>
            <w:tcW w:w="567" w:type="dxa"/>
            <w:vAlign w:val="center"/>
          </w:tcPr>
          <w:p w:rsidR="009D22E7" w:rsidRPr="009D22E7" w:rsidRDefault="009D22E7" w:rsidP="009D22E7">
            <w:pPr>
              <w:jc w:val="center"/>
              <w:rPr>
                <w:snapToGrid w:val="0"/>
                <w:lang w:val="en-US"/>
              </w:rPr>
            </w:pPr>
            <w:r w:rsidRPr="009D22E7">
              <w:rPr>
                <w:snapToGrid w:val="0"/>
                <w:lang w:val="en-US"/>
              </w:rPr>
              <w:t>2,41</w:t>
            </w:r>
          </w:p>
        </w:tc>
        <w:tc>
          <w:tcPr>
            <w:tcW w:w="601" w:type="dxa"/>
            <w:vAlign w:val="center"/>
          </w:tcPr>
          <w:p w:rsidR="009D22E7" w:rsidRPr="009D22E7" w:rsidRDefault="009D22E7" w:rsidP="009D22E7">
            <w:pPr>
              <w:jc w:val="center"/>
              <w:rPr>
                <w:snapToGrid w:val="0"/>
                <w:spacing w:val="-22"/>
              </w:rPr>
            </w:pPr>
            <w:r w:rsidRPr="009D22E7">
              <w:rPr>
                <w:snapToGrid w:val="0"/>
                <w:spacing w:val="-22"/>
                <w:lang w:val="en-US"/>
              </w:rPr>
              <w:t>7</w:t>
            </w:r>
            <w:r w:rsidRPr="009D22E7">
              <w:rPr>
                <w:snapToGrid w:val="0"/>
                <w:spacing w:val="-22"/>
              </w:rPr>
              <w:t>5,27</w:t>
            </w:r>
          </w:p>
        </w:tc>
        <w:tc>
          <w:tcPr>
            <w:tcW w:w="601" w:type="dxa"/>
            <w:vAlign w:val="center"/>
          </w:tcPr>
          <w:p w:rsidR="009D22E7" w:rsidRPr="009D22E7" w:rsidRDefault="009D22E7" w:rsidP="009D22E7">
            <w:pPr>
              <w:jc w:val="center"/>
              <w:rPr>
                <w:snapToGrid w:val="0"/>
                <w:spacing w:val="-22"/>
              </w:rPr>
            </w:pPr>
            <w:r w:rsidRPr="009D22E7">
              <w:rPr>
                <w:snapToGrid w:val="0"/>
                <w:spacing w:val="-22"/>
              </w:rPr>
              <w:t>71,15</w:t>
            </w:r>
          </w:p>
        </w:tc>
        <w:tc>
          <w:tcPr>
            <w:tcW w:w="567" w:type="dxa"/>
            <w:vAlign w:val="center"/>
          </w:tcPr>
          <w:p w:rsidR="009D22E7" w:rsidRPr="009D22E7" w:rsidRDefault="009D22E7" w:rsidP="009D22E7">
            <w:pPr>
              <w:jc w:val="center"/>
              <w:rPr>
                <w:snapToGrid w:val="0"/>
                <w:spacing w:val="-22"/>
              </w:rPr>
            </w:pPr>
            <w:r w:rsidRPr="009D22E7">
              <w:rPr>
                <w:snapToGrid w:val="0"/>
                <w:spacing w:val="-22"/>
              </w:rPr>
              <w:t>12,35</w:t>
            </w:r>
          </w:p>
        </w:tc>
        <w:tc>
          <w:tcPr>
            <w:tcW w:w="567" w:type="dxa"/>
            <w:vAlign w:val="center"/>
          </w:tcPr>
          <w:p w:rsidR="009D22E7" w:rsidRPr="009D22E7" w:rsidRDefault="009D22E7" w:rsidP="009D22E7">
            <w:pPr>
              <w:jc w:val="center"/>
              <w:rPr>
                <w:snapToGrid w:val="0"/>
                <w:spacing w:val="-22"/>
              </w:rPr>
            </w:pPr>
            <w:r w:rsidRPr="009D22E7">
              <w:rPr>
                <w:snapToGrid w:val="0"/>
                <w:spacing w:val="-22"/>
              </w:rPr>
              <w:t>31,17</w:t>
            </w:r>
          </w:p>
        </w:tc>
        <w:tc>
          <w:tcPr>
            <w:tcW w:w="567" w:type="dxa"/>
            <w:vAlign w:val="center"/>
          </w:tcPr>
          <w:p w:rsidR="009D22E7" w:rsidRPr="009D22E7" w:rsidRDefault="009D22E7" w:rsidP="009D22E7">
            <w:pPr>
              <w:jc w:val="center"/>
              <w:rPr>
                <w:snapToGrid w:val="0"/>
                <w:spacing w:val="-22"/>
              </w:rPr>
            </w:pPr>
            <w:r w:rsidRPr="009D22E7">
              <w:rPr>
                <w:snapToGrid w:val="0"/>
                <w:spacing w:val="-22"/>
              </w:rPr>
              <w:t>25,31</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-95,28</w:t>
            </w:r>
          </w:p>
        </w:tc>
        <w:tc>
          <w:tcPr>
            <w:tcW w:w="567" w:type="dxa"/>
            <w:vAlign w:val="center"/>
          </w:tcPr>
          <w:p w:rsidR="009D22E7" w:rsidRPr="009D22E7" w:rsidRDefault="009D22E7" w:rsidP="009D22E7">
            <w:pPr>
              <w:jc w:val="center"/>
              <w:rPr>
                <w:snapToGrid w:val="0"/>
                <w:spacing w:val="-22"/>
              </w:rPr>
            </w:pPr>
            <w:r w:rsidRPr="009D22E7">
              <w:rPr>
                <w:snapToGrid w:val="0"/>
                <w:spacing w:val="-22"/>
              </w:rPr>
              <w:t>19,12</w:t>
            </w:r>
          </w:p>
        </w:tc>
        <w:tc>
          <w:tcPr>
            <w:tcW w:w="567" w:type="dxa"/>
            <w:vAlign w:val="center"/>
          </w:tcPr>
          <w:p w:rsidR="009D22E7" w:rsidRPr="009D22E7" w:rsidRDefault="009D22E7" w:rsidP="009D22E7">
            <w:pPr>
              <w:jc w:val="center"/>
              <w:rPr>
                <w:snapToGrid w:val="0"/>
                <w:spacing w:val="-22"/>
              </w:rPr>
            </w:pPr>
            <w:r w:rsidRPr="009D22E7">
              <w:rPr>
                <w:snapToGrid w:val="0"/>
                <w:spacing w:val="-22"/>
              </w:rPr>
              <w:t>15,85</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-15,21</w:t>
            </w:r>
          </w:p>
        </w:tc>
      </w:tr>
      <w:tr w:rsidR="009D22E7" w:rsidTr="009D22E7">
        <w:tc>
          <w:tcPr>
            <w:tcW w:w="1101" w:type="dxa"/>
            <w:vMerge/>
            <w:vAlign w:val="center"/>
          </w:tcPr>
          <w:p w:rsidR="009D22E7" w:rsidRPr="009D22E7" w:rsidRDefault="009D22E7" w:rsidP="009D22E7">
            <w:pPr>
              <w:jc w:val="center"/>
              <w:rPr>
                <w:snapToGrid w:val="0"/>
              </w:rPr>
            </w:pPr>
          </w:p>
        </w:tc>
        <w:tc>
          <w:tcPr>
            <w:tcW w:w="1701" w:type="dxa"/>
          </w:tcPr>
          <w:p w:rsidR="009D22E7" w:rsidRPr="009D22E7" w:rsidRDefault="009D22E7" w:rsidP="009D22E7">
            <w:pPr>
              <w:jc w:val="both"/>
              <w:rPr>
                <w:snapToGrid w:val="0"/>
              </w:rPr>
            </w:pPr>
            <w:r w:rsidRPr="009D22E7">
              <w:rPr>
                <w:snapToGrid w:val="0"/>
              </w:rPr>
              <w:t>Михайловский ГОК</w:t>
            </w:r>
          </w:p>
        </w:tc>
        <w:tc>
          <w:tcPr>
            <w:tcW w:w="567" w:type="dxa"/>
            <w:vAlign w:val="center"/>
          </w:tcPr>
          <w:p w:rsidR="009D22E7" w:rsidRPr="009D22E7" w:rsidRDefault="009D22E7" w:rsidP="009D22E7">
            <w:pPr>
              <w:jc w:val="center"/>
              <w:rPr>
                <w:snapToGrid w:val="0"/>
                <w:spacing w:val="-22"/>
              </w:rPr>
            </w:pPr>
            <w:r w:rsidRPr="009D22E7">
              <w:rPr>
                <w:snapToGrid w:val="0"/>
                <w:spacing w:val="-22"/>
              </w:rPr>
              <w:t>11,77</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snapToGrid w:val="0"/>
                <w:spacing w:val="-22"/>
              </w:rPr>
            </w:pPr>
            <w:r w:rsidRPr="009D22E7">
              <w:rPr>
                <w:snapToGrid w:val="0"/>
                <w:spacing w:val="-22"/>
              </w:rPr>
              <w:t>31,44</w:t>
            </w:r>
          </w:p>
        </w:tc>
        <w:tc>
          <w:tcPr>
            <w:tcW w:w="601" w:type="dxa"/>
            <w:vAlign w:val="center"/>
          </w:tcPr>
          <w:p w:rsidR="009D22E7" w:rsidRPr="009D22E7" w:rsidRDefault="009D22E7" w:rsidP="009D22E7">
            <w:pPr>
              <w:jc w:val="center"/>
              <w:rPr>
                <w:snapToGrid w:val="0"/>
                <w:spacing w:val="-22"/>
              </w:rPr>
            </w:pPr>
            <w:r w:rsidRPr="009D22E7">
              <w:rPr>
                <w:snapToGrid w:val="0"/>
                <w:spacing w:val="-22"/>
              </w:rPr>
              <w:t>17,67</w:t>
            </w:r>
          </w:p>
        </w:tc>
        <w:tc>
          <w:tcPr>
            <w:tcW w:w="567" w:type="dxa"/>
            <w:vAlign w:val="center"/>
          </w:tcPr>
          <w:p w:rsidR="009D22E7" w:rsidRPr="009D22E7" w:rsidRDefault="009D22E7" w:rsidP="009D22E7">
            <w:pPr>
              <w:jc w:val="center"/>
              <w:rPr>
                <w:snapToGrid w:val="0"/>
                <w:spacing w:val="-22"/>
              </w:rPr>
            </w:pPr>
            <w:r w:rsidRPr="009D22E7">
              <w:rPr>
                <w:snapToGrid w:val="0"/>
                <w:spacing w:val="-22"/>
              </w:rPr>
              <w:t>13,32</w:t>
            </w:r>
          </w:p>
        </w:tc>
        <w:tc>
          <w:tcPr>
            <w:tcW w:w="567" w:type="dxa"/>
            <w:vAlign w:val="center"/>
          </w:tcPr>
          <w:p w:rsidR="009D22E7" w:rsidRPr="009D22E7" w:rsidRDefault="009D22E7" w:rsidP="009D22E7">
            <w:pPr>
              <w:jc w:val="center"/>
              <w:rPr>
                <w:snapToGrid w:val="0"/>
                <w:spacing w:val="-22"/>
              </w:rPr>
            </w:pPr>
            <w:r w:rsidRPr="009D22E7">
              <w:rPr>
                <w:snapToGrid w:val="0"/>
                <w:spacing w:val="-22"/>
              </w:rPr>
              <w:t>37,26</w:t>
            </w:r>
          </w:p>
        </w:tc>
        <w:tc>
          <w:tcPr>
            <w:tcW w:w="567" w:type="dxa"/>
            <w:vAlign w:val="center"/>
          </w:tcPr>
          <w:p w:rsidR="009D22E7" w:rsidRPr="009D22E7" w:rsidRDefault="009D22E7" w:rsidP="009D22E7">
            <w:pPr>
              <w:jc w:val="center"/>
              <w:rPr>
                <w:snapToGrid w:val="0"/>
                <w:spacing w:val="-22"/>
              </w:rPr>
            </w:pPr>
            <w:r w:rsidRPr="009D22E7">
              <w:rPr>
                <w:snapToGrid w:val="0"/>
                <w:spacing w:val="-22"/>
              </w:rPr>
              <w:t>24,98</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-38,15</w:t>
            </w:r>
          </w:p>
        </w:tc>
        <w:tc>
          <w:tcPr>
            <w:tcW w:w="567" w:type="dxa"/>
            <w:vAlign w:val="center"/>
          </w:tcPr>
          <w:p w:rsidR="009D22E7" w:rsidRPr="009D22E7" w:rsidRDefault="009D22E7" w:rsidP="009D22E7">
            <w:pPr>
              <w:jc w:val="center"/>
              <w:rPr>
                <w:snapToGrid w:val="0"/>
                <w:spacing w:val="-22"/>
              </w:rPr>
            </w:pPr>
            <w:r w:rsidRPr="009D22E7">
              <w:rPr>
                <w:snapToGrid w:val="0"/>
                <w:spacing w:val="-22"/>
              </w:rPr>
              <w:t>11,01</w:t>
            </w:r>
          </w:p>
        </w:tc>
        <w:tc>
          <w:tcPr>
            <w:tcW w:w="567" w:type="dxa"/>
            <w:vAlign w:val="center"/>
          </w:tcPr>
          <w:p w:rsidR="009D22E7" w:rsidRPr="009D22E7" w:rsidRDefault="009D22E7" w:rsidP="009D22E7">
            <w:pPr>
              <w:jc w:val="center"/>
              <w:rPr>
                <w:snapToGrid w:val="0"/>
                <w:spacing w:val="-22"/>
              </w:rPr>
            </w:pPr>
            <w:r w:rsidRPr="009D22E7">
              <w:rPr>
                <w:snapToGrid w:val="0"/>
                <w:spacing w:val="-22"/>
              </w:rPr>
              <w:t>16,92</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-9,03</w:t>
            </w:r>
          </w:p>
        </w:tc>
      </w:tr>
      <w:tr w:rsidR="009D22E7" w:rsidTr="009D22E7">
        <w:tc>
          <w:tcPr>
            <w:tcW w:w="1101" w:type="dxa"/>
            <w:vMerge/>
            <w:vAlign w:val="center"/>
          </w:tcPr>
          <w:p w:rsidR="009D22E7" w:rsidRPr="009D22E7" w:rsidRDefault="009D22E7" w:rsidP="009D22E7">
            <w:pPr>
              <w:jc w:val="center"/>
              <w:rPr>
                <w:snapToGrid w:val="0"/>
              </w:rPr>
            </w:pPr>
          </w:p>
        </w:tc>
        <w:tc>
          <w:tcPr>
            <w:tcW w:w="1701" w:type="dxa"/>
          </w:tcPr>
          <w:p w:rsidR="009D22E7" w:rsidRPr="009D22E7" w:rsidRDefault="009D22E7" w:rsidP="009D22E7">
            <w:pPr>
              <w:jc w:val="both"/>
              <w:rPr>
                <w:snapToGrid w:val="0"/>
              </w:rPr>
            </w:pPr>
            <w:r w:rsidRPr="009D22E7">
              <w:rPr>
                <w:snapToGrid w:val="0"/>
              </w:rPr>
              <w:t>ФЕРРОБАНК</w:t>
            </w:r>
          </w:p>
        </w:tc>
        <w:tc>
          <w:tcPr>
            <w:tcW w:w="567" w:type="dxa"/>
            <w:vAlign w:val="center"/>
          </w:tcPr>
          <w:p w:rsidR="009D22E7" w:rsidRPr="009D22E7" w:rsidRDefault="009D22E7" w:rsidP="009D22E7">
            <w:pPr>
              <w:jc w:val="center"/>
              <w:rPr>
                <w:snapToGrid w:val="0"/>
                <w:spacing w:val="-22"/>
              </w:rPr>
            </w:pPr>
            <w:r w:rsidRPr="009D22E7">
              <w:rPr>
                <w:snapToGrid w:val="0"/>
                <w:spacing w:val="-22"/>
              </w:rPr>
              <w:t>12,48</w:t>
            </w:r>
          </w:p>
        </w:tc>
        <w:tc>
          <w:tcPr>
            <w:tcW w:w="567" w:type="dxa"/>
            <w:vAlign w:val="center"/>
          </w:tcPr>
          <w:p w:rsidR="009D22E7" w:rsidRPr="009D22E7" w:rsidRDefault="009D22E7" w:rsidP="009D22E7">
            <w:pPr>
              <w:jc w:val="center"/>
              <w:rPr>
                <w:snapToGrid w:val="0"/>
              </w:rPr>
            </w:pPr>
            <w:r w:rsidRPr="009D22E7">
              <w:rPr>
                <w:snapToGrid w:val="0"/>
              </w:rPr>
              <w:t>1,53</w:t>
            </w:r>
          </w:p>
        </w:tc>
        <w:tc>
          <w:tcPr>
            <w:tcW w:w="601" w:type="dxa"/>
            <w:vAlign w:val="center"/>
          </w:tcPr>
          <w:p w:rsidR="009D22E7" w:rsidRPr="009D22E7" w:rsidRDefault="009D22E7" w:rsidP="009D22E7">
            <w:pPr>
              <w:jc w:val="center"/>
              <w:rPr>
                <w:snapToGrid w:val="0"/>
                <w:spacing w:val="-22"/>
              </w:rPr>
            </w:pPr>
            <w:r w:rsidRPr="009D22E7">
              <w:rPr>
                <w:snapToGrid w:val="0"/>
                <w:spacing w:val="-22"/>
              </w:rPr>
              <w:t>32,72</w:t>
            </w:r>
          </w:p>
        </w:tc>
        <w:tc>
          <w:tcPr>
            <w:tcW w:w="601" w:type="dxa"/>
            <w:vAlign w:val="center"/>
          </w:tcPr>
          <w:p w:rsidR="009D22E7" w:rsidRPr="009D22E7" w:rsidRDefault="009D22E7" w:rsidP="009D22E7">
            <w:pPr>
              <w:jc w:val="center"/>
              <w:rPr>
                <w:snapToGrid w:val="0"/>
                <w:spacing w:val="-22"/>
              </w:rPr>
            </w:pPr>
            <w:r w:rsidRPr="009D22E7">
              <w:rPr>
                <w:snapToGrid w:val="0"/>
                <w:spacing w:val="-22"/>
              </w:rPr>
              <w:t>53,02</w:t>
            </w:r>
          </w:p>
        </w:tc>
        <w:tc>
          <w:tcPr>
            <w:tcW w:w="567" w:type="dxa"/>
            <w:vAlign w:val="center"/>
          </w:tcPr>
          <w:p w:rsidR="009D22E7" w:rsidRPr="009D22E7" w:rsidRDefault="009D22E7" w:rsidP="009D22E7">
            <w:pPr>
              <w:jc w:val="center"/>
              <w:rPr>
                <w:snapToGrid w:val="0"/>
                <w:spacing w:val="-22"/>
              </w:rPr>
            </w:pPr>
            <w:r w:rsidRPr="009D22E7">
              <w:rPr>
                <w:snapToGrid w:val="0"/>
                <w:spacing w:val="-22"/>
              </w:rPr>
              <w:t>19,55</w:t>
            </w:r>
          </w:p>
        </w:tc>
        <w:tc>
          <w:tcPr>
            <w:tcW w:w="567" w:type="dxa"/>
            <w:vAlign w:val="center"/>
          </w:tcPr>
          <w:p w:rsidR="009D22E7" w:rsidRPr="009D22E7" w:rsidRDefault="009D22E7" w:rsidP="009D22E7">
            <w:pPr>
              <w:jc w:val="center"/>
              <w:rPr>
                <w:snapToGrid w:val="0"/>
                <w:spacing w:val="-22"/>
              </w:rPr>
            </w:pPr>
            <w:r w:rsidRPr="009D22E7">
              <w:rPr>
                <w:snapToGrid w:val="0"/>
                <w:spacing w:val="-22"/>
              </w:rPr>
              <w:t>70,68</w:t>
            </w:r>
          </w:p>
        </w:tc>
        <w:tc>
          <w:tcPr>
            <w:tcW w:w="567" w:type="dxa"/>
            <w:vAlign w:val="center"/>
          </w:tcPr>
          <w:p w:rsidR="009D22E7" w:rsidRPr="009D22E7" w:rsidRDefault="009D22E7" w:rsidP="009D22E7">
            <w:pPr>
              <w:jc w:val="center"/>
              <w:rPr>
                <w:snapToGrid w:val="0"/>
                <w:spacing w:val="-22"/>
              </w:rPr>
            </w:pPr>
            <w:r w:rsidRPr="009D22E7">
              <w:rPr>
                <w:snapToGrid w:val="0"/>
                <w:spacing w:val="-22"/>
              </w:rPr>
              <w:t>21,33</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-25,13</w:t>
            </w:r>
          </w:p>
        </w:tc>
        <w:tc>
          <w:tcPr>
            <w:tcW w:w="567" w:type="dxa"/>
            <w:vAlign w:val="center"/>
          </w:tcPr>
          <w:p w:rsidR="009D22E7" w:rsidRPr="009D22E7" w:rsidRDefault="009D22E7" w:rsidP="009D22E7">
            <w:pPr>
              <w:jc w:val="center"/>
              <w:rPr>
                <w:snapToGrid w:val="0"/>
                <w:spacing w:val="-22"/>
              </w:rPr>
            </w:pPr>
            <w:r w:rsidRPr="009D22E7">
              <w:rPr>
                <w:snapToGrid w:val="0"/>
                <w:spacing w:val="-22"/>
              </w:rPr>
              <w:t>37,29</w:t>
            </w:r>
          </w:p>
        </w:tc>
        <w:tc>
          <w:tcPr>
            <w:tcW w:w="567" w:type="dxa"/>
            <w:vAlign w:val="center"/>
          </w:tcPr>
          <w:p w:rsidR="009D22E7" w:rsidRPr="009D22E7" w:rsidRDefault="009D22E7" w:rsidP="009D22E7">
            <w:pPr>
              <w:jc w:val="center"/>
              <w:rPr>
                <w:snapToGrid w:val="0"/>
                <w:spacing w:val="-22"/>
              </w:rPr>
            </w:pPr>
            <w:r w:rsidRPr="009D22E7">
              <w:rPr>
                <w:snapToGrid w:val="0"/>
                <w:spacing w:val="-22"/>
              </w:rPr>
              <w:t>27,38</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-10,00</w:t>
            </w:r>
          </w:p>
        </w:tc>
      </w:tr>
      <w:tr w:rsidR="009D22E7" w:rsidTr="009D22E7">
        <w:tc>
          <w:tcPr>
            <w:tcW w:w="1101" w:type="dxa"/>
            <w:vMerge/>
            <w:vAlign w:val="center"/>
          </w:tcPr>
          <w:p w:rsidR="009D22E7" w:rsidRPr="009D22E7" w:rsidRDefault="009D22E7" w:rsidP="009D22E7">
            <w:pPr>
              <w:jc w:val="center"/>
              <w:rPr>
                <w:snapToGrid w:val="0"/>
              </w:rPr>
            </w:pPr>
          </w:p>
        </w:tc>
        <w:tc>
          <w:tcPr>
            <w:tcW w:w="1701" w:type="dxa"/>
          </w:tcPr>
          <w:p w:rsidR="009D22E7" w:rsidRPr="009D22E7" w:rsidRDefault="009D22E7" w:rsidP="009D22E7">
            <w:pPr>
              <w:jc w:val="both"/>
              <w:rPr>
                <w:snapToGrid w:val="0"/>
              </w:rPr>
            </w:pPr>
            <w:r w:rsidRPr="009D22E7">
              <w:rPr>
                <w:snapToGrid w:val="0"/>
              </w:rPr>
              <w:t>Лебединский ГОК</w:t>
            </w:r>
          </w:p>
        </w:tc>
        <w:tc>
          <w:tcPr>
            <w:tcW w:w="567" w:type="dxa"/>
            <w:vAlign w:val="center"/>
          </w:tcPr>
          <w:p w:rsidR="009D22E7" w:rsidRPr="009D22E7" w:rsidRDefault="009D22E7" w:rsidP="009D22E7">
            <w:pPr>
              <w:jc w:val="center"/>
              <w:rPr>
                <w:snapToGrid w:val="0"/>
                <w:spacing w:val="-22"/>
              </w:rPr>
            </w:pPr>
            <w:r w:rsidRPr="009D22E7">
              <w:rPr>
                <w:snapToGrid w:val="0"/>
                <w:spacing w:val="-22"/>
              </w:rPr>
              <w:t>11,15</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snapToGrid w:val="0"/>
                <w:spacing w:val="-22"/>
              </w:rPr>
            </w:pPr>
            <w:r w:rsidRPr="009D22E7">
              <w:rPr>
                <w:snapToGrid w:val="0"/>
                <w:spacing w:val="-22"/>
              </w:rPr>
              <w:t>37,14</w:t>
            </w:r>
          </w:p>
        </w:tc>
        <w:tc>
          <w:tcPr>
            <w:tcW w:w="601" w:type="dxa"/>
            <w:vAlign w:val="center"/>
          </w:tcPr>
          <w:p w:rsidR="009D22E7" w:rsidRPr="009D22E7" w:rsidRDefault="009D22E7" w:rsidP="009D22E7">
            <w:pPr>
              <w:jc w:val="center"/>
              <w:rPr>
                <w:snapToGrid w:val="0"/>
                <w:spacing w:val="-22"/>
              </w:rPr>
            </w:pPr>
            <w:r w:rsidRPr="009D22E7">
              <w:rPr>
                <w:snapToGrid w:val="0"/>
                <w:spacing w:val="-22"/>
              </w:rPr>
              <w:t>19,82</w:t>
            </w:r>
          </w:p>
        </w:tc>
        <w:tc>
          <w:tcPr>
            <w:tcW w:w="567" w:type="dxa"/>
            <w:vAlign w:val="center"/>
          </w:tcPr>
          <w:p w:rsidR="009D22E7" w:rsidRPr="009D22E7" w:rsidRDefault="009D22E7" w:rsidP="009D22E7">
            <w:pPr>
              <w:jc w:val="center"/>
              <w:rPr>
                <w:snapToGrid w:val="0"/>
                <w:spacing w:val="-22"/>
              </w:rPr>
            </w:pPr>
            <w:r w:rsidRPr="009D22E7">
              <w:rPr>
                <w:snapToGrid w:val="0"/>
                <w:spacing w:val="-22"/>
              </w:rPr>
              <w:t>15,12</w:t>
            </w:r>
          </w:p>
        </w:tc>
        <w:tc>
          <w:tcPr>
            <w:tcW w:w="567" w:type="dxa"/>
            <w:vAlign w:val="center"/>
          </w:tcPr>
          <w:p w:rsidR="009D22E7" w:rsidRPr="009D22E7" w:rsidRDefault="009D22E7" w:rsidP="009D22E7">
            <w:pPr>
              <w:jc w:val="center"/>
              <w:rPr>
                <w:snapToGrid w:val="0"/>
                <w:spacing w:val="-22"/>
              </w:rPr>
            </w:pPr>
            <w:r w:rsidRPr="009D22E7">
              <w:rPr>
                <w:snapToGrid w:val="0"/>
                <w:spacing w:val="-22"/>
              </w:rPr>
              <w:t>33,18</w:t>
            </w:r>
          </w:p>
        </w:tc>
        <w:tc>
          <w:tcPr>
            <w:tcW w:w="567" w:type="dxa"/>
            <w:vAlign w:val="center"/>
          </w:tcPr>
          <w:p w:rsidR="009D22E7" w:rsidRPr="009D22E7" w:rsidRDefault="009D22E7" w:rsidP="009D22E7">
            <w:pPr>
              <w:jc w:val="center"/>
              <w:rPr>
                <w:snapToGrid w:val="0"/>
                <w:spacing w:val="-22"/>
              </w:rPr>
            </w:pPr>
            <w:r w:rsidRPr="009D22E7">
              <w:rPr>
                <w:snapToGrid w:val="0"/>
                <w:spacing w:val="-22"/>
              </w:rPr>
              <w:t>22,13</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-39,77</w:t>
            </w:r>
          </w:p>
        </w:tc>
        <w:tc>
          <w:tcPr>
            <w:tcW w:w="567" w:type="dxa"/>
            <w:vAlign w:val="center"/>
          </w:tcPr>
          <w:p w:rsidR="009D22E7" w:rsidRPr="009D22E7" w:rsidRDefault="009D22E7" w:rsidP="009D22E7">
            <w:pPr>
              <w:jc w:val="center"/>
              <w:rPr>
                <w:snapToGrid w:val="0"/>
                <w:spacing w:val="-22"/>
              </w:rPr>
            </w:pPr>
            <w:r w:rsidRPr="009D22E7">
              <w:rPr>
                <w:snapToGrid w:val="0"/>
                <w:spacing w:val="-22"/>
              </w:rPr>
              <w:t>10,16</w:t>
            </w:r>
          </w:p>
        </w:tc>
        <w:tc>
          <w:tcPr>
            <w:tcW w:w="567" w:type="dxa"/>
            <w:vAlign w:val="center"/>
          </w:tcPr>
          <w:p w:rsidR="009D22E7" w:rsidRPr="009D22E7" w:rsidRDefault="009D22E7" w:rsidP="009D22E7">
            <w:pPr>
              <w:jc w:val="center"/>
              <w:rPr>
                <w:snapToGrid w:val="0"/>
                <w:spacing w:val="-22"/>
              </w:rPr>
            </w:pPr>
            <w:r w:rsidRPr="009D22E7">
              <w:rPr>
                <w:snapToGrid w:val="0"/>
                <w:spacing w:val="-22"/>
              </w:rPr>
              <w:t>20,83</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-10,72</w:t>
            </w:r>
          </w:p>
        </w:tc>
      </w:tr>
      <w:tr w:rsidR="009D22E7" w:rsidTr="009D22E7">
        <w:tc>
          <w:tcPr>
            <w:tcW w:w="1101" w:type="dxa"/>
            <w:vMerge w:val="restart"/>
            <w:vAlign w:val="center"/>
          </w:tcPr>
          <w:p w:rsidR="009D22E7" w:rsidRPr="009D22E7" w:rsidRDefault="009D22E7" w:rsidP="009D22E7">
            <w:pPr>
              <w:jc w:val="center"/>
              <w:rPr>
                <w:snapToGrid w:val="0"/>
              </w:rPr>
            </w:pPr>
            <w:r w:rsidRPr="009D22E7">
              <w:rPr>
                <w:snapToGrid w:val="0"/>
              </w:rPr>
              <w:t>Средняя</w:t>
            </w:r>
          </w:p>
          <w:p w:rsidR="009D22E7" w:rsidRPr="009D22E7" w:rsidRDefault="009D22E7" w:rsidP="009D22E7">
            <w:pPr>
              <w:jc w:val="center"/>
              <w:rPr>
                <w:snapToGrid w:val="0"/>
              </w:rPr>
            </w:pPr>
            <w:r w:rsidRPr="009D22E7">
              <w:rPr>
                <w:snapToGrid w:val="0"/>
              </w:rPr>
              <w:t>(второй кластер)</w:t>
            </w:r>
          </w:p>
        </w:tc>
        <w:tc>
          <w:tcPr>
            <w:tcW w:w="1701" w:type="dxa"/>
          </w:tcPr>
          <w:p w:rsidR="009D22E7" w:rsidRPr="009D22E7" w:rsidRDefault="009D22E7" w:rsidP="009D22E7">
            <w:pPr>
              <w:jc w:val="both"/>
              <w:rPr>
                <w:snapToGrid w:val="0"/>
              </w:rPr>
            </w:pPr>
            <w:r w:rsidRPr="009D22E7">
              <w:rPr>
                <w:snapToGrid w:val="0"/>
              </w:rPr>
              <w:t xml:space="preserve">Механический </w:t>
            </w:r>
          </w:p>
          <w:p w:rsidR="009D22E7" w:rsidRPr="009D22E7" w:rsidRDefault="009D22E7" w:rsidP="009D22E7">
            <w:pPr>
              <w:jc w:val="both"/>
              <w:rPr>
                <w:snapToGrid w:val="0"/>
              </w:rPr>
            </w:pPr>
            <w:r w:rsidRPr="009D22E7">
              <w:rPr>
                <w:snapToGrid w:val="0"/>
              </w:rPr>
              <w:t>завод</w:t>
            </w:r>
          </w:p>
        </w:tc>
        <w:tc>
          <w:tcPr>
            <w:tcW w:w="567" w:type="dxa"/>
            <w:vAlign w:val="center"/>
          </w:tcPr>
          <w:p w:rsidR="009D22E7" w:rsidRPr="009D22E7" w:rsidRDefault="009D22E7" w:rsidP="009D22E7">
            <w:pPr>
              <w:jc w:val="center"/>
              <w:rPr>
                <w:snapToGrid w:val="0"/>
              </w:rPr>
            </w:pPr>
            <w:r w:rsidRPr="009D22E7">
              <w:rPr>
                <w:snapToGrid w:val="0"/>
              </w:rPr>
              <w:t>2,02</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snapToGrid w:val="0"/>
                <w:spacing w:val="-22"/>
              </w:rPr>
            </w:pPr>
            <w:r w:rsidRPr="009D22E7">
              <w:rPr>
                <w:snapToGrid w:val="0"/>
                <w:spacing w:val="-22"/>
              </w:rPr>
              <w:t>12,74</w:t>
            </w:r>
          </w:p>
        </w:tc>
        <w:tc>
          <w:tcPr>
            <w:tcW w:w="601" w:type="dxa"/>
            <w:vAlign w:val="center"/>
          </w:tcPr>
          <w:p w:rsidR="009D22E7" w:rsidRPr="009D22E7" w:rsidRDefault="009D22E7" w:rsidP="009D22E7">
            <w:pPr>
              <w:jc w:val="center"/>
              <w:rPr>
                <w:snapToGrid w:val="0"/>
                <w:spacing w:val="-22"/>
              </w:rPr>
            </w:pPr>
            <w:r w:rsidRPr="009D22E7">
              <w:rPr>
                <w:snapToGrid w:val="0"/>
                <w:spacing w:val="-22"/>
              </w:rPr>
              <w:t>10,19</w:t>
            </w:r>
          </w:p>
        </w:tc>
        <w:tc>
          <w:tcPr>
            <w:tcW w:w="567" w:type="dxa"/>
            <w:vAlign w:val="center"/>
          </w:tcPr>
          <w:p w:rsidR="009D22E7" w:rsidRPr="009D22E7" w:rsidRDefault="009D22E7" w:rsidP="009D22E7">
            <w:pPr>
              <w:jc w:val="center"/>
              <w:rPr>
                <w:snapToGrid w:val="0"/>
              </w:rPr>
            </w:pPr>
            <w:r w:rsidRPr="009D22E7">
              <w:rPr>
                <w:snapToGrid w:val="0"/>
              </w:rPr>
              <w:t>3,29</w:t>
            </w:r>
          </w:p>
        </w:tc>
        <w:tc>
          <w:tcPr>
            <w:tcW w:w="567" w:type="dxa"/>
            <w:vAlign w:val="center"/>
          </w:tcPr>
          <w:p w:rsidR="009D22E7" w:rsidRPr="009D22E7" w:rsidRDefault="009D22E7" w:rsidP="009D22E7">
            <w:pPr>
              <w:jc w:val="center"/>
              <w:rPr>
                <w:snapToGrid w:val="0"/>
                <w:spacing w:val="-22"/>
              </w:rPr>
            </w:pPr>
            <w:r w:rsidRPr="009D22E7">
              <w:rPr>
                <w:snapToGrid w:val="0"/>
                <w:spacing w:val="-22"/>
              </w:rPr>
              <w:t>15,53</w:t>
            </w:r>
          </w:p>
        </w:tc>
        <w:tc>
          <w:tcPr>
            <w:tcW w:w="567" w:type="dxa"/>
            <w:vAlign w:val="center"/>
          </w:tcPr>
          <w:p w:rsidR="009D22E7" w:rsidRPr="009D22E7" w:rsidRDefault="009D22E7" w:rsidP="009D22E7">
            <w:pPr>
              <w:jc w:val="center"/>
              <w:rPr>
                <w:snapToGrid w:val="0"/>
                <w:spacing w:val="-22"/>
              </w:rPr>
            </w:pPr>
            <w:r w:rsidRPr="009D22E7">
              <w:rPr>
                <w:snapToGrid w:val="0"/>
                <w:spacing w:val="-22"/>
              </w:rPr>
              <w:t>10,43</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-17,72</w:t>
            </w:r>
          </w:p>
        </w:tc>
        <w:tc>
          <w:tcPr>
            <w:tcW w:w="567" w:type="dxa"/>
            <w:vAlign w:val="center"/>
          </w:tcPr>
          <w:p w:rsidR="009D22E7" w:rsidRPr="009D22E7" w:rsidRDefault="009D22E7" w:rsidP="009D22E7">
            <w:pPr>
              <w:jc w:val="center"/>
              <w:rPr>
                <w:snapToGrid w:val="0"/>
                <w:spacing w:val="-22"/>
              </w:rPr>
            </w:pPr>
            <w:r w:rsidRPr="009D22E7">
              <w:rPr>
                <w:snapToGrid w:val="0"/>
                <w:spacing w:val="-22"/>
              </w:rPr>
              <w:t>4,06</w:t>
            </w:r>
          </w:p>
        </w:tc>
        <w:tc>
          <w:tcPr>
            <w:tcW w:w="567" w:type="dxa"/>
            <w:vAlign w:val="center"/>
          </w:tcPr>
          <w:p w:rsidR="009D22E7" w:rsidRPr="009D22E7" w:rsidRDefault="009D22E7" w:rsidP="009D22E7">
            <w:pPr>
              <w:jc w:val="center"/>
              <w:rPr>
                <w:snapToGrid w:val="0"/>
                <w:spacing w:val="-22"/>
              </w:rPr>
            </w:pPr>
            <w:r w:rsidRPr="009D22E7">
              <w:rPr>
                <w:snapToGrid w:val="0"/>
                <w:spacing w:val="-22"/>
              </w:rPr>
              <w:t>7,02</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-3,02</w:t>
            </w:r>
          </w:p>
        </w:tc>
      </w:tr>
      <w:tr w:rsidR="009D22E7" w:rsidTr="009D22E7">
        <w:tc>
          <w:tcPr>
            <w:tcW w:w="1101" w:type="dxa"/>
            <w:vMerge/>
            <w:vAlign w:val="center"/>
          </w:tcPr>
          <w:p w:rsidR="009D22E7" w:rsidRPr="009D22E7" w:rsidRDefault="009D22E7" w:rsidP="009D22E7">
            <w:pPr>
              <w:jc w:val="center"/>
              <w:rPr>
                <w:snapToGrid w:val="0"/>
              </w:rPr>
            </w:pPr>
          </w:p>
        </w:tc>
        <w:tc>
          <w:tcPr>
            <w:tcW w:w="1701" w:type="dxa"/>
          </w:tcPr>
          <w:p w:rsidR="009D22E7" w:rsidRPr="009D22E7" w:rsidRDefault="009D22E7" w:rsidP="009D22E7">
            <w:pPr>
              <w:jc w:val="both"/>
              <w:rPr>
                <w:snapToGrid w:val="0"/>
              </w:rPr>
            </w:pPr>
            <w:r w:rsidRPr="009D22E7">
              <w:rPr>
                <w:snapToGrid w:val="0"/>
              </w:rPr>
              <w:t>УралМетКом</w:t>
            </w:r>
          </w:p>
        </w:tc>
        <w:tc>
          <w:tcPr>
            <w:tcW w:w="567" w:type="dxa"/>
            <w:vAlign w:val="center"/>
          </w:tcPr>
          <w:p w:rsidR="009D22E7" w:rsidRPr="009D22E7" w:rsidRDefault="009D22E7" w:rsidP="009D22E7">
            <w:pPr>
              <w:jc w:val="center"/>
              <w:rPr>
                <w:snapToGrid w:val="0"/>
              </w:rPr>
            </w:pPr>
            <w:r w:rsidRPr="009D22E7">
              <w:rPr>
                <w:snapToGrid w:val="0"/>
              </w:rPr>
              <w:t>2,35</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snapToGrid w:val="0"/>
                <w:spacing w:val="-22"/>
              </w:rPr>
            </w:pPr>
            <w:r w:rsidRPr="009D22E7">
              <w:rPr>
                <w:snapToGrid w:val="0"/>
                <w:spacing w:val="-22"/>
              </w:rPr>
              <w:t>10,81</w:t>
            </w:r>
          </w:p>
        </w:tc>
        <w:tc>
          <w:tcPr>
            <w:tcW w:w="601" w:type="dxa"/>
            <w:vAlign w:val="center"/>
          </w:tcPr>
          <w:p w:rsidR="009D22E7" w:rsidRPr="009D22E7" w:rsidRDefault="009D22E7" w:rsidP="009D22E7">
            <w:pPr>
              <w:jc w:val="center"/>
              <w:rPr>
                <w:snapToGrid w:val="0"/>
                <w:spacing w:val="-22"/>
              </w:rPr>
            </w:pPr>
            <w:r w:rsidRPr="009D22E7">
              <w:rPr>
                <w:snapToGrid w:val="0"/>
                <w:spacing w:val="-22"/>
              </w:rPr>
              <w:t>19,03</w:t>
            </w:r>
          </w:p>
        </w:tc>
        <w:tc>
          <w:tcPr>
            <w:tcW w:w="567" w:type="dxa"/>
            <w:vAlign w:val="center"/>
          </w:tcPr>
          <w:p w:rsidR="009D22E7" w:rsidRPr="009D22E7" w:rsidRDefault="009D22E7" w:rsidP="009D22E7">
            <w:pPr>
              <w:jc w:val="center"/>
              <w:rPr>
                <w:snapToGrid w:val="0"/>
              </w:rPr>
            </w:pPr>
            <w:r w:rsidRPr="009D22E7">
              <w:rPr>
                <w:snapToGrid w:val="0"/>
              </w:rPr>
              <w:t>5,81</w:t>
            </w:r>
          </w:p>
        </w:tc>
        <w:tc>
          <w:tcPr>
            <w:tcW w:w="567" w:type="dxa"/>
            <w:vAlign w:val="center"/>
          </w:tcPr>
          <w:p w:rsidR="009D22E7" w:rsidRPr="009D22E7" w:rsidRDefault="009D22E7" w:rsidP="009D22E7">
            <w:pPr>
              <w:jc w:val="center"/>
              <w:rPr>
                <w:snapToGrid w:val="0"/>
                <w:spacing w:val="-22"/>
              </w:rPr>
            </w:pPr>
            <w:r w:rsidRPr="009D22E7">
              <w:rPr>
                <w:snapToGrid w:val="0"/>
                <w:spacing w:val="-22"/>
              </w:rPr>
              <w:t>20,84</w:t>
            </w:r>
          </w:p>
        </w:tc>
        <w:tc>
          <w:tcPr>
            <w:tcW w:w="567" w:type="dxa"/>
            <w:vAlign w:val="center"/>
          </w:tcPr>
          <w:p w:rsidR="009D22E7" w:rsidRPr="009D22E7" w:rsidRDefault="009D22E7" w:rsidP="009D22E7">
            <w:pPr>
              <w:jc w:val="center"/>
              <w:rPr>
                <w:snapToGrid w:val="0"/>
                <w:spacing w:val="-22"/>
              </w:rPr>
            </w:pPr>
            <w:r w:rsidRPr="009D22E7">
              <w:rPr>
                <w:snapToGrid w:val="0"/>
                <w:spacing w:val="-22"/>
              </w:rPr>
              <w:t>9,89</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-19,95</w:t>
            </w:r>
          </w:p>
        </w:tc>
        <w:tc>
          <w:tcPr>
            <w:tcW w:w="567" w:type="dxa"/>
            <w:vAlign w:val="center"/>
          </w:tcPr>
          <w:p w:rsidR="009D22E7" w:rsidRPr="009D22E7" w:rsidRDefault="009D22E7" w:rsidP="009D22E7">
            <w:pPr>
              <w:jc w:val="center"/>
              <w:rPr>
                <w:snapToGrid w:val="0"/>
                <w:spacing w:val="-22"/>
              </w:rPr>
            </w:pPr>
            <w:r w:rsidRPr="009D22E7">
              <w:rPr>
                <w:snapToGrid w:val="0"/>
                <w:spacing w:val="-22"/>
              </w:rPr>
              <w:t>3,08</w:t>
            </w:r>
          </w:p>
        </w:tc>
        <w:tc>
          <w:tcPr>
            <w:tcW w:w="567" w:type="dxa"/>
            <w:vAlign w:val="center"/>
          </w:tcPr>
          <w:p w:rsidR="009D22E7" w:rsidRPr="009D22E7" w:rsidRDefault="009D22E7" w:rsidP="009D22E7">
            <w:pPr>
              <w:jc w:val="center"/>
              <w:rPr>
                <w:snapToGrid w:val="0"/>
                <w:spacing w:val="-22"/>
              </w:rPr>
            </w:pPr>
            <w:r w:rsidRPr="009D22E7">
              <w:rPr>
                <w:snapToGrid w:val="0"/>
                <w:spacing w:val="-22"/>
              </w:rPr>
              <w:t>10,51</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-5,05</w:t>
            </w:r>
          </w:p>
        </w:tc>
      </w:tr>
      <w:tr w:rsidR="009D22E7" w:rsidTr="009D22E7">
        <w:tc>
          <w:tcPr>
            <w:tcW w:w="1101" w:type="dxa"/>
            <w:vMerge/>
            <w:vAlign w:val="center"/>
          </w:tcPr>
          <w:p w:rsidR="009D22E7" w:rsidRPr="009D22E7" w:rsidRDefault="009D22E7" w:rsidP="009D22E7">
            <w:pPr>
              <w:jc w:val="center"/>
              <w:rPr>
                <w:snapToGrid w:val="0"/>
              </w:rPr>
            </w:pPr>
          </w:p>
        </w:tc>
        <w:tc>
          <w:tcPr>
            <w:tcW w:w="1701" w:type="dxa"/>
          </w:tcPr>
          <w:p w:rsidR="009D22E7" w:rsidRPr="009D22E7" w:rsidRDefault="009D22E7" w:rsidP="009D22E7">
            <w:pPr>
              <w:jc w:val="both"/>
              <w:rPr>
                <w:snapToGrid w:val="0"/>
              </w:rPr>
            </w:pPr>
            <w:r w:rsidRPr="009D22E7">
              <w:rPr>
                <w:snapToGrid w:val="0"/>
              </w:rPr>
              <w:t>Металлоинвес</w:t>
            </w:r>
            <w:r w:rsidRPr="009D22E7">
              <w:rPr>
                <w:snapToGrid w:val="0"/>
              </w:rPr>
              <w:t>т</w:t>
            </w:r>
            <w:r w:rsidRPr="009D22E7">
              <w:rPr>
                <w:snapToGrid w:val="0"/>
              </w:rPr>
              <w:t>ранс</w:t>
            </w:r>
          </w:p>
        </w:tc>
        <w:tc>
          <w:tcPr>
            <w:tcW w:w="567" w:type="dxa"/>
            <w:vAlign w:val="center"/>
          </w:tcPr>
          <w:p w:rsidR="009D22E7" w:rsidRPr="009D22E7" w:rsidRDefault="009D22E7" w:rsidP="009D22E7">
            <w:pPr>
              <w:jc w:val="center"/>
              <w:rPr>
                <w:snapToGrid w:val="0"/>
              </w:rPr>
            </w:pPr>
            <w:r w:rsidRPr="009D22E7">
              <w:rPr>
                <w:snapToGrid w:val="0"/>
              </w:rPr>
              <w:t>1,85</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snapToGrid w:val="0"/>
                <w:spacing w:val="-22"/>
              </w:rPr>
            </w:pPr>
            <w:r w:rsidRPr="009D22E7">
              <w:rPr>
                <w:snapToGrid w:val="0"/>
                <w:spacing w:val="-22"/>
              </w:rPr>
              <w:t>15,87</w:t>
            </w:r>
          </w:p>
        </w:tc>
        <w:tc>
          <w:tcPr>
            <w:tcW w:w="601" w:type="dxa"/>
            <w:vAlign w:val="center"/>
          </w:tcPr>
          <w:p w:rsidR="009D22E7" w:rsidRPr="009D22E7" w:rsidRDefault="009D22E7" w:rsidP="009D22E7">
            <w:pPr>
              <w:jc w:val="center"/>
              <w:rPr>
                <w:snapToGrid w:val="0"/>
                <w:spacing w:val="-22"/>
              </w:rPr>
            </w:pPr>
            <w:r w:rsidRPr="009D22E7">
              <w:rPr>
                <w:snapToGrid w:val="0"/>
                <w:spacing w:val="-22"/>
              </w:rPr>
              <w:t>25,14</w:t>
            </w:r>
          </w:p>
        </w:tc>
        <w:tc>
          <w:tcPr>
            <w:tcW w:w="567" w:type="dxa"/>
            <w:vAlign w:val="center"/>
          </w:tcPr>
          <w:p w:rsidR="009D22E7" w:rsidRPr="009D22E7" w:rsidRDefault="009D22E7" w:rsidP="009D22E7">
            <w:pPr>
              <w:jc w:val="center"/>
              <w:rPr>
                <w:snapToGrid w:val="0"/>
              </w:rPr>
            </w:pPr>
            <w:r w:rsidRPr="009D22E7">
              <w:rPr>
                <w:snapToGrid w:val="0"/>
              </w:rPr>
              <w:t>7,04</w:t>
            </w:r>
          </w:p>
        </w:tc>
        <w:tc>
          <w:tcPr>
            <w:tcW w:w="567" w:type="dxa"/>
            <w:vAlign w:val="center"/>
          </w:tcPr>
          <w:p w:rsidR="009D22E7" w:rsidRPr="009D22E7" w:rsidRDefault="009D22E7" w:rsidP="009D22E7">
            <w:pPr>
              <w:jc w:val="center"/>
              <w:rPr>
                <w:snapToGrid w:val="0"/>
                <w:spacing w:val="-22"/>
              </w:rPr>
            </w:pPr>
            <w:r w:rsidRPr="009D22E7">
              <w:rPr>
                <w:snapToGrid w:val="0"/>
                <w:spacing w:val="-22"/>
              </w:rPr>
              <w:t>25,12</w:t>
            </w:r>
          </w:p>
        </w:tc>
        <w:tc>
          <w:tcPr>
            <w:tcW w:w="567" w:type="dxa"/>
            <w:vAlign w:val="center"/>
          </w:tcPr>
          <w:p w:rsidR="009D22E7" w:rsidRPr="009D22E7" w:rsidRDefault="009D22E7" w:rsidP="009D22E7">
            <w:pPr>
              <w:jc w:val="center"/>
              <w:rPr>
                <w:snapToGrid w:val="0"/>
                <w:spacing w:val="-22"/>
              </w:rPr>
            </w:pPr>
            <w:r w:rsidRPr="009D22E7">
              <w:rPr>
                <w:snapToGrid w:val="0"/>
                <w:spacing w:val="-22"/>
              </w:rPr>
              <w:t>25,12</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-12,01</w:t>
            </w:r>
          </w:p>
        </w:tc>
        <w:tc>
          <w:tcPr>
            <w:tcW w:w="567" w:type="dxa"/>
            <w:vAlign w:val="center"/>
          </w:tcPr>
          <w:p w:rsidR="009D22E7" w:rsidRPr="009D22E7" w:rsidRDefault="009D22E7" w:rsidP="009D22E7">
            <w:pPr>
              <w:jc w:val="center"/>
              <w:rPr>
                <w:snapToGrid w:val="0"/>
                <w:spacing w:val="-22"/>
              </w:rPr>
            </w:pPr>
            <w:r w:rsidRPr="009D22E7">
              <w:rPr>
                <w:snapToGrid w:val="0"/>
                <w:spacing w:val="-22"/>
              </w:rPr>
              <w:t>9,86</w:t>
            </w:r>
          </w:p>
        </w:tc>
        <w:tc>
          <w:tcPr>
            <w:tcW w:w="567" w:type="dxa"/>
            <w:vAlign w:val="center"/>
          </w:tcPr>
          <w:p w:rsidR="009D22E7" w:rsidRPr="009D22E7" w:rsidRDefault="009D22E7" w:rsidP="009D22E7">
            <w:pPr>
              <w:jc w:val="center"/>
              <w:rPr>
                <w:snapToGrid w:val="0"/>
                <w:spacing w:val="-22"/>
              </w:rPr>
            </w:pPr>
            <w:r w:rsidRPr="009D22E7">
              <w:rPr>
                <w:snapToGrid w:val="0"/>
                <w:spacing w:val="-22"/>
              </w:rPr>
              <w:t>8,88</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-0,45</w:t>
            </w:r>
          </w:p>
        </w:tc>
      </w:tr>
      <w:tr w:rsidR="009D22E7" w:rsidTr="009D22E7">
        <w:tc>
          <w:tcPr>
            <w:tcW w:w="1101" w:type="dxa"/>
            <w:vMerge/>
            <w:vAlign w:val="center"/>
          </w:tcPr>
          <w:p w:rsidR="009D22E7" w:rsidRPr="009D22E7" w:rsidRDefault="009D22E7" w:rsidP="009D22E7">
            <w:pPr>
              <w:jc w:val="center"/>
              <w:rPr>
                <w:snapToGrid w:val="0"/>
              </w:rPr>
            </w:pPr>
          </w:p>
        </w:tc>
        <w:tc>
          <w:tcPr>
            <w:tcW w:w="1701" w:type="dxa"/>
          </w:tcPr>
          <w:p w:rsidR="009D22E7" w:rsidRPr="009D22E7" w:rsidRDefault="009D22E7" w:rsidP="009D22E7">
            <w:pPr>
              <w:jc w:val="both"/>
              <w:rPr>
                <w:snapToGrid w:val="0"/>
              </w:rPr>
            </w:pPr>
            <w:r w:rsidRPr="009D22E7">
              <w:rPr>
                <w:snapToGrid w:val="0"/>
              </w:rPr>
              <w:t>Металлоинвес</w:t>
            </w:r>
            <w:r w:rsidRPr="009D22E7">
              <w:rPr>
                <w:snapToGrid w:val="0"/>
              </w:rPr>
              <w:t>т</w:t>
            </w:r>
            <w:r w:rsidRPr="009D22E7">
              <w:rPr>
                <w:snapToGrid w:val="0"/>
              </w:rPr>
              <w:t>лизинг</w:t>
            </w:r>
          </w:p>
        </w:tc>
        <w:tc>
          <w:tcPr>
            <w:tcW w:w="567" w:type="dxa"/>
            <w:vAlign w:val="center"/>
          </w:tcPr>
          <w:p w:rsidR="009D22E7" w:rsidRPr="009D22E7" w:rsidRDefault="009D22E7" w:rsidP="009D22E7">
            <w:pPr>
              <w:jc w:val="center"/>
              <w:rPr>
                <w:snapToGrid w:val="0"/>
              </w:rPr>
            </w:pPr>
            <w:r w:rsidRPr="009D22E7">
              <w:rPr>
                <w:snapToGrid w:val="0"/>
              </w:rPr>
              <w:t>1,32</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snapToGrid w:val="0"/>
                <w:spacing w:val="-22"/>
              </w:rPr>
            </w:pPr>
            <w:r w:rsidRPr="009D22E7">
              <w:rPr>
                <w:snapToGrid w:val="0"/>
                <w:spacing w:val="-22"/>
              </w:rPr>
              <w:t>10,23</w:t>
            </w:r>
          </w:p>
        </w:tc>
        <w:tc>
          <w:tcPr>
            <w:tcW w:w="601" w:type="dxa"/>
            <w:vAlign w:val="center"/>
          </w:tcPr>
          <w:p w:rsidR="009D22E7" w:rsidRPr="009D22E7" w:rsidRDefault="009D22E7" w:rsidP="009D22E7">
            <w:pPr>
              <w:jc w:val="center"/>
              <w:rPr>
                <w:snapToGrid w:val="0"/>
                <w:spacing w:val="-22"/>
              </w:rPr>
            </w:pPr>
            <w:r w:rsidRPr="009D22E7">
              <w:rPr>
                <w:snapToGrid w:val="0"/>
                <w:spacing w:val="-22"/>
              </w:rPr>
              <w:t>12,12</w:t>
            </w:r>
          </w:p>
        </w:tc>
        <w:tc>
          <w:tcPr>
            <w:tcW w:w="567" w:type="dxa"/>
            <w:vAlign w:val="center"/>
          </w:tcPr>
          <w:p w:rsidR="009D22E7" w:rsidRPr="009D22E7" w:rsidRDefault="009D22E7" w:rsidP="009D22E7">
            <w:pPr>
              <w:jc w:val="center"/>
              <w:rPr>
                <w:i/>
                <w:snapToGrid w:val="0"/>
                <w:spacing w:val="-22"/>
              </w:rPr>
            </w:pPr>
            <w:r w:rsidRPr="009D22E7">
              <w:rPr>
                <w:i/>
                <w:snapToGrid w:val="0"/>
                <w:spacing w:val="-22"/>
              </w:rPr>
              <w:t>-2,14</w:t>
            </w:r>
          </w:p>
        </w:tc>
        <w:tc>
          <w:tcPr>
            <w:tcW w:w="567" w:type="dxa"/>
            <w:vAlign w:val="center"/>
          </w:tcPr>
          <w:p w:rsidR="009D22E7" w:rsidRPr="009D22E7" w:rsidRDefault="009D22E7" w:rsidP="009D22E7">
            <w:pPr>
              <w:jc w:val="center"/>
              <w:rPr>
                <w:snapToGrid w:val="0"/>
                <w:spacing w:val="-22"/>
              </w:rPr>
            </w:pPr>
            <w:r w:rsidRPr="009D22E7">
              <w:rPr>
                <w:snapToGrid w:val="0"/>
                <w:spacing w:val="-22"/>
              </w:rPr>
              <w:t>23,09</w:t>
            </w:r>
          </w:p>
        </w:tc>
        <w:tc>
          <w:tcPr>
            <w:tcW w:w="567" w:type="dxa"/>
            <w:vAlign w:val="center"/>
          </w:tcPr>
          <w:p w:rsidR="009D22E7" w:rsidRPr="009D22E7" w:rsidRDefault="009D22E7" w:rsidP="009D22E7">
            <w:pPr>
              <w:jc w:val="center"/>
              <w:rPr>
                <w:snapToGrid w:val="0"/>
                <w:spacing w:val="-22"/>
              </w:rPr>
            </w:pPr>
            <w:r w:rsidRPr="009D22E7">
              <w:rPr>
                <w:snapToGrid w:val="0"/>
                <w:spacing w:val="-22"/>
              </w:rPr>
              <w:t>20,84</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-15,55</w:t>
            </w:r>
          </w:p>
        </w:tc>
        <w:tc>
          <w:tcPr>
            <w:tcW w:w="567" w:type="dxa"/>
            <w:vAlign w:val="center"/>
          </w:tcPr>
          <w:p w:rsidR="009D22E7" w:rsidRPr="009D22E7" w:rsidRDefault="009D22E7" w:rsidP="009D22E7">
            <w:pPr>
              <w:jc w:val="center"/>
              <w:rPr>
                <w:snapToGrid w:val="0"/>
                <w:spacing w:val="-22"/>
              </w:rPr>
            </w:pPr>
            <w:r w:rsidRPr="009D22E7">
              <w:rPr>
                <w:snapToGrid w:val="0"/>
                <w:spacing w:val="-22"/>
              </w:rPr>
              <w:t>8,97</w:t>
            </w:r>
          </w:p>
        </w:tc>
        <w:tc>
          <w:tcPr>
            <w:tcW w:w="567" w:type="dxa"/>
            <w:vAlign w:val="center"/>
          </w:tcPr>
          <w:p w:rsidR="009D22E7" w:rsidRPr="009D22E7" w:rsidRDefault="009D22E7" w:rsidP="009D22E7">
            <w:pPr>
              <w:jc w:val="center"/>
              <w:rPr>
                <w:snapToGrid w:val="0"/>
                <w:spacing w:val="-22"/>
              </w:rPr>
            </w:pPr>
            <w:r w:rsidRPr="009D22E7">
              <w:rPr>
                <w:snapToGrid w:val="0"/>
                <w:spacing w:val="-22"/>
              </w:rPr>
              <w:t>7,05</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-2,73</w:t>
            </w:r>
          </w:p>
        </w:tc>
      </w:tr>
      <w:tr w:rsidR="009D22E7" w:rsidTr="009D22E7">
        <w:tc>
          <w:tcPr>
            <w:tcW w:w="1101" w:type="dxa"/>
            <w:vMerge/>
            <w:vAlign w:val="center"/>
          </w:tcPr>
          <w:p w:rsidR="009D22E7" w:rsidRPr="009D22E7" w:rsidRDefault="009D22E7" w:rsidP="009D22E7">
            <w:pPr>
              <w:jc w:val="center"/>
              <w:rPr>
                <w:snapToGrid w:val="0"/>
              </w:rPr>
            </w:pPr>
          </w:p>
        </w:tc>
        <w:tc>
          <w:tcPr>
            <w:tcW w:w="1701" w:type="dxa"/>
          </w:tcPr>
          <w:p w:rsidR="009D22E7" w:rsidRPr="009D22E7" w:rsidRDefault="009D22E7" w:rsidP="009D22E7">
            <w:pPr>
              <w:jc w:val="both"/>
              <w:rPr>
                <w:snapToGrid w:val="0"/>
              </w:rPr>
            </w:pPr>
            <w:r w:rsidRPr="009D22E7">
              <w:rPr>
                <w:snapToGrid w:val="0"/>
              </w:rPr>
              <w:t>Стойленский ГОК</w:t>
            </w:r>
          </w:p>
        </w:tc>
        <w:tc>
          <w:tcPr>
            <w:tcW w:w="567" w:type="dxa"/>
            <w:vAlign w:val="center"/>
          </w:tcPr>
          <w:p w:rsidR="009D22E7" w:rsidRPr="009D22E7" w:rsidRDefault="009D22E7" w:rsidP="009D22E7">
            <w:pPr>
              <w:jc w:val="center"/>
              <w:rPr>
                <w:snapToGrid w:val="0"/>
              </w:rPr>
            </w:pPr>
            <w:r w:rsidRPr="009D22E7">
              <w:rPr>
                <w:snapToGrid w:val="0"/>
              </w:rPr>
              <w:t>6,25</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snapToGrid w:val="0"/>
                <w:spacing w:val="-22"/>
              </w:rPr>
            </w:pPr>
            <w:r w:rsidRPr="009D22E7">
              <w:rPr>
                <w:snapToGrid w:val="0"/>
                <w:spacing w:val="-22"/>
              </w:rPr>
              <w:t>18,39</w:t>
            </w:r>
          </w:p>
        </w:tc>
        <w:tc>
          <w:tcPr>
            <w:tcW w:w="601" w:type="dxa"/>
            <w:vAlign w:val="center"/>
          </w:tcPr>
          <w:p w:rsidR="009D22E7" w:rsidRPr="009D22E7" w:rsidRDefault="009D22E7" w:rsidP="009D22E7">
            <w:pPr>
              <w:jc w:val="center"/>
              <w:rPr>
                <w:snapToGrid w:val="0"/>
                <w:spacing w:val="-22"/>
              </w:rPr>
            </w:pPr>
            <w:r w:rsidRPr="009D22E7">
              <w:rPr>
                <w:snapToGrid w:val="0"/>
                <w:spacing w:val="-22"/>
              </w:rPr>
              <w:t>15,80</w:t>
            </w:r>
          </w:p>
        </w:tc>
        <w:tc>
          <w:tcPr>
            <w:tcW w:w="567" w:type="dxa"/>
            <w:vAlign w:val="center"/>
          </w:tcPr>
          <w:p w:rsidR="009D22E7" w:rsidRPr="009D22E7" w:rsidRDefault="009D22E7" w:rsidP="009D22E7">
            <w:pPr>
              <w:jc w:val="center"/>
              <w:rPr>
                <w:snapToGrid w:val="0"/>
              </w:rPr>
            </w:pPr>
            <w:r w:rsidRPr="009D22E7">
              <w:rPr>
                <w:snapToGrid w:val="0"/>
              </w:rPr>
              <w:t>5,48</w:t>
            </w:r>
          </w:p>
        </w:tc>
        <w:tc>
          <w:tcPr>
            <w:tcW w:w="567" w:type="dxa"/>
            <w:vAlign w:val="center"/>
          </w:tcPr>
          <w:p w:rsidR="009D22E7" w:rsidRPr="009D22E7" w:rsidRDefault="009D22E7" w:rsidP="009D22E7">
            <w:pPr>
              <w:jc w:val="center"/>
              <w:rPr>
                <w:snapToGrid w:val="0"/>
                <w:spacing w:val="-22"/>
              </w:rPr>
            </w:pPr>
            <w:r w:rsidRPr="009D22E7">
              <w:rPr>
                <w:snapToGrid w:val="0"/>
                <w:spacing w:val="-22"/>
              </w:rPr>
              <w:t>27,03</w:t>
            </w:r>
          </w:p>
        </w:tc>
        <w:tc>
          <w:tcPr>
            <w:tcW w:w="567" w:type="dxa"/>
            <w:vAlign w:val="center"/>
          </w:tcPr>
          <w:p w:rsidR="009D22E7" w:rsidRPr="009D22E7" w:rsidRDefault="009D22E7" w:rsidP="009D22E7">
            <w:pPr>
              <w:jc w:val="center"/>
              <w:rPr>
                <w:snapToGrid w:val="0"/>
                <w:spacing w:val="-22"/>
              </w:rPr>
            </w:pPr>
            <w:r w:rsidRPr="009D22E7">
              <w:rPr>
                <w:snapToGrid w:val="0"/>
                <w:spacing w:val="-22"/>
              </w:rPr>
              <w:t>19,77</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-10,31</w:t>
            </w:r>
          </w:p>
        </w:tc>
        <w:tc>
          <w:tcPr>
            <w:tcW w:w="567" w:type="dxa"/>
            <w:vAlign w:val="center"/>
          </w:tcPr>
          <w:p w:rsidR="009D22E7" w:rsidRPr="009D22E7" w:rsidRDefault="009D22E7" w:rsidP="009D22E7">
            <w:pPr>
              <w:jc w:val="center"/>
              <w:rPr>
                <w:snapToGrid w:val="0"/>
                <w:spacing w:val="-22"/>
              </w:rPr>
            </w:pPr>
            <w:r w:rsidRPr="009D22E7">
              <w:rPr>
                <w:snapToGrid w:val="0"/>
                <w:spacing w:val="-22"/>
              </w:rPr>
              <w:t>9,33</w:t>
            </w:r>
          </w:p>
        </w:tc>
        <w:tc>
          <w:tcPr>
            <w:tcW w:w="567" w:type="dxa"/>
            <w:vAlign w:val="center"/>
          </w:tcPr>
          <w:p w:rsidR="009D22E7" w:rsidRPr="009D22E7" w:rsidRDefault="009D22E7" w:rsidP="009D22E7">
            <w:pPr>
              <w:jc w:val="center"/>
              <w:rPr>
                <w:snapToGrid w:val="0"/>
                <w:spacing w:val="-22"/>
              </w:rPr>
            </w:pPr>
            <w:r w:rsidRPr="009D22E7">
              <w:rPr>
                <w:snapToGrid w:val="0"/>
                <w:spacing w:val="-22"/>
              </w:rPr>
              <w:t>3,12</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-1,25</w:t>
            </w:r>
          </w:p>
        </w:tc>
      </w:tr>
      <w:tr w:rsidR="009D22E7" w:rsidTr="009D22E7">
        <w:tc>
          <w:tcPr>
            <w:tcW w:w="1101" w:type="dxa"/>
            <w:vMerge/>
            <w:vAlign w:val="center"/>
          </w:tcPr>
          <w:p w:rsidR="009D22E7" w:rsidRPr="009D22E7" w:rsidRDefault="009D22E7" w:rsidP="009D22E7">
            <w:pPr>
              <w:jc w:val="center"/>
              <w:rPr>
                <w:snapToGrid w:val="0"/>
              </w:rPr>
            </w:pPr>
          </w:p>
        </w:tc>
        <w:tc>
          <w:tcPr>
            <w:tcW w:w="1701" w:type="dxa"/>
          </w:tcPr>
          <w:p w:rsidR="009D22E7" w:rsidRPr="009D22E7" w:rsidRDefault="009D22E7" w:rsidP="009D22E7">
            <w:pPr>
              <w:jc w:val="both"/>
              <w:rPr>
                <w:snapToGrid w:val="0"/>
              </w:rPr>
            </w:pPr>
            <w:r w:rsidRPr="009D22E7">
              <w:rPr>
                <w:snapToGrid w:val="0"/>
              </w:rPr>
              <w:t>КМА Руда</w:t>
            </w:r>
          </w:p>
        </w:tc>
        <w:tc>
          <w:tcPr>
            <w:tcW w:w="567" w:type="dxa"/>
            <w:vAlign w:val="center"/>
          </w:tcPr>
          <w:p w:rsidR="009D22E7" w:rsidRPr="009D22E7" w:rsidRDefault="009D22E7" w:rsidP="009D22E7">
            <w:pPr>
              <w:jc w:val="center"/>
              <w:rPr>
                <w:snapToGrid w:val="0"/>
              </w:rPr>
            </w:pPr>
            <w:r w:rsidRPr="009D22E7">
              <w:rPr>
                <w:snapToGrid w:val="0"/>
              </w:rPr>
              <w:t>7,01</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snapToGrid w:val="0"/>
                <w:spacing w:val="-22"/>
              </w:rPr>
            </w:pPr>
            <w:r w:rsidRPr="009D22E7">
              <w:rPr>
                <w:snapToGrid w:val="0"/>
                <w:spacing w:val="-22"/>
              </w:rPr>
              <w:t>10,01</w:t>
            </w:r>
          </w:p>
        </w:tc>
        <w:tc>
          <w:tcPr>
            <w:tcW w:w="601" w:type="dxa"/>
            <w:vAlign w:val="center"/>
          </w:tcPr>
          <w:p w:rsidR="009D22E7" w:rsidRPr="009D22E7" w:rsidRDefault="009D22E7" w:rsidP="009D22E7">
            <w:pPr>
              <w:jc w:val="center"/>
              <w:rPr>
                <w:snapToGrid w:val="0"/>
                <w:spacing w:val="-22"/>
              </w:rPr>
            </w:pPr>
            <w:r w:rsidRPr="009D22E7">
              <w:rPr>
                <w:snapToGrid w:val="0"/>
                <w:spacing w:val="-22"/>
              </w:rPr>
              <w:t>13,04</w:t>
            </w:r>
          </w:p>
        </w:tc>
        <w:tc>
          <w:tcPr>
            <w:tcW w:w="567" w:type="dxa"/>
            <w:vAlign w:val="center"/>
          </w:tcPr>
          <w:p w:rsidR="009D22E7" w:rsidRPr="009D22E7" w:rsidRDefault="009D22E7" w:rsidP="009D22E7">
            <w:pPr>
              <w:jc w:val="center"/>
              <w:rPr>
                <w:snapToGrid w:val="0"/>
              </w:rPr>
            </w:pPr>
            <w:r w:rsidRPr="009D22E7">
              <w:rPr>
                <w:snapToGrid w:val="0"/>
              </w:rPr>
              <w:t>4,99</w:t>
            </w:r>
          </w:p>
        </w:tc>
        <w:tc>
          <w:tcPr>
            <w:tcW w:w="567" w:type="dxa"/>
            <w:vAlign w:val="center"/>
          </w:tcPr>
          <w:p w:rsidR="009D22E7" w:rsidRPr="009D22E7" w:rsidRDefault="009D22E7" w:rsidP="009D22E7">
            <w:pPr>
              <w:jc w:val="center"/>
              <w:rPr>
                <w:snapToGrid w:val="0"/>
                <w:spacing w:val="-22"/>
              </w:rPr>
            </w:pPr>
            <w:r w:rsidRPr="009D22E7">
              <w:rPr>
                <w:snapToGrid w:val="0"/>
                <w:spacing w:val="-22"/>
              </w:rPr>
              <w:t>15,84</w:t>
            </w:r>
          </w:p>
        </w:tc>
        <w:tc>
          <w:tcPr>
            <w:tcW w:w="567" w:type="dxa"/>
            <w:vAlign w:val="center"/>
          </w:tcPr>
          <w:p w:rsidR="009D22E7" w:rsidRPr="009D22E7" w:rsidRDefault="009D22E7" w:rsidP="009D22E7">
            <w:pPr>
              <w:jc w:val="center"/>
              <w:rPr>
                <w:snapToGrid w:val="0"/>
                <w:spacing w:val="-22"/>
              </w:rPr>
            </w:pPr>
            <w:r w:rsidRPr="009D22E7">
              <w:rPr>
                <w:snapToGrid w:val="0"/>
                <w:spacing w:val="-22"/>
              </w:rPr>
              <w:t>13,01</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-20,05</w:t>
            </w:r>
          </w:p>
        </w:tc>
        <w:tc>
          <w:tcPr>
            <w:tcW w:w="567" w:type="dxa"/>
            <w:vAlign w:val="center"/>
          </w:tcPr>
          <w:p w:rsidR="009D22E7" w:rsidRPr="009D22E7" w:rsidRDefault="009D22E7" w:rsidP="009D22E7">
            <w:pPr>
              <w:jc w:val="center"/>
              <w:rPr>
                <w:snapToGrid w:val="0"/>
                <w:spacing w:val="-22"/>
              </w:rPr>
            </w:pPr>
            <w:r w:rsidRPr="009D22E7">
              <w:rPr>
                <w:snapToGrid w:val="0"/>
                <w:spacing w:val="-22"/>
              </w:rPr>
              <w:t>2,23</w:t>
            </w:r>
          </w:p>
        </w:tc>
        <w:tc>
          <w:tcPr>
            <w:tcW w:w="567" w:type="dxa"/>
            <w:vAlign w:val="center"/>
          </w:tcPr>
          <w:p w:rsidR="009D22E7" w:rsidRPr="009D22E7" w:rsidRDefault="009D22E7" w:rsidP="009D22E7">
            <w:pPr>
              <w:jc w:val="center"/>
              <w:rPr>
                <w:snapToGrid w:val="0"/>
                <w:spacing w:val="-22"/>
              </w:rPr>
            </w:pPr>
            <w:r w:rsidRPr="009D22E7">
              <w:rPr>
                <w:snapToGrid w:val="0"/>
                <w:spacing w:val="-22"/>
              </w:rPr>
              <w:t>4,64</w:t>
            </w:r>
          </w:p>
        </w:tc>
        <w:tc>
          <w:tcPr>
            <w:tcW w:w="709" w:type="dxa"/>
            <w:vAlign w:val="center"/>
          </w:tcPr>
          <w:p w:rsidR="009D22E7" w:rsidRPr="009D22E7" w:rsidRDefault="009D22E7" w:rsidP="009D22E7">
            <w:pPr>
              <w:jc w:val="center"/>
              <w:rPr>
                <w:snapToGrid w:val="0"/>
                <w:spacing w:val="-22"/>
              </w:rPr>
            </w:pPr>
            <w:r w:rsidRPr="009D22E7">
              <w:rPr>
                <w:snapToGrid w:val="0"/>
                <w:spacing w:val="-22"/>
              </w:rPr>
              <w:t>0,18</w:t>
            </w:r>
          </w:p>
        </w:tc>
      </w:tr>
    </w:tbl>
    <w:p w:rsidR="009D22E7" w:rsidRDefault="009D22E7" w:rsidP="009D22E7">
      <w:pPr>
        <w:jc w:val="right"/>
        <w:rPr>
          <w:i/>
          <w:sz w:val="24"/>
          <w:szCs w:val="24"/>
        </w:rPr>
      </w:pPr>
    </w:p>
    <w:p w:rsidR="009D22E7" w:rsidRDefault="009D22E7" w:rsidP="009D22E7">
      <w:pPr>
        <w:jc w:val="right"/>
        <w:rPr>
          <w:i/>
          <w:sz w:val="24"/>
          <w:szCs w:val="24"/>
        </w:rPr>
      </w:pPr>
    </w:p>
    <w:p w:rsidR="009D22E7" w:rsidRPr="009D22E7" w:rsidRDefault="009D22E7" w:rsidP="009D22E7">
      <w:pPr>
        <w:jc w:val="right"/>
        <w:rPr>
          <w:i/>
          <w:sz w:val="24"/>
          <w:szCs w:val="24"/>
        </w:rPr>
      </w:pPr>
      <w:r>
        <w:rPr>
          <w:i/>
          <w:sz w:val="24"/>
          <w:szCs w:val="24"/>
        </w:rPr>
        <w:lastRenderedPageBreak/>
        <w:t>Продолжение табл. 2</w:t>
      </w:r>
    </w:p>
    <w:tbl>
      <w:tblPr>
        <w:tblW w:w="93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701"/>
        <w:gridCol w:w="567"/>
        <w:gridCol w:w="567"/>
        <w:gridCol w:w="601"/>
        <w:gridCol w:w="601"/>
        <w:gridCol w:w="567"/>
        <w:gridCol w:w="567"/>
        <w:gridCol w:w="567"/>
        <w:gridCol w:w="709"/>
        <w:gridCol w:w="567"/>
        <w:gridCol w:w="567"/>
        <w:gridCol w:w="709"/>
      </w:tblGrid>
      <w:tr w:rsidR="009D22E7" w:rsidTr="009D22E7">
        <w:tc>
          <w:tcPr>
            <w:tcW w:w="1101" w:type="dxa"/>
            <w:vMerge w:val="restart"/>
            <w:vAlign w:val="center"/>
          </w:tcPr>
          <w:p w:rsidR="009D22E7" w:rsidRPr="009D22E7" w:rsidRDefault="009D22E7" w:rsidP="009D22E7">
            <w:pPr>
              <w:jc w:val="center"/>
              <w:rPr>
                <w:snapToGrid w:val="0"/>
              </w:rPr>
            </w:pPr>
            <w:r w:rsidRPr="009D22E7">
              <w:rPr>
                <w:snapToGrid w:val="0"/>
              </w:rPr>
              <w:t>Низкая (третий кластер)</w:t>
            </w:r>
          </w:p>
        </w:tc>
        <w:tc>
          <w:tcPr>
            <w:tcW w:w="1701" w:type="dxa"/>
          </w:tcPr>
          <w:p w:rsidR="009D22E7" w:rsidRPr="009D22E7" w:rsidRDefault="009D22E7" w:rsidP="009D22E7">
            <w:pPr>
              <w:jc w:val="both"/>
              <w:rPr>
                <w:snapToGrid w:val="0"/>
              </w:rPr>
            </w:pPr>
            <w:r w:rsidRPr="009D22E7">
              <w:rPr>
                <w:snapToGrid w:val="0"/>
              </w:rPr>
              <w:t>Уральская сталь</w:t>
            </w:r>
          </w:p>
        </w:tc>
        <w:tc>
          <w:tcPr>
            <w:tcW w:w="567" w:type="dxa"/>
            <w:vAlign w:val="center"/>
          </w:tcPr>
          <w:p w:rsidR="009D22E7" w:rsidRPr="009D22E7" w:rsidRDefault="009D22E7" w:rsidP="009D22E7">
            <w:pPr>
              <w:jc w:val="center"/>
              <w:rPr>
                <w:snapToGrid w:val="0"/>
              </w:rPr>
            </w:pPr>
            <w:r w:rsidRPr="009D22E7">
              <w:rPr>
                <w:snapToGrid w:val="0"/>
              </w:rPr>
              <w:t>-</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i/>
                <w:snapToGrid w:val="0"/>
                <w:spacing w:val="-22"/>
              </w:rPr>
            </w:pPr>
            <w:r w:rsidRPr="009D22E7">
              <w:rPr>
                <w:i/>
                <w:snapToGrid w:val="0"/>
                <w:spacing w:val="-22"/>
              </w:rPr>
              <w:t>-35,13</w:t>
            </w:r>
          </w:p>
        </w:tc>
        <w:tc>
          <w:tcPr>
            <w:tcW w:w="601" w:type="dxa"/>
            <w:vAlign w:val="center"/>
          </w:tcPr>
          <w:p w:rsidR="009D22E7" w:rsidRPr="009D22E7" w:rsidRDefault="009D22E7" w:rsidP="009D22E7">
            <w:pPr>
              <w:jc w:val="center"/>
              <w:rPr>
                <w:i/>
                <w:snapToGrid w:val="0"/>
                <w:spacing w:val="-22"/>
              </w:rPr>
            </w:pPr>
            <w:r w:rsidRPr="009D22E7">
              <w:rPr>
                <w:i/>
                <w:snapToGrid w:val="0"/>
                <w:spacing w:val="-22"/>
              </w:rPr>
              <w:t>-37,11</w:t>
            </w:r>
          </w:p>
        </w:tc>
        <w:tc>
          <w:tcPr>
            <w:tcW w:w="567" w:type="dxa"/>
            <w:vAlign w:val="center"/>
          </w:tcPr>
          <w:p w:rsidR="009D22E7" w:rsidRPr="009D22E7" w:rsidRDefault="009D22E7" w:rsidP="009D22E7">
            <w:pPr>
              <w:jc w:val="center"/>
              <w:rPr>
                <w:snapToGrid w:val="0"/>
              </w:rPr>
            </w:pPr>
            <w:r w:rsidRPr="009D22E7">
              <w:rPr>
                <w:snapToGrid w:val="0"/>
              </w:rPr>
              <w:t>2,07</w:t>
            </w:r>
          </w:p>
        </w:tc>
        <w:tc>
          <w:tcPr>
            <w:tcW w:w="567" w:type="dxa"/>
            <w:vAlign w:val="center"/>
          </w:tcPr>
          <w:p w:rsidR="009D22E7" w:rsidRPr="009D22E7" w:rsidRDefault="009D22E7" w:rsidP="009D22E7">
            <w:pPr>
              <w:jc w:val="center"/>
              <w:rPr>
                <w:snapToGrid w:val="0"/>
                <w:spacing w:val="-22"/>
              </w:rPr>
            </w:pPr>
            <w:r w:rsidRPr="009D22E7">
              <w:rPr>
                <w:snapToGrid w:val="0"/>
                <w:spacing w:val="-22"/>
              </w:rPr>
              <w:t>20,22</w:t>
            </w:r>
          </w:p>
        </w:tc>
        <w:tc>
          <w:tcPr>
            <w:tcW w:w="567" w:type="dxa"/>
            <w:vAlign w:val="center"/>
          </w:tcPr>
          <w:p w:rsidR="009D22E7" w:rsidRPr="009D22E7" w:rsidRDefault="009D22E7" w:rsidP="009D22E7">
            <w:pPr>
              <w:jc w:val="center"/>
              <w:rPr>
                <w:i/>
                <w:snapToGrid w:val="0"/>
                <w:spacing w:val="-22"/>
              </w:rPr>
            </w:pPr>
            <w:r w:rsidRPr="009D22E7">
              <w:rPr>
                <w:i/>
                <w:snapToGrid w:val="0"/>
                <w:spacing w:val="-22"/>
              </w:rPr>
              <w:t>-8,63</w:t>
            </w:r>
          </w:p>
        </w:tc>
        <w:tc>
          <w:tcPr>
            <w:tcW w:w="709" w:type="dxa"/>
            <w:vAlign w:val="center"/>
          </w:tcPr>
          <w:p w:rsidR="009D22E7" w:rsidRPr="009D22E7" w:rsidRDefault="009D22E7" w:rsidP="009D22E7">
            <w:pPr>
              <w:jc w:val="center"/>
              <w:rPr>
                <w:i/>
                <w:snapToGrid w:val="0"/>
                <w:spacing w:val="-22"/>
              </w:rPr>
            </w:pPr>
            <w:r w:rsidRPr="009D22E7">
              <w:rPr>
                <w:i/>
                <w:snapToGrid w:val="0"/>
                <w:spacing w:val="-22"/>
              </w:rPr>
              <w:t>-3,07</w:t>
            </w:r>
          </w:p>
        </w:tc>
        <w:tc>
          <w:tcPr>
            <w:tcW w:w="567" w:type="dxa"/>
            <w:vAlign w:val="center"/>
          </w:tcPr>
          <w:p w:rsidR="009D22E7" w:rsidRPr="009D22E7" w:rsidRDefault="009D22E7" w:rsidP="009D22E7">
            <w:pPr>
              <w:jc w:val="center"/>
              <w:rPr>
                <w:snapToGrid w:val="0"/>
                <w:spacing w:val="-22"/>
              </w:rPr>
            </w:pPr>
            <w:r w:rsidRPr="009D22E7">
              <w:rPr>
                <w:snapToGrid w:val="0"/>
                <w:spacing w:val="-22"/>
              </w:rPr>
              <w:t>0,07</w:t>
            </w:r>
          </w:p>
        </w:tc>
        <w:tc>
          <w:tcPr>
            <w:tcW w:w="567" w:type="dxa"/>
            <w:vAlign w:val="center"/>
          </w:tcPr>
          <w:p w:rsidR="009D22E7" w:rsidRPr="009D22E7" w:rsidRDefault="009D22E7" w:rsidP="009D22E7">
            <w:pPr>
              <w:jc w:val="center"/>
              <w:rPr>
                <w:snapToGrid w:val="0"/>
                <w:spacing w:val="-22"/>
              </w:rPr>
            </w:pPr>
            <w:r w:rsidRPr="009D22E7">
              <w:rPr>
                <w:snapToGrid w:val="0"/>
                <w:spacing w:val="-22"/>
              </w:rPr>
              <w:t>-</w:t>
            </w:r>
            <w:r w:rsidRPr="009D22E7">
              <w:rPr>
                <w:i/>
                <w:snapToGrid w:val="0"/>
                <w:spacing w:val="-22"/>
              </w:rPr>
              <w:t>4,98</w:t>
            </w:r>
          </w:p>
        </w:tc>
        <w:tc>
          <w:tcPr>
            <w:tcW w:w="709" w:type="dxa"/>
            <w:vAlign w:val="center"/>
          </w:tcPr>
          <w:p w:rsidR="009D22E7" w:rsidRPr="009D22E7" w:rsidRDefault="009D22E7" w:rsidP="009D22E7">
            <w:pPr>
              <w:jc w:val="center"/>
              <w:rPr>
                <w:snapToGrid w:val="0"/>
                <w:spacing w:val="-22"/>
              </w:rPr>
            </w:pPr>
            <w:r w:rsidRPr="009D22E7">
              <w:rPr>
                <w:snapToGrid w:val="0"/>
                <w:spacing w:val="-22"/>
              </w:rPr>
              <w:t>7,83</w:t>
            </w:r>
          </w:p>
        </w:tc>
      </w:tr>
      <w:tr w:rsidR="009D22E7" w:rsidTr="009D22E7">
        <w:tc>
          <w:tcPr>
            <w:tcW w:w="1101" w:type="dxa"/>
            <w:vMerge/>
          </w:tcPr>
          <w:p w:rsidR="009D22E7" w:rsidRPr="009D22E7" w:rsidRDefault="009D22E7" w:rsidP="009D22E7">
            <w:pPr>
              <w:jc w:val="both"/>
              <w:rPr>
                <w:snapToGrid w:val="0"/>
              </w:rPr>
            </w:pPr>
          </w:p>
        </w:tc>
        <w:tc>
          <w:tcPr>
            <w:tcW w:w="1701" w:type="dxa"/>
          </w:tcPr>
          <w:p w:rsidR="009D22E7" w:rsidRPr="009D22E7" w:rsidRDefault="009D22E7" w:rsidP="009D22E7">
            <w:pPr>
              <w:jc w:val="both"/>
              <w:rPr>
                <w:snapToGrid w:val="0"/>
              </w:rPr>
            </w:pPr>
            <w:r w:rsidRPr="009D22E7">
              <w:rPr>
                <w:snapToGrid w:val="0"/>
              </w:rPr>
              <w:t>Завод АТЭ</w:t>
            </w:r>
          </w:p>
        </w:tc>
        <w:tc>
          <w:tcPr>
            <w:tcW w:w="567" w:type="dxa"/>
            <w:vAlign w:val="center"/>
          </w:tcPr>
          <w:p w:rsidR="009D22E7" w:rsidRPr="009D22E7" w:rsidRDefault="009D22E7" w:rsidP="009D22E7">
            <w:pPr>
              <w:jc w:val="center"/>
              <w:rPr>
                <w:snapToGrid w:val="0"/>
              </w:rPr>
            </w:pPr>
            <w:r w:rsidRPr="009D22E7">
              <w:rPr>
                <w:snapToGrid w:val="0"/>
              </w:rPr>
              <w:t>-</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i/>
                <w:snapToGrid w:val="0"/>
                <w:spacing w:val="-22"/>
              </w:rPr>
            </w:pPr>
            <w:r w:rsidRPr="009D22E7">
              <w:rPr>
                <w:i/>
                <w:snapToGrid w:val="0"/>
                <w:spacing w:val="-22"/>
              </w:rPr>
              <w:t>-27,45</w:t>
            </w:r>
          </w:p>
        </w:tc>
        <w:tc>
          <w:tcPr>
            <w:tcW w:w="601" w:type="dxa"/>
            <w:vAlign w:val="center"/>
          </w:tcPr>
          <w:p w:rsidR="009D22E7" w:rsidRPr="009D22E7" w:rsidRDefault="009D22E7" w:rsidP="009D22E7">
            <w:pPr>
              <w:jc w:val="center"/>
              <w:rPr>
                <w:i/>
                <w:snapToGrid w:val="0"/>
                <w:spacing w:val="-22"/>
              </w:rPr>
            </w:pPr>
            <w:r w:rsidRPr="009D22E7">
              <w:rPr>
                <w:i/>
                <w:snapToGrid w:val="0"/>
                <w:spacing w:val="-22"/>
              </w:rPr>
              <w:t>-44,11</w:t>
            </w:r>
          </w:p>
        </w:tc>
        <w:tc>
          <w:tcPr>
            <w:tcW w:w="567" w:type="dxa"/>
            <w:vAlign w:val="center"/>
          </w:tcPr>
          <w:p w:rsidR="009D22E7" w:rsidRPr="009D22E7" w:rsidRDefault="009D22E7" w:rsidP="009D22E7">
            <w:pPr>
              <w:jc w:val="center"/>
              <w:rPr>
                <w:snapToGrid w:val="0"/>
              </w:rPr>
            </w:pPr>
            <w:r w:rsidRPr="009D22E7">
              <w:rPr>
                <w:snapToGrid w:val="0"/>
              </w:rPr>
              <w:t>-</w:t>
            </w:r>
          </w:p>
        </w:tc>
        <w:tc>
          <w:tcPr>
            <w:tcW w:w="567" w:type="dxa"/>
            <w:vAlign w:val="center"/>
          </w:tcPr>
          <w:p w:rsidR="009D22E7" w:rsidRPr="009D22E7" w:rsidRDefault="009D22E7" w:rsidP="009D22E7">
            <w:pPr>
              <w:jc w:val="center"/>
              <w:rPr>
                <w:snapToGrid w:val="0"/>
                <w:spacing w:val="-22"/>
              </w:rPr>
            </w:pPr>
            <w:r w:rsidRPr="009D22E7">
              <w:rPr>
                <w:snapToGrid w:val="0"/>
                <w:spacing w:val="-22"/>
              </w:rPr>
              <w:t>-</w:t>
            </w:r>
          </w:p>
        </w:tc>
        <w:tc>
          <w:tcPr>
            <w:tcW w:w="567" w:type="dxa"/>
            <w:vAlign w:val="center"/>
          </w:tcPr>
          <w:p w:rsidR="009D22E7" w:rsidRPr="009D22E7" w:rsidRDefault="009D22E7" w:rsidP="009D22E7">
            <w:pPr>
              <w:jc w:val="center"/>
              <w:rPr>
                <w:snapToGrid w:val="0"/>
                <w:spacing w:val="-22"/>
              </w:rPr>
            </w:pPr>
            <w:r w:rsidRPr="009D22E7">
              <w:rPr>
                <w:snapToGrid w:val="0"/>
                <w:spacing w:val="-22"/>
              </w:rPr>
              <w:t>-</w:t>
            </w:r>
          </w:p>
        </w:tc>
        <w:tc>
          <w:tcPr>
            <w:tcW w:w="709" w:type="dxa"/>
            <w:vAlign w:val="center"/>
          </w:tcPr>
          <w:p w:rsidR="009D22E7" w:rsidRPr="009D22E7" w:rsidRDefault="009D22E7" w:rsidP="009D22E7">
            <w:pPr>
              <w:jc w:val="center"/>
              <w:rPr>
                <w:snapToGrid w:val="0"/>
                <w:spacing w:val="-22"/>
              </w:rPr>
            </w:pPr>
            <w:r w:rsidRPr="009D22E7">
              <w:rPr>
                <w:snapToGrid w:val="0"/>
                <w:spacing w:val="-22"/>
              </w:rPr>
              <w:t>19,25</w:t>
            </w:r>
          </w:p>
        </w:tc>
        <w:tc>
          <w:tcPr>
            <w:tcW w:w="567" w:type="dxa"/>
            <w:vAlign w:val="center"/>
          </w:tcPr>
          <w:p w:rsidR="009D22E7" w:rsidRPr="009D22E7" w:rsidRDefault="009D22E7" w:rsidP="009D22E7">
            <w:pPr>
              <w:jc w:val="center"/>
              <w:rPr>
                <w:i/>
                <w:snapToGrid w:val="0"/>
                <w:spacing w:val="-22"/>
              </w:rPr>
            </w:pPr>
            <w:r w:rsidRPr="009D22E7">
              <w:rPr>
                <w:i/>
                <w:snapToGrid w:val="0"/>
                <w:spacing w:val="-22"/>
              </w:rPr>
              <w:t>-3,56</w:t>
            </w:r>
          </w:p>
        </w:tc>
        <w:tc>
          <w:tcPr>
            <w:tcW w:w="567" w:type="dxa"/>
            <w:vAlign w:val="center"/>
          </w:tcPr>
          <w:p w:rsidR="009D22E7" w:rsidRPr="009D22E7" w:rsidRDefault="009D22E7" w:rsidP="009D22E7">
            <w:pPr>
              <w:jc w:val="center"/>
              <w:rPr>
                <w:i/>
                <w:snapToGrid w:val="0"/>
                <w:spacing w:val="-22"/>
              </w:rPr>
            </w:pPr>
            <w:r w:rsidRPr="009D22E7">
              <w:rPr>
                <w:i/>
                <w:snapToGrid w:val="0"/>
                <w:spacing w:val="-22"/>
              </w:rPr>
              <w:t>-8,12</w:t>
            </w:r>
          </w:p>
        </w:tc>
        <w:tc>
          <w:tcPr>
            <w:tcW w:w="709" w:type="dxa"/>
            <w:vAlign w:val="center"/>
          </w:tcPr>
          <w:p w:rsidR="009D22E7" w:rsidRPr="009D22E7" w:rsidRDefault="009D22E7" w:rsidP="009D22E7">
            <w:pPr>
              <w:jc w:val="center"/>
              <w:rPr>
                <w:snapToGrid w:val="0"/>
                <w:spacing w:val="-22"/>
              </w:rPr>
            </w:pPr>
            <w:r w:rsidRPr="009D22E7">
              <w:rPr>
                <w:snapToGrid w:val="0"/>
                <w:spacing w:val="-22"/>
              </w:rPr>
              <w:t>29,10</w:t>
            </w:r>
          </w:p>
        </w:tc>
      </w:tr>
      <w:tr w:rsidR="009D22E7" w:rsidTr="009D22E7">
        <w:tc>
          <w:tcPr>
            <w:tcW w:w="1101" w:type="dxa"/>
            <w:vMerge/>
          </w:tcPr>
          <w:p w:rsidR="009D22E7" w:rsidRPr="009D22E7" w:rsidRDefault="009D22E7" w:rsidP="009D22E7">
            <w:pPr>
              <w:jc w:val="both"/>
              <w:rPr>
                <w:snapToGrid w:val="0"/>
              </w:rPr>
            </w:pPr>
          </w:p>
        </w:tc>
        <w:tc>
          <w:tcPr>
            <w:tcW w:w="1701" w:type="dxa"/>
          </w:tcPr>
          <w:p w:rsidR="009D22E7" w:rsidRPr="009D22E7" w:rsidRDefault="009D22E7" w:rsidP="009D22E7">
            <w:pPr>
              <w:jc w:val="both"/>
              <w:rPr>
                <w:snapToGrid w:val="0"/>
              </w:rPr>
            </w:pPr>
            <w:r w:rsidRPr="009D22E7">
              <w:rPr>
                <w:snapToGrid w:val="0"/>
              </w:rPr>
              <w:t>Завод металл</w:t>
            </w:r>
            <w:r w:rsidRPr="009D22E7">
              <w:rPr>
                <w:snapToGrid w:val="0"/>
              </w:rPr>
              <w:t>о</w:t>
            </w:r>
            <w:r w:rsidRPr="009D22E7">
              <w:rPr>
                <w:snapToGrid w:val="0"/>
              </w:rPr>
              <w:t>конструкций</w:t>
            </w:r>
          </w:p>
        </w:tc>
        <w:tc>
          <w:tcPr>
            <w:tcW w:w="567" w:type="dxa"/>
            <w:vAlign w:val="center"/>
          </w:tcPr>
          <w:p w:rsidR="009D22E7" w:rsidRPr="009D22E7" w:rsidRDefault="009D22E7" w:rsidP="009D22E7">
            <w:pPr>
              <w:jc w:val="center"/>
              <w:rPr>
                <w:snapToGrid w:val="0"/>
              </w:rPr>
            </w:pPr>
            <w:r w:rsidRPr="009D22E7">
              <w:rPr>
                <w:snapToGrid w:val="0"/>
              </w:rPr>
              <w:t>-</w:t>
            </w:r>
          </w:p>
        </w:tc>
        <w:tc>
          <w:tcPr>
            <w:tcW w:w="567" w:type="dxa"/>
            <w:vAlign w:val="center"/>
          </w:tcPr>
          <w:p w:rsidR="009D22E7" w:rsidRPr="009D22E7" w:rsidRDefault="009D22E7" w:rsidP="009D22E7">
            <w:pPr>
              <w:jc w:val="center"/>
              <w:rPr>
                <w:snapToGrid w:val="0"/>
              </w:rPr>
            </w:pPr>
            <w:r w:rsidRPr="009D22E7">
              <w:rPr>
                <w:snapToGrid w:val="0"/>
              </w:rPr>
              <w:t>-</w:t>
            </w:r>
          </w:p>
        </w:tc>
        <w:tc>
          <w:tcPr>
            <w:tcW w:w="601" w:type="dxa"/>
            <w:vAlign w:val="center"/>
          </w:tcPr>
          <w:p w:rsidR="009D22E7" w:rsidRPr="009D22E7" w:rsidRDefault="009D22E7" w:rsidP="009D22E7">
            <w:pPr>
              <w:jc w:val="center"/>
              <w:rPr>
                <w:i/>
                <w:snapToGrid w:val="0"/>
                <w:spacing w:val="-22"/>
              </w:rPr>
            </w:pPr>
            <w:r w:rsidRPr="009D22E7">
              <w:rPr>
                <w:i/>
                <w:snapToGrid w:val="0"/>
                <w:spacing w:val="-22"/>
              </w:rPr>
              <w:t>-19,03</w:t>
            </w:r>
          </w:p>
        </w:tc>
        <w:tc>
          <w:tcPr>
            <w:tcW w:w="601" w:type="dxa"/>
            <w:vAlign w:val="center"/>
          </w:tcPr>
          <w:p w:rsidR="009D22E7" w:rsidRPr="009D22E7" w:rsidRDefault="009D22E7" w:rsidP="009D22E7">
            <w:pPr>
              <w:jc w:val="center"/>
              <w:rPr>
                <w:i/>
                <w:snapToGrid w:val="0"/>
                <w:spacing w:val="-22"/>
              </w:rPr>
            </w:pPr>
            <w:r w:rsidRPr="009D22E7">
              <w:rPr>
                <w:i/>
                <w:snapToGrid w:val="0"/>
                <w:spacing w:val="-22"/>
              </w:rPr>
              <w:t>-58,01</w:t>
            </w:r>
          </w:p>
        </w:tc>
        <w:tc>
          <w:tcPr>
            <w:tcW w:w="567" w:type="dxa"/>
            <w:vAlign w:val="center"/>
          </w:tcPr>
          <w:p w:rsidR="009D22E7" w:rsidRPr="009D22E7" w:rsidRDefault="009D22E7" w:rsidP="009D22E7">
            <w:pPr>
              <w:jc w:val="center"/>
              <w:rPr>
                <w:snapToGrid w:val="0"/>
              </w:rPr>
            </w:pPr>
            <w:r w:rsidRPr="009D22E7">
              <w:rPr>
                <w:snapToGrid w:val="0"/>
              </w:rPr>
              <w:t>-</w:t>
            </w:r>
          </w:p>
        </w:tc>
        <w:tc>
          <w:tcPr>
            <w:tcW w:w="567" w:type="dxa"/>
            <w:vAlign w:val="center"/>
          </w:tcPr>
          <w:p w:rsidR="009D22E7" w:rsidRPr="009D22E7" w:rsidRDefault="009D22E7" w:rsidP="009D22E7">
            <w:pPr>
              <w:jc w:val="center"/>
              <w:rPr>
                <w:snapToGrid w:val="0"/>
                <w:spacing w:val="-22"/>
              </w:rPr>
            </w:pPr>
            <w:r w:rsidRPr="009D22E7">
              <w:rPr>
                <w:snapToGrid w:val="0"/>
                <w:spacing w:val="-22"/>
              </w:rPr>
              <w:t>-</w:t>
            </w:r>
          </w:p>
        </w:tc>
        <w:tc>
          <w:tcPr>
            <w:tcW w:w="567" w:type="dxa"/>
            <w:vAlign w:val="center"/>
          </w:tcPr>
          <w:p w:rsidR="009D22E7" w:rsidRPr="009D22E7" w:rsidRDefault="009D22E7" w:rsidP="009D22E7">
            <w:pPr>
              <w:jc w:val="center"/>
              <w:rPr>
                <w:snapToGrid w:val="0"/>
                <w:spacing w:val="-22"/>
              </w:rPr>
            </w:pPr>
          </w:p>
        </w:tc>
        <w:tc>
          <w:tcPr>
            <w:tcW w:w="709" w:type="dxa"/>
            <w:vAlign w:val="center"/>
          </w:tcPr>
          <w:p w:rsidR="009D22E7" w:rsidRPr="009D22E7" w:rsidRDefault="009D22E7" w:rsidP="009D22E7">
            <w:pPr>
              <w:jc w:val="center"/>
              <w:rPr>
                <w:snapToGrid w:val="0"/>
                <w:spacing w:val="-22"/>
              </w:rPr>
            </w:pPr>
            <w:r w:rsidRPr="009D22E7">
              <w:rPr>
                <w:snapToGrid w:val="0"/>
                <w:spacing w:val="-22"/>
              </w:rPr>
              <w:t>27,83</w:t>
            </w:r>
          </w:p>
        </w:tc>
        <w:tc>
          <w:tcPr>
            <w:tcW w:w="567" w:type="dxa"/>
            <w:vAlign w:val="center"/>
          </w:tcPr>
          <w:p w:rsidR="009D22E7" w:rsidRPr="009D22E7" w:rsidRDefault="009D22E7" w:rsidP="009D22E7">
            <w:pPr>
              <w:jc w:val="center"/>
              <w:rPr>
                <w:i/>
                <w:snapToGrid w:val="0"/>
                <w:spacing w:val="-22"/>
              </w:rPr>
            </w:pPr>
            <w:r w:rsidRPr="009D22E7">
              <w:rPr>
                <w:i/>
                <w:snapToGrid w:val="0"/>
                <w:spacing w:val="-22"/>
              </w:rPr>
              <w:t>-2,18</w:t>
            </w:r>
          </w:p>
        </w:tc>
        <w:tc>
          <w:tcPr>
            <w:tcW w:w="567" w:type="dxa"/>
            <w:vAlign w:val="center"/>
          </w:tcPr>
          <w:p w:rsidR="009D22E7" w:rsidRPr="009D22E7" w:rsidRDefault="009D22E7" w:rsidP="009D22E7">
            <w:pPr>
              <w:jc w:val="center"/>
              <w:rPr>
                <w:i/>
                <w:snapToGrid w:val="0"/>
                <w:spacing w:val="-22"/>
              </w:rPr>
            </w:pPr>
            <w:r w:rsidRPr="009D22E7">
              <w:rPr>
                <w:i/>
                <w:snapToGrid w:val="0"/>
                <w:spacing w:val="-22"/>
              </w:rPr>
              <w:t>-0,71</w:t>
            </w:r>
          </w:p>
        </w:tc>
        <w:tc>
          <w:tcPr>
            <w:tcW w:w="709" w:type="dxa"/>
            <w:vAlign w:val="center"/>
          </w:tcPr>
          <w:p w:rsidR="009D22E7" w:rsidRPr="009D22E7" w:rsidRDefault="009D22E7" w:rsidP="009D22E7">
            <w:pPr>
              <w:jc w:val="center"/>
              <w:rPr>
                <w:snapToGrid w:val="0"/>
                <w:spacing w:val="-22"/>
              </w:rPr>
            </w:pPr>
            <w:r w:rsidRPr="009D22E7">
              <w:rPr>
                <w:snapToGrid w:val="0"/>
                <w:spacing w:val="-22"/>
              </w:rPr>
              <w:t>17,51</w:t>
            </w:r>
          </w:p>
        </w:tc>
      </w:tr>
    </w:tbl>
    <w:p w:rsidR="009D22E7" w:rsidRDefault="009D22E7" w:rsidP="003B6B6A">
      <w:pPr>
        <w:shd w:val="clear" w:color="auto" w:fill="FFFFFF"/>
        <w:ind w:firstLine="708"/>
        <w:jc w:val="both"/>
        <w:rPr>
          <w:spacing w:val="-1"/>
          <w:sz w:val="28"/>
          <w:szCs w:val="28"/>
        </w:rPr>
      </w:pPr>
    </w:p>
    <w:p w:rsidR="009D22E7" w:rsidRDefault="009D22E7" w:rsidP="009D22E7">
      <w:pPr>
        <w:shd w:val="clear" w:color="auto" w:fill="FFFFFF"/>
        <w:ind w:firstLine="708"/>
        <w:jc w:val="both"/>
        <w:rPr>
          <w:spacing w:val="-1"/>
          <w:sz w:val="28"/>
          <w:szCs w:val="28"/>
        </w:rPr>
      </w:pPr>
      <w:r>
        <w:rPr>
          <w:spacing w:val="-1"/>
          <w:sz w:val="28"/>
          <w:szCs w:val="28"/>
        </w:rPr>
        <w:t>В ходе сбора и обработки аналитической информации, необходимой для расчета индикаторов управления, была выявлена закономерность, в с</w:t>
      </w:r>
      <w:r>
        <w:rPr>
          <w:spacing w:val="-1"/>
          <w:sz w:val="28"/>
          <w:szCs w:val="28"/>
        </w:rPr>
        <w:t>о</w:t>
      </w:r>
      <w:r>
        <w:rPr>
          <w:spacing w:val="-1"/>
          <w:sz w:val="28"/>
          <w:szCs w:val="28"/>
        </w:rPr>
        <w:t>ответствии с которой  чем выше оказывалась оценка управления человеч</w:t>
      </w:r>
      <w:r>
        <w:rPr>
          <w:spacing w:val="-1"/>
          <w:sz w:val="28"/>
          <w:szCs w:val="28"/>
        </w:rPr>
        <w:t>е</w:t>
      </w:r>
      <w:r>
        <w:rPr>
          <w:spacing w:val="-1"/>
          <w:sz w:val="28"/>
          <w:szCs w:val="28"/>
        </w:rPr>
        <w:t>скими ресурсами, тем более высокий уровень трудовой мотивации демо</w:t>
      </w:r>
      <w:r>
        <w:rPr>
          <w:spacing w:val="-1"/>
          <w:sz w:val="28"/>
          <w:szCs w:val="28"/>
        </w:rPr>
        <w:t>н</w:t>
      </w:r>
      <w:r>
        <w:rPr>
          <w:spacing w:val="-1"/>
          <w:sz w:val="28"/>
          <w:szCs w:val="28"/>
        </w:rPr>
        <w:t xml:space="preserve">стрировал персонал предприятия. </w:t>
      </w:r>
    </w:p>
    <w:p w:rsidR="00AF508B" w:rsidRDefault="00AF508B" w:rsidP="00AF508B">
      <w:pPr>
        <w:shd w:val="clear" w:color="auto" w:fill="FFFFFF"/>
        <w:tabs>
          <w:tab w:val="left" w:pos="0"/>
          <w:tab w:val="left" w:pos="8448"/>
        </w:tabs>
        <w:ind w:firstLine="709"/>
        <w:jc w:val="both"/>
        <w:rPr>
          <w:sz w:val="28"/>
          <w:szCs w:val="28"/>
        </w:rPr>
      </w:pPr>
      <w:r>
        <w:rPr>
          <w:sz w:val="28"/>
          <w:szCs w:val="28"/>
        </w:rPr>
        <w:t>Практическая реализация системы индикаторов управления челов</w:t>
      </w:r>
      <w:r>
        <w:rPr>
          <w:sz w:val="28"/>
          <w:szCs w:val="28"/>
        </w:rPr>
        <w:t>е</w:t>
      </w:r>
      <w:r>
        <w:rPr>
          <w:sz w:val="28"/>
          <w:szCs w:val="28"/>
        </w:rPr>
        <w:t>ческими ресурсами заключается в том, что она позволяет осуществить с</w:t>
      </w:r>
      <w:r>
        <w:rPr>
          <w:sz w:val="28"/>
          <w:szCs w:val="28"/>
        </w:rPr>
        <w:t>о</w:t>
      </w:r>
      <w:r>
        <w:rPr>
          <w:sz w:val="28"/>
          <w:szCs w:val="28"/>
        </w:rPr>
        <w:t>циально-трудовой мониторинг и проанализировать экономические, соц</w:t>
      </w:r>
      <w:r>
        <w:rPr>
          <w:sz w:val="28"/>
          <w:szCs w:val="28"/>
        </w:rPr>
        <w:t>и</w:t>
      </w:r>
      <w:r>
        <w:rPr>
          <w:sz w:val="28"/>
          <w:szCs w:val="28"/>
        </w:rPr>
        <w:t xml:space="preserve">ально-экономические и административные трудовые показатели. </w:t>
      </w:r>
    </w:p>
    <w:p w:rsidR="00AF508B" w:rsidRDefault="00AF508B" w:rsidP="00AF508B">
      <w:pPr>
        <w:shd w:val="clear" w:color="auto" w:fill="FFFFFF"/>
        <w:tabs>
          <w:tab w:val="left" w:pos="0"/>
          <w:tab w:val="left" w:pos="8448"/>
        </w:tabs>
        <w:ind w:firstLine="709"/>
        <w:jc w:val="both"/>
        <w:rPr>
          <w:sz w:val="28"/>
          <w:szCs w:val="28"/>
        </w:rPr>
      </w:pPr>
      <w:r>
        <w:rPr>
          <w:sz w:val="28"/>
          <w:szCs w:val="28"/>
        </w:rPr>
        <w:t>Перспективные направления использования результатов оценки ч</w:t>
      </w:r>
      <w:r>
        <w:rPr>
          <w:sz w:val="28"/>
          <w:szCs w:val="28"/>
        </w:rPr>
        <w:t>е</w:t>
      </w:r>
      <w:r>
        <w:rPr>
          <w:sz w:val="28"/>
          <w:szCs w:val="28"/>
        </w:rPr>
        <w:t>ловеческих ресурсов с помощью соответствующих индикаторов:</w:t>
      </w:r>
    </w:p>
    <w:p w:rsidR="00AF508B" w:rsidRDefault="00AF508B" w:rsidP="00AF508B">
      <w:pPr>
        <w:shd w:val="clear" w:color="auto" w:fill="FFFFFF"/>
        <w:tabs>
          <w:tab w:val="left" w:pos="0"/>
          <w:tab w:val="left" w:pos="8448"/>
        </w:tabs>
        <w:ind w:firstLine="709"/>
        <w:jc w:val="both"/>
        <w:rPr>
          <w:sz w:val="28"/>
          <w:szCs w:val="28"/>
        </w:rPr>
      </w:pPr>
      <w:r>
        <w:rPr>
          <w:sz w:val="28"/>
          <w:szCs w:val="28"/>
        </w:rPr>
        <w:t xml:space="preserve">1) на эндогенном уровне управления – при </w:t>
      </w:r>
      <w:r w:rsidR="00F30557">
        <w:rPr>
          <w:sz w:val="28"/>
          <w:szCs w:val="28"/>
        </w:rPr>
        <w:t xml:space="preserve"> </w:t>
      </w:r>
      <w:r>
        <w:rPr>
          <w:spacing w:val="-1"/>
          <w:sz w:val="28"/>
          <w:szCs w:val="28"/>
        </w:rPr>
        <w:t>приняти</w:t>
      </w:r>
      <w:r w:rsidR="00F30557">
        <w:rPr>
          <w:spacing w:val="-1"/>
          <w:sz w:val="28"/>
          <w:szCs w:val="28"/>
        </w:rPr>
        <w:t>и</w:t>
      </w:r>
      <w:r>
        <w:rPr>
          <w:spacing w:val="-1"/>
          <w:sz w:val="28"/>
          <w:szCs w:val="28"/>
        </w:rPr>
        <w:t xml:space="preserve"> мотивацио</w:t>
      </w:r>
      <w:r>
        <w:rPr>
          <w:spacing w:val="-1"/>
          <w:sz w:val="28"/>
          <w:szCs w:val="28"/>
        </w:rPr>
        <w:t>н</w:t>
      </w:r>
      <w:r>
        <w:rPr>
          <w:spacing w:val="-1"/>
          <w:sz w:val="28"/>
          <w:szCs w:val="28"/>
        </w:rPr>
        <w:t xml:space="preserve">ных  мер и </w:t>
      </w:r>
      <w:r>
        <w:rPr>
          <w:sz w:val="28"/>
          <w:szCs w:val="28"/>
        </w:rPr>
        <w:t xml:space="preserve"> разработке и реализации эффективных управленческих реш</w:t>
      </w:r>
      <w:r>
        <w:rPr>
          <w:sz w:val="28"/>
          <w:szCs w:val="28"/>
        </w:rPr>
        <w:t>е</w:t>
      </w:r>
      <w:r>
        <w:rPr>
          <w:sz w:val="28"/>
          <w:szCs w:val="28"/>
        </w:rPr>
        <w:t>ний в области управления человеческими ресурсами с учетом трудовой мотивации;</w:t>
      </w:r>
    </w:p>
    <w:p w:rsidR="00AF508B" w:rsidRDefault="00AF508B" w:rsidP="00AF508B">
      <w:pPr>
        <w:shd w:val="clear" w:color="auto" w:fill="FFFFFF"/>
        <w:tabs>
          <w:tab w:val="left" w:pos="0"/>
          <w:tab w:val="left" w:pos="8448"/>
        </w:tabs>
        <w:ind w:firstLine="709"/>
        <w:jc w:val="both"/>
        <w:rPr>
          <w:sz w:val="28"/>
          <w:szCs w:val="28"/>
        </w:rPr>
      </w:pPr>
      <w:r>
        <w:rPr>
          <w:sz w:val="28"/>
          <w:szCs w:val="28"/>
        </w:rPr>
        <w:t xml:space="preserve">2) </w:t>
      </w:r>
      <w:r w:rsidR="00F30557">
        <w:rPr>
          <w:sz w:val="28"/>
          <w:szCs w:val="28"/>
        </w:rPr>
        <w:t xml:space="preserve">на </w:t>
      </w:r>
      <w:r>
        <w:rPr>
          <w:sz w:val="28"/>
          <w:szCs w:val="28"/>
        </w:rPr>
        <w:t>экзогенном уровне управления – в целях сравнительной оценки эффективности управления предприятиями и организациями, входящими в единую корпоративную структуру.</w:t>
      </w:r>
    </w:p>
    <w:p w:rsidR="003B6B6A" w:rsidRDefault="00BF56DE" w:rsidP="003B6B6A">
      <w:pPr>
        <w:shd w:val="clear" w:color="auto" w:fill="FFFFFF"/>
        <w:ind w:firstLine="708"/>
        <w:jc w:val="both"/>
        <w:rPr>
          <w:spacing w:val="-1"/>
          <w:sz w:val="28"/>
          <w:szCs w:val="28"/>
        </w:rPr>
      </w:pPr>
      <w:r>
        <w:rPr>
          <w:spacing w:val="-1"/>
          <w:sz w:val="28"/>
          <w:szCs w:val="28"/>
        </w:rPr>
        <w:t>Значения индикаторов управления человеческими ресурсами, дости</w:t>
      </w:r>
      <w:r>
        <w:rPr>
          <w:spacing w:val="-1"/>
          <w:sz w:val="28"/>
          <w:szCs w:val="28"/>
        </w:rPr>
        <w:t>г</w:t>
      </w:r>
      <w:r>
        <w:rPr>
          <w:spacing w:val="-1"/>
          <w:sz w:val="28"/>
          <w:szCs w:val="28"/>
        </w:rPr>
        <w:t>нутые предприятиями, получившими высокую оценк</w:t>
      </w:r>
      <w:r w:rsidR="005E2C20">
        <w:rPr>
          <w:spacing w:val="-1"/>
          <w:sz w:val="28"/>
          <w:szCs w:val="28"/>
        </w:rPr>
        <w:t>у</w:t>
      </w:r>
      <w:r>
        <w:rPr>
          <w:spacing w:val="-1"/>
          <w:sz w:val="28"/>
          <w:szCs w:val="28"/>
        </w:rPr>
        <w:t xml:space="preserve"> управления челов</w:t>
      </w:r>
      <w:r>
        <w:rPr>
          <w:spacing w:val="-1"/>
          <w:sz w:val="28"/>
          <w:szCs w:val="28"/>
        </w:rPr>
        <w:t>е</w:t>
      </w:r>
      <w:r>
        <w:rPr>
          <w:spacing w:val="-1"/>
          <w:sz w:val="28"/>
          <w:szCs w:val="28"/>
        </w:rPr>
        <w:t>ческими ресурсами</w:t>
      </w:r>
      <w:r w:rsidR="00A34BDE">
        <w:rPr>
          <w:spacing w:val="-1"/>
          <w:sz w:val="28"/>
          <w:szCs w:val="28"/>
        </w:rPr>
        <w:t xml:space="preserve"> и трудовой мотивации</w:t>
      </w:r>
      <w:r w:rsidR="001636B5">
        <w:rPr>
          <w:spacing w:val="-1"/>
          <w:sz w:val="28"/>
          <w:szCs w:val="28"/>
        </w:rPr>
        <w:t xml:space="preserve"> (первый кластер)</w:t>
      </w:r>
      <w:r w:rsidR="005E2C20">
        <w:rPr>
          <w:spacing w:val="-1"/>
          <w:sz w:val="28"/>
          <w:szCs w:val="28"/>
        </w:rPr>
        <w:t>, следует пр</w:t>
      </w:r>
      <w:r w:rsidR="005E2C20">
        <w:rPr>
          <w:spacing w:val="-1"/>
          <w:sz w:val="28"/>
          <w:szCs w:val="28"/>
        </w:rPr>
        <w:t>и</w:t>
      </w:r>
      <w:r w:rsidR="005E2C20">
        <w:rPr>
          <w:spacing w:val="-1"/>
          <w:sz w:val="28"/>
          <w:szCs w:val="28"/>
        </w:rPr>
        <w:t>знать эталонными или нормативными и разработать комплекс управленч</w:t>
      </w:r>
      <w:r w:rsidR="005E2C20">
        <w:rPr>
          <w:spacing w:val="-1"/>
          <w:sz w:val="28"/>
          <w:szCs w:val="28"/>
        </w:rPr>
        <w:t>е</w:t>
      </w:r>
      <w:r w:rsidR="005E2C20">
        <w:rPr>
          <w:spacing w:val="-1"/>
          <w:sz w:val="28"/>
          <w:szCs w:val="28"/>
        </w:rPr>
        <w:t>ских воздействий, способствующих достижению близких к ним значений индикаторов на предприятиях, вошедших в остальные кластеры.</w:t>
      </w:r>
    </w:p>
    <w:p w:rsidR="00D33B0E" w:rsidRDefault="00D33B0E" w:rsidP="002B7F45">
      <w:pPr>
        <w:shd w:val="clear" w:color="auto" w:fill="FFFFFF"/>
        <w:tabs>
          <w:tab w:val="left" w:pos="0"/>
        </w:tabs>
        <w:ind w:firstLine="700"/>
        <w:jc w:val="both"/>
        <w:rPr>
          <w:b/>
          <w:sz w:val="28"/>
          <w:szCs w:val="28"/>
        </w:rPr>
      </w:pPr>
    </w:p>
    <w:p w:rsidR="00061CDF" w:rsidRPr="00C63E52" w:rsidRDefault="002B7F45" w:rsidP="002B7F45">
      <w:pPr>
        <w:shd w:val="clear" w:color="auto" w:fill="FFFFFF"/>
        <w:tabs>
          <w:tab w:val="left" w:pos="0"/>
        </w:tabs>
        <w:ind w:firstLine="700"/>
        <w:jc w:val="both"/>
        <w:rPr>
          <w:b/>
          <w:spacing w:val="-7"/>
          <w:sz w:val="28"/>
          <w:szCs w:val="28"/>
        </w:rPr>
      </w:pPr>
      <w:r w:rsidRPr="002B7F45">
        <w:rPr>
          <w:b/>
          <w:sz w:val="28"/>
          <w:szCs w:val="28"/>
        </w:rPr>
        <w:t>3</w:t>
      </w:r>
      <w:r w:rsidR="00061CDF" w:rsidRPr="002B7F45">
        <w:rPr>
          <w:b/>
          <w:sz w:val="28"/>
          <w:szCs w:val="28"/>
        </w:rPr>
        <w:t>.</w:t>
      </w:r>
      <w:r w:rsidR="00061CDF">
        <w:rPr>
          <w:sz w:val="28"/>
          <w:szCs w:val="28"/>
        </w:rPr>
        <w:t xml:space="preserve"> </w:t>
      </w:r>
      <w:r w:rsidR="006628CD" w:rsidRPr="006628CD">
        <w:rPr>
          <w:b/>
          <w:sz w:val="28"/>
          <w:szCs w:val="28"/>
        </w:rPr>
        <w:t>Инструментарий эффективного управления человеческими ресурсами</w:t>
      </w:r>
      <w:r w:rsidR="009B2F8F">
        <w:rPr>
          <w:b/>
          <w:sz w:val="28"/>
          <w:szCs w:val="28"/>
        </w:rPr>
        <w:t>, отличающимися отношением к трудовой мотивации</w:t>
      </w:r>
      <w:r w:rsidR="006628CD" w:rsidRPr="006628CD">
        <w:rPr>
          <w:b/>
          <w:sz w:val="28"/>
          <w:szCs w:val="28"/>
        </w:rPr>
        <w:t xml:space="preserve"> </w:t>
      </w:r>
    </w:p>
    <w:p w:rsidR="00D33B0E" w:rsidRDefault="00D33B0E" w:rsidP="006628CD">
      <w:pPr>
        <w:ind w:firstLine="708"/>
        <w:jc w:val="both"/>
        <w:rPr>
          <w:sz w:val="28"/>
          <w:szCs w:val="28"/>
        </w:rPr>
      </w:pPr>
    </w:p>
    <w:p w:rsidR="00036A8E" w:rsidRDefault="009B2F8F" w:rsidP="006628CD">
      <w:pPr>
        <w:ind w:firstLine="708"/>
        <w:jc w:val="both"/>
        <w:rPr>
          <w:sz w:val="28"/>
          <w:szCs w:val="28"/>
        </w:rPr>
      </w:pPr>
      <w:r>
        <w:rPr>
          <w:sz w:val="28"/>
          <w:szCs w:val="28"/>
        </w:rPr>
        <w:t>Отношение человеческих ресурсов к трудовой мотивации проявляе</w:t>
      </w:r>
      <w:r>
        <w:rPr>
          <w:sz w:val="28"/>
          <w:szCs w:val="28"/>
        </w:rPr>
        <w:t>т</w:t>
      </w:r>
      <w:r>
        <w:rPr>
          <w:sz w:val="28"/>
          <w:szCs w:val="28"/>
        </w:rPr>
        <w:t xml:space="preserve">ся в их способности </w:t>
      </w:r>
      <w:r w:rsidR="006628CD">
        <w:rPr>
          <w:sz w:val="28"/>
          <w:szCs w:val="28"/>
        </w:rPr>
        <w:t>адекватно реагировать на управленческие воздейс</w:t>
      </w:r>
      <w:r w:rsidR="006628CD">
        <w:rPr>
          <w:sz w:val="28"/>
          <w:szCs w:val="28"/>
        </w:rPr>
        <w:t>т</w:t>
      </w:r>
      <w:r w:rsidR="006628CD">
        <w:rPr>
          <w:sz w:val="28"/>
          <w:szCs w:val="28"/>
        </w:rPr>
        <w:t>вия, оказываемые менеджерами с целью побуждения персонала к дост</w:t>
      </w:r>
      <w:r w:rsidR="006628CD">
        <w:rPr>
          <w:sz w:val="28"/>
          <w:szCs w:val="28"/>
        </w:rPr>
        <w:t>и</w:t>
      </w:r>
      <w:r w:rsidR="006628CD">
        <w:rPr>
          <w:sz w:val="28"/>
          <w:szCs w:val="28"/>
        </w:rPr>
        <w:t xml:space="preserve">жению целей предприятия.  </w:t>
      </w:r>
    </w:p>
    <w:p w:rsidR="0048252A" w:rsidRDefault="009B2F8F" w:rsidP="006C27AF">
      <w:pPr>
        <w:ind w:firstLine="708"/>
        <w:jc w:val="both"/>
        <w:rPr>
          <w:sz w:val="28"/>
          <w:szCs w:val="28"/>
        </w:rPr>
      </w:pPr>
      <w:r>
        <w:rPr>
          <w:sz w:val="28"/>
          <w:szCs w:val="28"/>
        </w:rPr>
        <w:t>Выявление соотношения внутренних и внешних факторов трудовой мотивации является основой для согласования интересов различных групп человеческих ресурсов, таких как менеджмент и работники предприятия. При этом, э</w:t>
      </w:r>
      <w:r w:rsidR="0048252A">
        <w:rPr>
          <w:sz w:val="28"/>
          <w:szCs w:val="28"/>
        </w:rPr>
        <w:t xml:space="preserve">ффективность </w:t>
      </w:r>
      <w:r w:rsidR="006628CD">
        <w:rPr>
          <w:sz w:val="28"/>
          <w:szCs w:val="28"/>
        </w:rPr>
        <w:t>управления</w:t>
      </w:r>
      <w:r w:rsidR="0048252A">
        <w:rPr>
          <w:sz w:val="28"/>
          <w:szCs w:val="28"/>
        </w:rPr>
        <w:t xml:space="preserve"> зависит от понимания менеджме</w:t>
      </w:r>
      <w:r w:rsidR="0048252A">
        <w:rPr>
          <w:sz w:val="28"/>
          <w:szCs w:val="28"/>
        </w:rPr>
        <w:t>н</w:t>
      </w:r>
      <w:r w:rsidR="0048252A">
        <w:rPr>
          <w:sz w:val="28"/>
          <w:szCs w:val="28"/>
        </w:rPr>
        <w:t>том предприятия природы возникающих у работников</w:t>
      </w:r>
      <w:r w:rsidR="006628CD">
        <w:rPr>
          <w:sz w:val="28"/>
          <w:szCs w:val="28"/>
        </w:rPr>
        <w:t xml:space="preserve"> мотивов и</w:t>
      </w:r>
      <w:r w:rsidR="0048252A">
        <w:rPr>
          <w:sz w:val="28"/>
          <w:szCs w:val="28"/>
        </w:rPr>
        <w:t xml:space="preserve"> потре</w:t>
      </w:r>
      <w:r w:rsidR="0048252A">
        <w:rPr>
          <w:sz w:val="28"/>
          <w:szCs w:val="28"/>
        </w:rPr>
        <w:t>б</w:t>
      </w:r>
      <w:r w:rsidR="0048252A">
        <w:rPr>
          <w:sz w:val="28"/>
          <w:szCs w:val="28"/>
        </w:rPr>
        <w:t xml:space="preserve">ностей. </w:t>
      </w:r>
    </w:p>
    <w:p w:rsidR="0093356F" w:rsidRDefault="00DA2053" w:rsidP="0093356F">
      <w:pPr>
        <w:ind w:firstLine="708"/>
        <w:jc w:val="both"/>
        <w:rPr>
          <w:sz w:val="28"/>
          <w:szCs w:val="28"/>
        </w:rPr>
      </w:pPr>
      <w:r>
        <w:rPr>
          <w:sz w:val="28"/>
          <w:szCs w:val="28"/>
        </w:rPr>
        <w:t>Учитывая много</w:t>
      </w:r>
      <w:r w:rsidR="006628CD">
        <w:rPr>
          <w:sz w:val="28"/>
          <w:szCs w:val="28"/>
        </w:rPr>
        <w:t xml:space="preserve">уровневую </w:t>
      </w:r>
      <w:r>
        <w:rPr>
          <w:sz w:val="28"/>
          <w:szCs w:val="28"/>
        </w:rPr>
        <w:t>природу мотивации, необходима разр</w:t>
      </w:r>
      <w:r>
        <w:rPr>
          <w:sz w:val="28"/>
          <w:szCs w:val="28"/>
        </w:rPr>
        <w:t>а</w:t>
      </w:r>
      <w:r>
        <w:rPr>
          <w:sz w:val="28"/>
          <w:szCs w:val="28"/>
        </w:rPr>
        <w:t>ботка инструментария, позволяющего</w:t>
      </w:r>
      <w:r w:rsidR="00F8296C">
        <w:rPr>
          <w:sz w:val="28"/>
          <w:szCs w:val="28"/>
        </w:rPr>
        <w:t xml:space="preserve"> осуществлять управленческое во</w:t>
      </w:r>
      <w:r w:rsidR="00F8296C">
        <w:rPr>
          <w:sz w:val="28"/>
          <w:szCs w:val="28"/>
        </w:rPr>
        <w:t>з</w:t>
      </w:r>
      <w:r w:rsidR="00F8296C">
        <w:rPr>
          <w:sz w:val="28"/>
          <w:szCs w:val="28"/>
        </w:rPr>
        <w:lastRenderedPageBreak/>
        <w:t>действие на человеческие ресурсы в соответствии с наиболее проблемн</w:t>
      </w:r>
      <w:r w:rsidR="00F8296C">
        <w:rPr>
          <w:sz w:val="28"/>
          <w:szCs w:val="28"/>
        </w:rPr>
        <w:t>ы</w:t>
      </w:r>
      <w:r w:rsidR="00F8296C">
        <w:rPr>
          <w:sz w:val="28"/>
          <w:szCs w:val="28"/>
        </w:rPr>
        <w:t>ми областями</w:t>
      </w:r>
      <w:r>
        <w:rPr>
          <w:sz w:val="28"/>
          <w:szCs w:val="28"/>
        </w:rPr>
        <w:t>.</w:t>
      </w:r>
      <w:r w:rsidR="006A48A1" w:rsidRPr="006A48A1">
        <w:rPr>
          <w:sz w:val="28"/>
          <w:szCs w:val="28"/>
        </w:rPr>
        <w:t xml:space="preserve"> </w:t>
      </w:r>
      <w:r w:rsidR="006A48A1">
        <w:rPr>
          <w:sz w:val="28"/>
          <w:szCs w:val="28"/>
        </w:rPr>
        <w:t>В результате группировки факторов, влияющих на труд</w:t>
      </w:r>
      <w:r w:rsidR="006A48A1">
        <w:rPr>
          <w:sz w:val="28"/>
          <w:szCs w:val="28"/>
        </w:rPr>
        <w:t>о</w:t>
      </w:r>
      <w:r w:rsidR="006A48A1">
        <w:rPr>
          <w:sz w:val="28"/>
          <w:szCs w:val="28"/>
        </w:rPr>
        <w:t>вую мотивацию человечески</w:t>
      </w:r>
      <w:r w:rsidR="00F30557">
        <w:rPr>
          <w:sz w:val="28"/>
          <w:szCs w:val="28"/>
        </w:rPr>
        <w:t>х</w:t>
      </w:r>
      <w:r w:rsidR="006A48A1">
        <w:rPr>
          <w:sz w:val="28"/>
          <w:szCs w:val="28"/>
        </w:rPr>
        <w:t xml:space="preserve"> ресурсов, н</w:t>
      </w:r>
      <w:r w:rsidR="0093356F">
        <w:rPr>
          <w:sz w:val="28"/>
          <w:szCs w:val="28"/>
        </w:rPr>
        <w:t>ам удалось получить семантич</w:t>
      </w:r>
      <w:r w:rsidR="0093356F">
        <w:rPr>
          <w:sz w:val="28"/>
          <w:szCs w:val="28"/>
        </w:rPr>
        <w:t>е</w:t>
      </w:r>
      <w:r w:rsidR="0093356F">
        <w:rPr>
          <w:sz w:val="28"/>
          <w:szCs w:val="28"/>
        </w:rPr>
        <w:t xml:space="preserve">ское пространство, отражающее </w:t>
      </w:r>
      <w:r w:rsidR="006A48A1">
        <w:rPr>
          <w:sz w:val="28"/>
          <w:szCs w:val="28"/>
        </w:rPr>
        <w:t xml:space="preserve">зависимость между уровнем </w:t>
      </w:r>
      <w:r w:rsidR="0093356F">
        <w:rPr>
          <w:sz w:val="28"/>
          <w:szCs w:val="28"/>
        </w:rPr>
        <w:t xml:space="preserve"> управленч</w:t>
      </w:r>
      <w:r w:rsidR="0093356F">
        <w:rPr>
          <w:sz w:val="28"/>
          <w:szCs w:val="28"/>
        </w:rPr>
        <w:t>е</w:t>
      </w:r>
      <w:r w:rsidR="0093356F">
        <w:rPr>
          <w:sz w:val="28"/>
          <w:szCs w:val="28"/>
        </w:rPr>
        <w:t>ского мотивирующего воздействия</w:t>
      </w:r>
      <w:r w:rsidR="006A48A1">
        <w:rPr>
          <w:sz w:val="28"/>
          <w:szCs w:val="28"/>
        </w:rPr>
        <w:t xml:space="preserve">, уровнем  </w:t>
      </w:r>
      <w:r w:rsidR="0093356F">
        <w:rPr>
          <w:sz w:val="28"/>
          <w:szCs w:val="28"/>
        </w:rPr>
        <w:t xml:space="preserve">мотивации </w:t>
      </w:r>
      <w:r w:rsidR="006A48A1">
        <w:rPr>
          <w:sz w:val="28"/>
          <w:szCs w:val="28"/>
        </w:rPr>
        <w:t xml:space="preserve"> и у</w:t>
      </w:r>
      <w:r w:rsidR="0093356F">
        <w:rPr>
          <w:sz w:val="28"/>
          <w:szCs w:val="28"/>
        </w:rPr>
        <w:t>довлетворе</w:t>
      </w:r>
      <w:r w:rsidR="0093356F">
        <w:rPr>
          <w:sz w:val="28"/>
          <w:szCs w:val="28"/>
        </w:rPr>
        <w:t>н</w:t>
      </w:r>
      <w:r w:rsidR="0093356F">
        <w:rPr>
          <w:sz w:val="28"/>
          <w:szCs w:val="28"/>
        </w:rPr>
        <w:t>ность</w:t>
      </w:r>
      <w:r w:rsidR="006A48A1">
        <w:rPr>
          <w:sz w:val="28"/>
          <w:szCs w:val="28"/>
        </w:rPr>
        <w:t>ю</w:t>
      </w:r>
      <w:r w:rsidR="0093356F">
        <w:rPr>
          <w:sz w:val="28"/>
          <w:szCs w:val="28"/>
        </w:rPr>
        <w:t xml:space="preserve"> трудом, рост  которой  рассматривается нами в качестве критерия достижения целей управления человеческими ресурсами (рис. </w:t>
      </w:r>
      <w:r w:rsidR="000879D0">
        <w:rPr>
          <w:sz w:val="28"/>
          <w:szCs w:val="28"/>
        </w:rPr>
        <w:t>2</w:t>
      </w:r>
      <w:r w:rsidR="0093356F">
        <w:rPr>
          <w:sz w:val="28"/>
          <w:szCs w:val="28"/>
        </w:rPr>
        <w:t>).</w:t>
      </w:r>
    </w:p>
    <w:p w:rsidR="00036A8E" w:rsidRDefault="00C46248" w:rsidP="00036A8E">
      <w:r>
        <w:pict>
          <v:group id="_x0000_s1924" editas="canvas" style="width:459pt;height:193.75pt;mso-position-horizontal-relative:char;mso-position-vertical-relative:line" coordorigin="1718,2277" coordsize="9180,3875">
            <v:shape id="_x0000_s1925" type="#_x0000_t75" style="position:absolute;left:1718;top:2277;width:9180;height:3875" o:preferrelative="f" stroked="t">
              <v:fill o:detectmouseclick="t"/>
              <v:stroke dashstyle="1 1" endcap="round"/>
              <v:path o:extrusionok="t" o:connecttype="none"/>
              <o:lock v:ext="edit" aspectratio="f" text="t"/>
            </v:shape>
            <v:rect id="_x0000_s1926" style="position:absolute;left:2438;top:2277;width:2700;height:1023" stroked="f">
              <v:textbox style="mso-next-textbox:#_x0000_s1926">
                <w:txbxContent>
                  <w:p w:rsidR="00655D98" w:rsidRDefault="00655D98" w:rsidP="00036A8E">
                    <w:pPr>
                      <w:jc w:val="right"/>
                      <w:rPr>
                        <w:sz w:val="24"/>
                        <w:szCs w:val="24"/>
                        <w:lang w:val="en-US"/>
                      </w:rPr>
                    </w:pPr>
                    <w:r>
                      <w:rPr>
                        <w:sz w:val="24"/>
                        <w:szCs w:val="24"/>
                      </w:rPr>
                      <w:t xml:space="preserve">Уровень </w:t>
                    </w:r>
                  </w:p>
                  <w:p w:rsidR="00655D98" w:rsidRPr="00831974" w:rsidRDefault="00655D98" w:rsidP="00036A8E">
                    <w:pPr>
                      <w:jc w:val="right"/>
                      <w:rPr>
                        <w:sz w:val="24"/>
                        <w:szCs w:val="24"/>
                      </w:rPr>
                    </w:pPr>
                    <w:r>
                      <w:rPr>
                        <w:sz w:val="24"/>
                        <w:szCs w:val="24"/>
                      </w:rPr>
                      <w:t>у</w:t>
                    </w:r>
                    <w:r w:rsidRPr="00831974">
                      <w:rPr>
                        <w:sz w:val="24"/>
                        <w:szCs w:val="24"/>
                      </w:rPr>
                      <w:t>довлетворенност</w:t>
                    </w:r>
                    <w:r>
                      <w:rPr>
                        <w:sz w:val="24"/>
                        <w:szCs w:val="24"/>
                      </w:rPr>
                      <w:t>и</w:t>
                    </w:r>
                    <w:r w:rsidRPr="00831974">
                      <w:rPr>
                        <w:sz w:val="24"/>
                        <w:szCs w:val="24"/>
                      </w:rPr>
                      <w:t xml:space="preserve">  трудом</w:t>
                    </w:r>
                    <w:r>
                      <w:rPr>
                        <w:sz w:val="24"/>
                        <w:szCs w:val="24"/>
                      </w:rPr>
                      <w:t xml:space="preserve"> (УУТ)</w:t>
                    </w:r>
                  </w:p>
                </w:txbxContent>
              </v:textbox>
            </v:rect>
            <v:line id="_x0000_s1927" style="position:absolute;flip:y" from="5138,2277" to="5139,4305">
              <v:stroke endarrow="block"/>
            </v:line>
            <v:rect id="_x0000_s1928" style="position:absolute;left:4073;top:4030;width:1440;height:507" filled="f" stroked="f">
              <v:textbox style="mso-next-textbox:#_x0000_s1928">
                <w:txbxContent>
                  <w:p w:rsidR="00655D98" w:rsidRDefault="00655D98" w:rsidP="00036A8E">
                    <w:r>
                      <w:t>высокая</w:t>
                    </w:r>
                  </w:p>
                </w:txbxContent>
              </v:textbox>
            </v:rect>
            <v:rect id="_x0000_s1929" style="position:absolute;left:5138;top:2820;width:1440;height:420" filled="f" stroked="f">
              <v:textbox style="mso-next-textbox:#_x0000_s1929">
                <w:txbxContent>
                  <w:p w:rsidR="00655D98" w:rsidRDefault="00655D98" w:rsidP="00036A8E">
                    <w:r>
                      <w:t>высокий</w:t>
                    </w:r>
                  </w:p>
                </w:txbxContent>
              </v:textbox>
            </v:rect>
            <v:rect id="_x0000_s1930" style="position:absolute;left:7247;top:4217;width:1440;height:404" filled="f" stroked="f">
              <v:textbox style="mso-next-textbox:#_x0000_s1930">
                <w:txbxContent>
                  <w:p w:rsidR="00655D98" w:rsidRDefault="00655D98" w:rsidP="00036A8E">
                    <w:r>
                      <w:t>высокий</w:t>
                    </w:r>
                  </w:p>
                </w:txbxContent>
              </v:textbox>
            </v:rect>
            <v:rect id="_x0000_s1931" style="position:absolute;left:5138;top:3300;width:1440;height:432" filled="f" stroked="f">
              <v:textbox style="mso-next-textbox:#_x0000_s1931">
                <w:txbxContent>
                  <w:p w:rsidR="00655D98" w:rsidRDefault="00655D98" w:rsidP="00036A8E">
                    <w:r>
                      <w:t>средний</w:t>
                    </w:r>
                  </w:p>
                </w:txbxContent>
              </v:textbox>
            </v:rect>
            <v:rect id="_x0000_s1932" style="position:absolute;left:3367;top:4432;width:1440;height:380" filled="f" stroked="f">
              <v:textbox style="mso-next-textbox:#_x0000_s1932">
                <w:txbxContent>
                  <w:p w:rsidR="00655D98" w:rsidRDefault="00655D98" w:rsidP="00036A8E">
                    <w:r>
                      <w:t>средняя</w:t>
                    </w:r>
                  </w:p>
                </w:txbxContent>
              </v:textbox>
            </v:rect>
            <v:rect id="_x0000_s1933" style="position:absolute;left:6248;top:4217;width:1440;height:419" filled="f" stroked="f">
              <v:textbox style="mso-next-textbox:#_x0000_s1933">
                <w:txbxContent>
                  <w:p w:rsidR="00655D98" w:rsidRDefault="00655D98" w:rsidP="00036A8E">
                    <w:r>
                      <w:t>средний</w:t>
                    </w:r>
                  </w:p>
                </w:txbxContent>
              </v:textbox>
            </v:rect>
            <v:rect id="_x0000_s1934" style="position:absolute;left:5138;top:3732;width:1440;height:447" filled="f" stroked="f">
              <v:textbox style="mso-next-textbox:#_x0000_s1934">
                <w:txbxContent>
                  <w:p w:rsidR="00655D98" w:rsidRDefault="00655D98" w:rsidP="00036A8E">
                    <w:r>
                      <w:t>низкий</w:t>
                    </w:r>
                  </w:p>
                </w:txbxContent>
              </v:textbox>
            </v:rect>
            <v:rect id="_x0000_s1935" style="position:absolute;left:5138;top:4245;width:1440;height:360" filled="f" stroked="f">
              <v:textbox style="mso-next-textbox:#_x0000_s1935">
                <w:txbxContent>
                  <w:p w:rsidR="00655D98" w:rsidRDefault="00655D98" w:rsidP="00036A8E">
                    <w:r>
                      <w:t>низкий</w:t>
                    </w:r>
                  </w:p>
                </w:txbxContent>
              </v:textbox>
            </v:rect>
            <v:rect id="_x0000_s1936" style="position:absolute;left:2743;top:4843;width:1440;height:399" filled="f" stroked="f">
              <v:textbox style="mso-next-textbox:#_x0000_s1936">
                <w:txbxContent>
                  <w:p w:rsidR="00655D98" w:rsidRDefault="00655D98" w:rsidP="00036A8E">
                    <w:r>
                      <w:t>низкая</w:t>
                    </w:r>
                  </w:p>
                </w:txbxContent>
              </v:textbox>
            </v:rect>
            <v:line id="_x0000_s1937" style="position:absolute;flip:y" from="3158,3925" to="3159,5319" strokecolor="red"/>
            <v:line id="_x0000_s1938" style="position:absolute;flip:y" from="3158,2911" to="5138,3925" strokecolor="red"/>
            <v:line id="_x0000_s1939" style="position:absolute" from="5138,2911" to="8018,2912" strokecolor="red"/>
            <v:line id="_x0000_s1940" style="position:absolute" from="3158,5319" to="6578,5319" strokecolor="red"/>
            <v:line id="_x0000_s1941" style="position:absolute;flip:y" from="6578,4305" to="8018,5319" strokecolor="red"/>
            <v:line id="_x0000_s1942" style="position:absolute;flip:y" from="8018,2911" to="8019,4305" strokecolor="red"/>
            <v:rect id="_x0000_s1943" style="position:absolute;left:8152;top:3634;width:2364;height:671" stroked="f">
              <v:textbox style="mso-next-textbox:#_x0000_s1943">
                <w:txbxContent>
                  <w:p w:rsidR="00655D98" w:rsidRPr="00A239A0" w:rsidRDefault="00655D98" w:rsidP="00831974">
                    <w:pPr>
                      <w:jc w:val="right"/>
                      <w:rPr>
                        <w:sz w:val="28"/>
                        <w:szCs w:val="28"/>
                      </w:rPr>
                    </w:pPr>
                    <w:r>
                      <w:rPr>
                        <w:sz w:val="24"/>
                        <w:szCs w:val="24"/>
                      </w:rPr>
                      <w:t>Уровень т</w:t>
                    </w:r>
                    <w:r w:rsidRPr="00831974">
                      <w:rPr>
                        <w:sz w:val="24"/>
                        <w:szCs w:val="24"/>
                      </w:rPr>
                      <w:t>рудов</w:t>
                    </w:r>
                    <w:r>
                      <w:rPr>
                        <w:sz w:val="24"/>
                        <w:szCs w:val="24"/>
                      </w:rPr>
                      <w:t>ой</w:t>
                    </w:r>
                    <w:r w:rsidRPr="00831974">
                      <w:rPr>
                        <w:sz w:val="24"/>
                        <w:szCs w:val="24"/>
                      </w:rPr>
                      <w:t xml:space="preserve"> мотива</w:t>
                    </w:r>
                    <w:r>
                      <w:rPr>
                        <w:sz w:val="24"/>
                        <w:szCs w:val="24"/>
                      </w:rPr>
                      <w:t xml:space="preserve">ции (УТМ) </w:t>
                    </w:r>
                  </w:p>
                </w:txbxContent>
              </v:textbox>
            </v:rect>
            <v:line id="_x0000_s1944" style="position:absolute" from="5138,4305" to="9638,4306">
              <v:stroke endarrow="block"/>
            </v:line>
            <v:rect id="_x0000_s1945" style="position:absolute;left:2798;top:5349;width:4449;height:803" stroked="f">
              <v:textbox style="mso-next-textbox:#_x0000_s1945">
                <w:txbxContent>
                  <w:p w:rsidR="00655D98" w:rsidRPr="00831974" w:rsidRDefault="00655D98" w:rsidP="00036A8E">
                    <w:pPr>
                      <w:rPr>
                        <w:sz w:val="24"/>
                        <w:szCs w:val="24"/>
                      </w:rPr>
                    </w:pPr>
                    <w:r w:rsidRPr="00831974">
                      <w:rPr>
                        <w:sz w:val="24"/>
                        <w:szCs w:val="24"/>
                      </w:rPr>
                      <w:t xml:space="preserve">Интенсивность </w:t>
                    </w:r>
                  </w:p>
                  <w:p w:rsidR="00655D98" w:rsidRPr="00831974" w:rsidRDefault="00655D98" w:rsidP="00036A8E">
                    <w:pPr>
                      <w:rPr>
                        <w:sz w:val="24"/>
                        <w:szCs w:val="24"/>
                      </w:rPr>
                    </w:pPr>
                    <w:r w:rsidRPr="00831974">
                      <w:rPr>
                        <w:sz w:val="24"/>
                        <w:szCs w:val="24"/>
                      </w:rPr>
                      <w:t>управленческого воздействия</w:t>
                    </w:r>
                    <w:r>
                      <w:rPr>
                        <w:sz w:val="24"/>
                        <w:szCs w:val="24"/>
                      </w:rPr>
                      <w:t xml:space="preserve"> (ИУВ)</w:t>
                    </w:r>
                  </w:p>
                </w:txbxContent>
              </v:textbox>
            </v:rect>
            <v:line id="_x0000_s1946" style="position:absolute;flip:y" from="4058,3925" to="4059,4812">
              <v:stroke dashstyle="dash"/>
            </v:line>
            <v:line id="_x0000_s1947" style="position:absolute;flip:y" from="4058,3418" to="5138,3925" strokecolor="navy">
              <v:stroke dashstyle="dash"/>
            </v:line>
            <v:line id="_x0000_s1948" style="position:absolute" from="4058,4812" to="6398,4813" strokecolor="navy">
              <v:stroke dashstyle="dash"/>
            </v:line>
            <v:line id="_x0000_s1949" style="position:absolute" from="5138,3418" to="7118,3419" strokecolor="navy">
              <v:stroke dashstyle="dash"/>
            </v:line>
            <v:line id="_x0000_s1950" style="position:absolute" from="7118,3418" to="7119,4305">
              <v:stroke dashstyle="dash"/>
            </v:line>
            <v:line id="_x0000_s1951" style="position:absolute;flip:x" from="6398,4305" to="7118,4812" strokecolor="navy">
              <v:stroke dashstyle="dash"/>
            </v:line>
            <v:line id="_x0000_s1952" style="position:absolute;flip:y" from="4598,4052" to="4599,4559" strokecolor="green">
              <v:stroke dashstyle="1 1"/>
            </v:line>
            <v:line id="_x0000_s1953" style="position:absolute;flip:y" from="4598,3798" to="5138,4052" strokecolor="green">
              <v:stroke dashstyle="1 1"/>
            </v:line>
            <v:line id="_x0000_s1954" style="position:absolute" from="5138,3798" to="6218,3798" strokecolor="green">
              <v:stroke dashstyle="1 1"/>
            </v:line>
            <v:line id="_x0000_s1955" style="position:absolute" from="6218,3798" to="6218,4305" strokecolor="green">
              <v:stroke dashstyle="1 1"/>
            </v:line>
            <v:line id="_x0000_s1956" style="position:absolute" from="4598,4559" to="5858,4559" strokecolor="green">
              <v:stroke dashstyle="1 1"/>
            </v:line>
            <v:line id="_x0000_s1957" style="position:absolute;flip:x" from="5858,4305" to="6218,4559" strokecolor="green"/>
            <v:line id="_x0000_s1958" style="position:absolute;flip:y" from="2438,4305" to="5138,5699">
              <v:stroke endarrow="block"/>
            </v:line>
            <w10:wrap type="none" side="left"/>
            <w10:anchorlock/>
          </v:group>
        </w:pict>
      </w:r>
    </w:p>
    <w:p w:rsidR="00350797" w:rsidRDefault="00350797" w:rsidP="00036A8E">
      <w:pPr>
        <w:pStyle w:val="af0"/>
        <w:spacing w:before="0" w:beforeAutospacing="0" w:after="0" w:afterAutospacing="0"/>
        <w:jc w:val="center"/>
      </w:pPr>
    </w:p>
    <w:p w:rsidR="00036A8E" w:rsidRDefault="00036A8E" w:rsidP="00036A8E">
      <w:pPr>
        <w:pStyle w:val="af0"/>
        <w:spacing w:before="0" w:beforeAutospacing="0" w:after="0" w:afterAutospacing="0"/>
        <w:jc w:val="center"/>
      </w:pPr>
      <w:r w:rsidRPr="00C845BC">
        <w:t xml:space="preserve">Рисунок </w:t>
      </w:r>
      <w:r w:rsidR="000879D0">
        <w:t>2</w:t>
      </w:r>
      <w:r w:rsidRPr="00C845BC">
        <w:t xml:space="preserve">. </w:t>
      </w:r>
      <w:r>
        <w:t xml:space="preserve">Зависимость между интенсивностью управленческого </w:t>
      </w:r>
    </w:p>
    <w:p w:rsidR="006A48A1" w:rsidRDefault="00036A8E" w:rsidP="00036A8E">
      <w:pPr>
        <w:pStyle w:val="af0"/>
        <w:spacing w:before="0" w:beforeAutospacing="0" w:after="0" w:afterAutospacing="0"/>
        <w:jc w:val="center"/>
      </w:pPr>
      <w:r>
        <w:t xml:space="preserve">воздействия, </w:t>
      </w:r>
      <w:r w:rsidR="006A48A1">
        <w:t xml:space="preserve">интенсивностью </w:t>
      </w:r>
      <w:r w:rsidR="00831974">
        <w:t>трудовой мотивации</w:t>
      </w:r>
      <w:r>
        <w:t xml:space="preserve"> и </w:t>
      </w:r>
      <w:r w:rsidR="006A48A1">
        <w:t xml:space="preserve">уровнем </w:t>
      </w:r>
    </w:p>
    <w:p w:rsidR="00036A8E" w:rsidRPr="00C845BC" w:rsidRDefault="00036A8E" w:rsidP="00036A8E">
      <w:pPr>
        <w:pStyle w:val="af0"/>
        <w:spacing w:before="0" w:beforeAutospacing="0" w:after="0" w:afterAutospacing="0"/>
        <w:jc w:val="center"/>
      </w:pPr>
      <w:r>
        <w:t>удовлетворенно</w:t>
      </w:r>
      <w:r w:rsidR="006A48A1">
        <w:t xml:space="preserve">сти </w:t>
      </w:r>
      <w:r>
        <w:t>трудом</w:t>
      </w:r>
    </w:p>
    <w:p w:rsidR="00D33B0E" w:rsidRDefault="00D33B0E" w:rsidP="0093356F">
      <w:pPr>
        <w:pStyle w:val="af0"/>
        <w:spacing w:before="0" w:beforeAutospacing="0" w:after="0" w:afterAutospacing="0"/>
        <w:ind w:firstLine="709"/>
        <w:jc w:val="both"/>
      </w:pPr>
    </w:p>
    <w:p w:rsidR="00AF508B" w:rsidRDefault="00AF508B" w:rsidP="0093356F">
      <w:pPr>
        <w:pStyle w:val="af0"/>
        <w:spacing w:before="0" w:beforeAutospacing="0" w:after="0" w:afterAutospacing="0"/>
        <w:ind w:firstLine="709"/>
        <w:jc w:val="both"/>
      </w:pPr>
      <w:r>
        <w:t xml:space="preserve">В соответствии с характером выявленной и представленной на рис. </w:t>
      </w:r>
      <w:r w:rsidR="000879D0">
        <w:t>2</w:t>
      </w:r>
      <w:r>
        <w:t xml:space="preserve"> зависимости, была разработана  матрица управления человеческими ресу</w:t>
      </w:r>
      <w:r>
        <w:t>р</w:t>
      </w:r>
      <w:r>
        <w:t>сами, содержащая в себе способы управленческого воздействия,  соглас</w:t>
      </w:r>
      <w:r>
        <w:t>о</w:t>
      </w:r>
      <w:r>
        <w:t>ванные с трудов</w:t>
      </w:r>
      <w:r w:rsidR="00F30557">
        <w:t>ой мотивац</w:t>
      </w:r>
      <w:r>
        <w:t>и</w:t>
      </w:r>
      <w:r w:rsidR="00F30557">
        <w:t>ей</w:t>
      </w:r>
      <w:r>
        <w:t xml:space="preserve">  работников.</w:t>
      </w:r>
    </w:p>
    <w:p w:rsidR="0093356F" w:rsidRDefault="0093356F" w:rsidP="0093356F">
      <w:pPr>
        <w:pStyle w:val="af0"/>
        <w:spacing w:before="0" w:beforeAutospacing="0" w:after="0" w:afterAutospacing="0"/>
        <w:ind w:firstLine="709"/>
        <w:jc w:val="both"/>
        <w:rPr>
          <w:szCs w:val="28"/>
        </w:rPr>
      </w:pPr>
      <w:r>
        <w:t>В основу разработки матрицы было положено предположение о том, что</w:t>
      </w:r>
      <w:r w:rsidR="007C2D9A">
        <w:t xml:space="preserve"> применительно к некоторым группам человеческих ресурсов</w:t>
      </w:r>
      <w:r>
        <w:t xml:space="preserve"> сильная мотивация способна </w:t>
      </w:r>
      <w:r w:rsidRPr="007C1371">
        <w:t>компенсировать недостаточный уровень знаний и н</w:t>
      </w:r>
      <w:r w:rsidRPr="007C1371">
        <w:t>а</w:t>
      </w:r>
      <w:r w:rsidRPr="007C1371">
        <w:t>выков</w:t>
      </w:r>
      <w:r>
        <w:t>. В соответствии с данным тезисом менеджменту предприятий сл</w:t>
      </w:r>
      <w:r>
        <w:t>е</w:t>
      </w:r>
      <w:r>
        <w:t xml:space="preserve">дует стремиться, в первую очередь, к </w:t>
      </w:r>
      <w:r w:rsidR="007C2D9A">
        <w:t>совершенствованию трудовой мот</w:t>
      </w:r>
      <w:r w:rsidR="007C2D9A">
        <w:t>и</w:t>
      </w:r>
      <w:r w:rsidR="007C2D9A">
        <w:t>вации</w:t>
      </w:r>
      <w:r>
        <w:t xml:space="preserve"> человеческих ресурсов. </w:t>
      </w:r>
      <w:r>
        <w:rPr>
          <w:szCs w:val="28"/>
        </w:rPr>
        <w:t xml:space="preserve">Однако обеспечить </w:t>
      </w:r>
      <w:r w:rsidR="006A48A1">
        <w:rPr>
          <w:szCs w:val="28"/>
        </w:rPr>
        <w:t>удовлетворенность тр</w:t>
      </w:r>
      <w:r w:rsidR="006A48A1">
        <w:rPr>
          <w:szCs w:val="28"/>
        </w:rPr>
        <w:t>у</w:t>
      </w:r>
      <w:r w:rsidR="006A48A1">
        <w:rPr>
          <w:szCs w:val="28"/>
        </w:rPr>
        <w:t xml:space="preserve">дом </w:t>
      </w:r>
      <w:r>
        <w:rPr>
          <w:szCs w:val="28"/>
        </w:rPr>
        <w:t xml:space="preserve"> персонала и </w:t>
      </w:r>
      <w:r w:rsidR="006A48A1">
        <w:rPr>
          <w:szCs w:val="28"/>
        </w:rPr>
        <w:t xml:space="preserve">оказать необходимое управленческое мотивационное воздействие </w:t>
      </w:r>
      <w:r w:rsidRPr="00C845BC">
        <w:rPr>
          <w:szCs w:val="28"/>
        </w:rPr>
        <w:t>представляется весьма сложной зада</w:t>
      </w:r>
      <w:r>
        <w:rPr>
          <w:szCs w:val="28"/>
        </w:rPr>
        <w:t>чей</w:t>
      </w:r>
      <w:r w:rsidRPr="00C845BC">
        <w:rPr>
          <w:szCs w:val="28"/>
        </w:rPr>
        <w:t>.</w:t>
      </w:r>
      <w:r w:rsidR="006A48A1">
        <w:rPr>
          <w:szCs w:val="28"/>
        </w:rPr>
        <w:t xml:space="preserve"> </w:t>
      </w:r>
    </w:p>
    <w:p w:rsidR="0093356F" w:rsidRDefault="00DE11CC" w:rsidP="0093356F">
      <w:pPr>
        <w:ind w:firstLine="708"/>
        <w:jc w:val="both"/>
        <w:rPr>
          <w:sz w:val="28"/>
          <w:szCs w:val="28"/>
        </w:rPr>
      </w:pPr>
      <w:r>
        <w:rPr>
          <w:sz w:val="28"/>
          <w:szCs w:val="28"/>
        </w:rPr>
        <w:t>Сложность эффективной организации и осуществления работ по управлению человеческими ресурсами связана с тем, что низкая трудовая мотивация работников современных предприятий связана с их н</w:t>
      </w:r>
      <w:r w:rsidR="0093356F">
        <w:rPr>
          <w:sz w:val="28"/>
          <w:szCs w:val="28"/>
        </w:rPr>
        <w:t>еудовл</w:t>
      </w:r>
      <w:r w:rsidR="0093356F">
        <w:rPr>
          <w:sz w:val="28"/>
          <w:szCs w:val="28"/>
        </w:rPr>
        <w:t>е</w:t>
      </w:r>
      <w:r w:rsidR="0093356F">
        <w:rPr>
          <w:sz w:val="28"/>
          <w:szCs w:val="28"/>
        </w:rPr>
        <w:t>творенность</w:t>
      </w:r>
      <w:r>
        <w:rPr>
          <w:sz w:val="28"/>
          <w:szCs w:val="28"/>
        </w:rPr>
        <w:t xml:space="preserve">ю </w:t>
      </w:r>
      <w:r w:rsidR="0093356F">
        <w:rPr>
          <w:sz w:val="28"/>
          <w:szCs w:val="28"/>
        </w:rPr>
        <w:t xml:space="preserve"> качеством жизни.</w:t>
      </w:r>
      <w:r>
        <w:rPr>
          <w:sz w:val="28"/>
          <w:szCs w:val="28"/>
        </w:rPr>
        <w:t xml:space="preserve"> Данное обстоятельство обуславливает н</w:t>
      </w:r>
      <w:r>
        <w:rPr>
          <w:sz w:val="28"/>
          <w:szCs w:val="28"/>
        </w:rPr>
        <w:t>е</w:t>
      </w:r>
      <w:r>
        <w:rPr>
          <w:sz w:val="28"/>
          <w:szCs w:val="28"/>
        </w:rPr>
        <w:t>соответствие между интенсивностью управленческих воздействий и реа</w:t>
      </w:r>
      <w:r>
        <w:rPr>
          <w:sz w:val="28"/>
          <w:szCs w:val="28"/>
        </w:rPr>
        <w:t>к</w:t>
      </w:r>
      <w:r>
        <w:rPr>
          <w:sz w:val="28"/>
          <w:szCs w:val="28"/>
        </w:rPr>
        <w:t>цией на него.</w:t>
      </w:r>
      <w:r w:rsidR="0093356F">
        <w:rPr>
          <w:sz w:val="28"/>
          <w:szCs w:val="28"/>
        </w:rPr>
        <w:t xml:space="preserve"> Так, возникают ситуации, при которых менеджмент пре</w:t>
      </w:r>
      <w:r w:rsidR="0093356F">
        <w:rPr>
          <w:sz w:val="28"/>
          <w:szCs w:val="28"/>
        </w:rPr>
        <w:t>д</w:t>
      </w:r>
      <w:r w:rsidR="0093356F">
        <w:rPr>
          <w:sz w:val="28"/>
          <w:szCs w:val="28"/>
        </w:rPr>
        <w:t>приятий системно  реализовывает весь комплекс работ по управлению ч</w:t>
      </w:r>
      <w:r w:rsidR="0093356F">
        <w:rPr>
          <w:sz w:val="28"/>
          <w:szCs w:val="28"/>
        </w:rPr>
        <w:t>е</w:t>
      </w:r>
      <w:r w:rsidR="0093356F">
        <w:rPr>
          <w:sz w:val="28"/>
          <w:szCs w:val="28"/>
        </w:rPr>
        <w:t>ловеческими ресурсами, получает высокую оценку предпринятых дейс</w:t>
      </w:r>
      <w:r w:rsidR="0093356F">
        <w:rPr>
          <w:sz w:val="28"/>
          <w:szCs w:val="28"/>
        </w:rPr>
        <w:t>т</w:t>
      </w:r>
      <w:r w:rsidR="0093356F">
        <w:rPr>
          <w:sz w:val="28"/>
          <w:szCs w:val="28"/>
        </w:rPr>
        <w:t>вий, а персонал не демонстрирует отдачи. Парадоксальность подобной с</w:t>
      </w:r>
      <w:r w:rsidR="0093356F">
        <w:rPr>
          <w:sz w:val="28"/>
          <w:szCs w:val="28"/>
        </w:rPr>
        <w:t>и</w:t>
      </w:r>
      <w:r w:rsidR="0093356F">
        <w:rPr>
          <w:sz w:val="28"/>
          <w:szCs w:val="28"/>
        </w:rPr>
        <w:lastRenderedPageBreak/>
        <w:t>туации объясняется тем, что проблема</w:t>
      </w:r>
      <w:r w:rsidR="007C2D9A">
        <w:rPr>
          <w:sz w:val="28"/>
          <w:szCs w:val="28"/>
        </w:rPr>
        <w:t xml:space="preserve"> низкой результативности</w:t>
      </w:r>
      <w:r w:rsidR="0093356F">
        <w:rPr>
          <w:sz w:val="28"/>
          <w:szCs w:val="28"/>
        </w:rPr>
        <w:t xml:space="preserve"> </w:t>
      </w:r>
      <w:r w:rsidR="007C2D9A">
        <w:rPr>
          <w:sz w:val="28"/>
          <w:szCs w:val="28"/>
        </w:rPr>
        <w:t>трудовой мотивации</w:t>
      </w:r>
      <w:r w:rsidR="0093356F">
        <w:rPr>
          <w:sz w:val="28"/>
          <w:szCs w:val="28"/>
        </w:rPr>
        <w:t xml:space="preserve"> в отечественной экономике</w:t>
      </w:r>
      <w:r w:rsidR="0093356F" w:rsidRPr="004F734B">
        <w:rPr>
          <w:sz w:val="28"/>
          <w:szCs w:val="28"/>
        </w:rPr>
        <w:t xml:space="preserve"> </w:t>
      </w:r>
      <w:r w:rsidR="0093356F">
        <w:rPr>
          <w:sz w:val="28"/>
          <w:szCs w:val="28"/>
        </w:rPr>
        <w:t xml:space="preserve">носит тотальный характер, и слабая реакция персонала на управленческое воздействие может рассматриваться в качестве национальной особенности экономически активного населения России. </w:t>
      </w:r>
      <w:r w:rsidR="007C2D9A">
        <w:rPr>
          <w:sz w:val="28"/>
          <w:szCs w:val="28"/>
        </w:rPr>
        <w:t>В целях повышения эффективности управления человеческими р</w:t>
      </w:r>
      <w:r w:rsidR="007C2D9A">
        <w:rPr>
          <w:sz w:val="28"/>
          <w:szCs w:val="28"/>
        </w:rPr>
        <w:t>е</w:t>
      </w:r>
      <w:r w:rsidR="007C2D9A">
        <w:rPr>
          <w:sz w:val="28"/>
          <w:szCs w:val="28"/>
        </w:rPr>
        <w:t xml:space="preserve">сурсами с учетом трудовой мотивации необходимо обеспечить </w:t>
      </w:r>
      <w:r w:rsidR="0093356F">
        <w:rPr>
          <w:sz w:val="28"/>
          <w:szCs w:val="28"/>
        </w:rPr>
        <w:t>ком</w:t>
      </w:r>
      <w:r w:rsidR="007C2D9A">
        <w:rPr>
          <w:sz w:val="28"/>
          <w:szCs w:val="28"/>
        </w:rPr>
        <w:t>плек</w:t>
      </w:r>
      <w:r w:rsidR="007C2D9A">
        <w:rPr>
          <w:sz w:val="28"/>
          <w:szCs w:val="28"/>
        </w:rPr>
        <w:t>с</w:t>
      </w:r>
      <w:r w:rsidR="007C2D9A">
        <w:rPr>
          <w:sz w:val="28"/>
          <w:szCs w:val="28"/>
        </w:rPr>
        <w:t>ную</w:t>
      </w:r>
      <w:r w:rsidR="0093356F">
        <w:rPr>
          <w:sz w:val="28"/>
          <w:szCs w:val="28"/>
        </w:rPr>
        <w:t xml:space="preserve"> и последовательн</w:t>
      </w:r>
      <w:r w:rsidR="007C2D9A">
        <w:rPr>
          <w:sz w:val="28"/>
          <w:szCs w:val="28"/>
        </w:rPr>
        <w:t>ую</w:t>
      </w:r>
      <w:r w:rsidR="0093356F">
        <w:rPr>
          <w:sz w:val="28"/>
          <w:szCs w:val="28"/>
        </w:rPr>
        <w:t xml:space="preserve"> </w:t>
      </w:r>
      <w:r w:rsidR="007C2D9A">
        <w:rPr>
          <w:sz w:val="28"/>
          <w:szCs w:val="28"/>
        </w:rPr>
        <w:t xml:space="preserve">реализацию </w:t>
      </w:r>
      <w:r w:rsidR="0093356F">
        <w:rPr>
          <w:sz w:val="28"/>
          <w:szCs w:val="28"/>
        </w:rPr>
        <w:t>эффективных управленческих во</w:t>
      </w:r>
      <w:r w:rsidR="0093356F">
        <w:rPr>
          <w:sz w:val="28"/>
          <w:szCs w:val="28"/>
        </w:rPr>
        <w:t>з</w:t>
      </w:r>
      <w:r w:rsidR="0093356F">
        <w:rPr>
          <w:sz w:val="28"/>
          <w:szCs w:val="28"/>
        </w:rPr>
        <w:t>действий</w:t>
      </w:r>
      <w:r w:rsidR="007C2D9A">
        <w:rPr>
          <w:sz w:val="28"/>
          <w:szCs w:val="28"/>
        </w:rPr>
        <w:t xml:space="preserve">, представленных </w:t>
      </w:r>
      <w:r w:rsidR="00350797">
        <w:rPr>
          <w:sz w:val="28"/>
          <w:szCs w:val="28"/>
        </w:rPr>
        <w:t>в табл. 3</w:t>
      </w:r>
      <w:r w:rsidR="0093356F">
        <w:rPr>
          <w:sz w:val="28"/>
          <w:szCs w:val="28"/>
        </w:rPr>
        <w:t>.</w:t>
      </w:r>
    </w:p>
    <w:p w:rsidR="00350797" w:rsidRDefault="00350797" w:rsidP="00350797">
      <w:pPr>
        <w:jc w:val="center"/>
        <w:rPr>
          <w:sz w:val="28"/>
          <w:szCs w:val="28"/>
        </w:rPr>
      </w:pPr>
      <w:r>
        <w:rPr>
          <w:sz w:val="28"/>
          <w:szCs w:val="28"/>
        </w:rPr>
        <w:t xml:space="preserve">Таблица 3. Матрица управления человеческими ресурсами с учетом </w:t>
      </w:r>
    </w:p>
    <w:p w:rsidR="00350797" w:rsidRDefault="00350797" w:rsidP="00350797">
      <w:pPr>
        <w:jc w:val="center"/>
        <w:rPr>
          <w:sz w:val="28"/>
          <w:szCs w:val="28"/>
        </w:rPr>
      </w:pPr>
      <w:r>
        <w:rPr>
          <w:sz w:val="28"/>
          <w:szCs w:val="28"/>
        </w:rPr>
        <w:t>трудовой мотивации</w:t>
      </w:r>
    </w:p>
    <w:tbl>
      <w:tblPr>
        <w:tblStyle w:val="afff0"/>
        <w:tblW w:w="6095" w:type="dxa"/>
        <w:tblInd w:w="1526" w:type="dxa"/>
        <w:tblLook w:val="04A0"/>
      </w:tblPr>
      <w:tblGrid>
        <w:gridCol w:w="1984"/>
        <w:gridCol w:w="1985"/>
        <w:gridCol w:w="2126"/>
      </w:tblGrid>
      <w:tr w:rsidR="00782AE0" w:rsidRPr="00CF1F2F" w:rsidTr="00264FB5">
        <w:tc>
          <w:tcPr>
            <w:tcW w:w="1984" w:type="dxa"/>
          </w:tcPr>
          <w:p w:rsidR="00782AE0" w:rsidRDefault="00C46248" w:rsidP="00264FB5">
            <w:pPr>
              <w:jc w:val="center"/>
              <w:rPr>
                <w:sz w:val="24"/>
                <w:szCs w:val="24"/>
              </w:rPr>
            </w:pPr>
            <w:r>
              <w:rPr>
                <w:noProof/>
                <w:sz w:val="24"/>
                <w:szCs w:val="24"/>
              </w:rPr>
              <w:pict>
                <v:shapetype id="_x0000_t202" coordsize="21600,21600" o:spt="202" path="m,l,21600r21600,l21600,xe">
                  <v:stroke joinstyle="miter"/>
                  <v:path gradientshapeok="t" o:connecttype="rect"/>
                </v:shapetype>
                <v:shape id="_x0000_s21652" type="#_x0000_t202" style="position:absolute;left:0;text-align:left;margin-left:23.15pt;margin-top:3.8pt;width:42.75pt;height:37.25pt;z-index:-251654144" stroked="f">
                  <v:textbox>
                    <w:txbxContent>
                      <w:p w:rsidR="00264FB5" w:rsidRPr="00264FB5" w:rsidRDefault="00264FB5">
                        <w:pPr>
                          <w:rPr>
                            <w:color w:val="7F7F7F" w:themeColor="text1" w:themeTint="80"/>
                            <w:sz w:val="44"/>
                            <w:szCs w:val="44"/>
                          </w:rPr>
                        </w:pPr>
                        <w:r w:rsidRPr="00264FB5">
                          <w:rPr>
                            <w:color w:val="7F7F7F" w:themeColor="text1" w:themeTint="80"/>
                            <w:sz w:val="44"/>
                            <w:szCs w:val="44"/>
                          </w:rPr>
                          <w:t>1.1</w:t>
                        </w:r>
                      </w:p>
                    </w:txbxContent>
                  </v:textbox>
                </v:shape>
              </w:pict>
            </w:r>
            <w:r>
              <w:rPr>
                <w:noProof/>
                <w:sz w:val="24"/>
                <w:szCs w:val="24"/>
              </w:rPr>
              <w:pict>
                <v:shape id="_x0000_s21644" type="#_x0000_t202" style="position:absolute;left:0;text-align:left;margin-left:23.15pt;margin-top:4.3pt;width:50.25pt;height:34.5pt;z-index:-251662336"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1</w:t>
                        </w:r>
                        <w:r w:rsidRPr="00690E09">
                          <w:rPr>
                            <w:color w:val="7F7F7F" w:themeColor="text1" w:themeTint="80"/>
                            <w:sz w:val="48"/>
                            <w:szCs w:val="48"/>
                          </w:rPr>
                          <w:t>.</w:t>
                        </w:r>
                        <w:r>
                          <w:rPr>
                            <w:color w:val="7F7F7F" w:themeColor="text1" w:themeTint="80"/>
                            <w:sz w:val="48"/>
                            <w:szCs w:val="48"/>
                          </w:rPr>
                          <w:t>1</w:t>
                        </w:r>
                      </w:p>
                    </w:txbxContent>
                  </v:textbox>
                </v:shape>
              </w:pict>
            </w:r>
            <w:r w:rsidR="00782AE0">
              <w:rPr>
                <w:sz w:val="24"/>
                <w:szCs w:val="24"/>
              </w:rPr>
              <w:t>ИУВ – высокая;</w:t>
            </w:r>
          </w:p>
          <w:p w:rsidR="00782AE0" w:rsidRDefault="00782AE0" w:rsidP="00264FB5">
            <w:pPr>
              <w:jc w:val="center"/>
              <w:rPr>
                <w:sz w:val="24"/>
                <w:szCs w:val="24"/>
              </w:rPr>
            </w:pPr>
            <w:r>
              <w:rPr>
                <w:sz w:val="24"/>
                <w:szCs w:val="24"/>
              </w:rPr>
              <w:t>УТМ – низкий;</w:t>
            </w:r>
          </w:p>
          <w:p w:rsidR="00782AE0" w:rsidRPr="00CF1F2F" w:rsidRDefault="00782AE0" w:rsidP="00264FB5">
            <w:pPr>
              <w:jc w:val="center"/>
              <w:rPr>
                <w:sz w:val="24"/>
                <w:szCs w:val="24"/>
              </w:rPr>
            </w:pPr>
            <w:r>
              <w:rPr>
                <w:sz w:val="24"/>
                <w:szCs w:val="24"/>
              </w:rPr>
              <w:t>УУТ - низкий</w:t>
            </w:r>
          </w:p>
        </w:tc>
        <w:tc>
          <w:tcPr>
            <w:tcW w:w="1985" w:type="dxa"/>
          </w:tcPr>
          <w:p w:rsidR="00782AE0" w:rsidRPr="00CF1F2F" w:rsidRDefault="00C46248" w:rsidP="00264FB5">
            <w:pPr>
              <w:jc w:val="center"/>
              <w:rPr>
                <w:sz w:val="24"/>
                <w:szCs w:val="24"/>
              </w:rPr>
            </w:pPr>
            <w:r>
              <w:rPr>
                <w:noProof/>
                <w:sz w:val="24"/>
                <w:szCs w:val="24"/>
              </w:rPr>
              <w:pict>
                <v:shape id="_x0000_s21643" type="#_x0000_t202" style="position:absolute;left:0;text-align:left;margin-left:19.5pt;margin-top:4.3pt;width:50.25pt;height:34.5pt;z-index:-251663360;mso-position-horizontal-relative:text;mso-position-vertical-relative:text"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1.2</w:t>
                        </w:r>
                      </w:p>
                    </w:txbxContent>
                  </v:textbox>
                </v:shape>
              </w:pict>
            </w:r>
            <w:r w:rsidR="00782AE0" w:rsidRPr="00CF1F2F">
              <w:rPr>
                <w:sz w:val="24"/>
                <w:szCs w:val="24"/>
              </w:rPr>
              <w:t>ИУВ – высокая;</w:t>
            </w:r>
          </w:p>
          <w:p w:rsidR="00782AE0" w:rsidRPr="00CF1F2F" w:rsidRDefault="00782AE0" w:rsidP="00264FB5">
            <w:pPr>
              <w:jc w:val="center"/>
              <w:rPr>
                <w:sz w:val="24"/>
                <w:szCs w:val="24"/>
              </w:rPr>
            </w:pPr>
            <w:r w:rsidRPr="00CF1F2F">
              <w:rPr>
                <w:sz w:val="24"/>
                <w:szCs w:val="24"/>
              </w:rPr>
              <w:t>УТМ – средний;</w:t>
            </w:r>
          </w:p>
          <w:p w:rsidR="00782AE0" w:rsidRPr="00CF1F2F" w:rsidRDefault="00782AE0" w:rsidP="00264FB5">
            <w:pPr>
              <w:jc w:val="center"/>
              <w:rPr>
                <w:sz w:val="24"/>
                <w:szCs w:val="24"/>
              </w:rPr>
            </w:pPr>
            <w:r w:rsidRPr="00CF1F2F">
              <w:rPr>
                <w:sz w:val="24"/>
                <w:szCs w:val="24"/>
              </w:rPr>
              <w:t>УУТ - средний</w:t>
            </w:r>
          </w:p>
        </w:tc>
        <w:tc>
          <w:tcPr>
            <w:tcW w:w="2126" w:type="dxa"/>
          </w:tcPr>
          <w:p w:rsidR="00782AE0" w:rsidRDefault="00C46248" w:rsidP="00264FB5">
            <w:pPr>
              <w:jc w:val="center"/>
              <w:rPr>
                <w:sz w:val="24"/>
                <w:szCs w:val="24"/>
              </w:rPr>
            </w:pPr>
            <w:r>
              <w:rPr>
                <w:noProof/>
                <w:sz w:val="24"/>
                <w:szCs w:val="24"/>
              </w:rPr>
              <w:pict>
                <v:shape id="_x0000_s21645" type="#_x0000_t202" style="position:absolute;left:0;text-align:left;margin-left:18.95pt;margin-top:4.3pt;width:50.25pt;height:34.5pt;z-index:-251661312;mso-position-horizontal-relative:text;mso-position-vertical-relative:text"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1</w:t>
                        </w:r>
                        <w:r w:rsidRPr="00690E09">
                          <w:rPr>
                            <w:color w:val="7F7F7F" w:themeColor="text1" w:themeTint="80"/>
                            <w:sz w:val="48"/>
                            <w:szCs w:val="48"/>
                          </w:rPr>
                          <w:t>.</w:t>
                        </w:r>
                        <w:r>
                          <w:rPr>
                            <w:color w:val="7F7F7F" w:themeColor="text1" w:themeTint="80"/>
                            <w:sz w:val="48"/>
                            <w:szCs w:val="48"/>
                          </w:rPr>
                          <w:t>3</w:t>
                        </w:r>
                      </w:p>
                    </w:txbxContent>
                  </v:textbox>
                </v:shape>
              </w:pict>
            </w:r>
            <w:r w:rsidR="00782AE0">
              <w:rPr>
                <w:sz w:val="24"/>
                <w:szCs w:val="24"/>
              </w:rPr>
              <w:t>ИУВ – высокая;</w:t>
            </w:r>
          </w:p>
          <w:p w:rsidR="00782AE0" w:rsidRDefault="00782AE0" w:rsidP="00264FB5">
            <w:pPr>
              <w:jc w:val="center"/>
              <w:rPr>
                <w:sz w:val="24"/>
                <w:szCs w:val="24"/>
              </w:rPr>
            </w:pPr>
            <w:r>
              <w:rPr>
                <w:sz w:val="24"/>
                <w:szCs w:val="24"/>
              </w:rPr>
              <w:t>УТМ – высокий;</w:t>
            </w:r>
          </w:p>
          <w:p w:rsidR="00782AE0" w:rsidRPr="00CF1F2F" w:rsidRDefault="00782AE0" w:rsidP="00264FB5">
            <w:pPr>
              <w:jc w:val="center"/>
              <w:rPr>
                <w:sz w:val="24"/>
                <w:szCs w:val="24"/>
              </w:rPr>
            </w:pPr>
            <w:r>
              <w:rPr>
                <w:sz w:val="24"/>
                <w:szCs w:val="24"/>
              </w:rPr>
              <w:t>УУТ - высокий</w:t>
            </w:r>
          </w:p>
        </w:tc>
      </w:tr>
      <w:tr w:rsidR="00782AE0" w:rsidRPr="00CF1F2F" w:rsidTr="00264FB5">
        <w:tc>
          <w:tcPr>
            <w:tcW w:w="1984" w:type="dxa"/>
          </w:tcPr>
          <w:p w:rsidR="00782AE0" w:rsidRPr="00CF1F2F" w:rsidRDefault="00C46248" w:rsidP="00264FB5">
            <w:pPr>
              <w:jc w:val="center"/>
              <w:rPr>
                <w:sz w:val="24"/>
                <w:szCs w:val="24"/>
              </w:rPr>
            </w:pPr>
            <w:r>
              <w:rPr>
                <w:noProof/>
                <w:sz w:val="24"/>
                <w:szCs w:val="24"/>
              </w:rPr>
              <w:pict>
                <v:shape id="_x0000_s21646" type="#_x0000_t202" style="position:absolute;left:0;text-align:left;margin-left:23.15pt;margin-top:3.65pt;width:50.25pt;height:34.5pt;z-index:-251660288;mso-position-horizontal-relative:text;mso-position-vertical-relative:text"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2.1</w:t>
                        </w:r>
                      </w:p>
                    </w:txbxContent>
                  </v:textbox>
                </v:shape>
              </w:pict>
            </w:r>
            <w:r w:rsidR="00782AE0" w:rsidRPr="00CF1F2F">
              <w:rPr>
                <w:sz w:val="24"/>
                <w:szCs w:val="24"/>
              </w:rPr>
              <w:t>ИУВ – средняя;</w:t>
            </w:r>
          </w:p>
          <w:p w:rsidR="00782AE0" w:rsidRPr="00CF1F2F" w:rsidRDefault="00782AE0" w:rsidP="00264FB5">
            <w:pPr>
              <w:jc w:val="center"/>
              <w:rPr>
                <w:sz w:val="24"/>
                <w:szCs w:val="24"/>
              </w:rPr>
            </w:pPr>
            <w:r w:rsidRPr="00CF1F2F">
              <w:rPr>
                <w:sz w:val="24"/>
                <w:szCs w:val="24"/>
              </w:rPr>
              <w:t>УТМ – низкий;</w:t>
            </w:r>
          </w:p>
          <w:p w:rsidR="00782AE0" w:rsidRPr="00CF1F2F" w:rsidRDefault="00782AE0" w:rsidP="00264FB5">
            <w:pPr>
              <w:jc w:val="center"/>
              <w:rPr>
                <w:sz w:val="24"/>
                <w:szCs w:val="24"/>
              </w:rPr>
            </w:pPr>
            <w:r w:rsidRPr="00CF1F2F">
              <w:rPr>
                <w:sz w:val="24"/>
                <w:szCs w:val="24"/>
              </w:rPr>
              <w:t>УУТ - низкий</w:t>
            </w:r>
          </w:p>
        </w:tc>
        <w:tc>
          <w:tcPr>
            <w:tcW w:w="1985" w:type="dxa"/>
          </w:tcPr>
          <w:p w:rsidR="00782AE0" w:rsidRPr="00CF1F2F" w:rsidRDefault="00C46248" w:rsidP="00264FB5">
            <w:pPr>
              <w:jc w:val="center"/>
              <w:rPr>
                <w:sz w:val="24"/>
                <w:szCs w:val="24"/>
              </w:rPr>
            </w:pPr>
            <w:r>
              <w:rPr>
                <w:noProof/>
                <w:sz w:val="24"/>
                <w:szCs w:val="24"/>
              </w:rPr>
              <w:pict>
                <v:shape id="_x0000_s21647" type="#_x0000_t202" style="position:absolute;left:0;text-align:left;margin-left:19.5pt;margin-top:3.65pt;width:50.25pt;height:34.5pt;z-index:-251659264;mso-position-horizontal-relative:text;mso-position-vertical-relative:text"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2</w:t>
                        </w:r>
                        <w:r w:rsidRPr="00690E09">
                          <w:rPr>
                            <w:color w:val="7F7F7F" w:themeColor="text1" w:themeTint="80"/>
                            <w:sz w:val="48"/>
                            <w:szCs w:val="48"/>
                          </w:rPr>
                          <w:t>.</w:t>
                        </w:r>
                        <w:r>
                          <w:rPr>
                            <w:color w:val="7F7F7F" w:themeColor="text1" w:themeTint="80"/>
                            <w:sz w:val="48"/>
                            <w:szCs w:val="48"/>
                          </w:rPr>
                          <w:t>2</w:t>
                        </w:r>
                      </w:p>
                    </w:txbxContent>
                  </v:textbox>
                </v:shape>
              </w:pict>
            </w:r>
            <w:r w:rsidR="00782AE0" w:rsidRPr="00CF1F2F">
              <w:rPr>
                <w:sz w:val="24"/>
                <w:szCs w:val="24"/>
              </w:rPr>
              <w:t>ИУВ – средняя;</w:t>
            </w:r>
          </w:p>
          <w:p w:rsidR="00782AE0" w:rsidRPr="00CF1F2F" w:rsidRDefault="00782AE0" w:rsidP="00264FB5">
            <w:pPr>
              <w:jc w:val="center"/>
              <w:rPr>
                <w:sz w:val="24"/>
                <w:szCs w:val="24"/>
              </w:rPr>
            </w:pPr>
            <w:r w:rsidRPr="00CF1F2F">
              <w:rPr>
                <w:sz w:val="24"/>
                <w:szCs w:val="24"/>
              </w:rPr>
              <w:t>УТМ – средний;</w:t>
            </w:r>
          </w:p>
          <w:p w:rsidR="00782AE0" w:rsidRPr="00CF1F2F" w:rsidRDefault="00782AE0" w:rsidP="00264FB5">
            <w:pPr>
              <w:jc w:val="center"/>
              <w:rPr>
                <w:sz w:val="24"/>
                <w:szCs w:val="24"/>
              </w:rPr>
            </w:pPr>
            <w:r w:rsidRPr="00CF1F2F">
              <w:rPr>
                <w:sz w:val="24"/>
                <w:szCs w:val="24"/>
              </w:rPr>
              <w:t>УУТ - средний</w:t>
            </w:r>
          </w:p>
        </w:tc>
        <w:tc>
          <w:tcPr>
            <w:tcW w:w="2126" w:type="dxa"/>
          </w:tcPr>
          <w:p w:rsidR="00782AE0" w:rsidRPr="00CF1F2F" w:rsidRDefault="00C46248" w:rsidP="00264FB5">
            <w:pPr>
              <w:jc w:val="center"/>
              <w:rPr>
                <w:sz w:val="24"/>
                <w:szCs w:val="24"/>
              </w:rPr>
            </w:pPr>
            <w:r>
              <w:rPr>
                <w:noProof/>
                <w:sz w:val="24"/>
                <w:szCs w:val="24"/>
              </w:rPr>
              <w:pict>
                <v:shape id="_x0000_s21648" type="#_x0000_t202" style="position:absolute;left:0;text-align:left;margin-left:18.95pt;margin-top:3.65pt;width:50.25pt;height:34.5pt;z-index:-251658240;mso-position-horizontal-relative:text;mso-position-vertical-relative:text"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2</w:t>
                        </w:r>
                        <w:r w:rsidRPr="00690E09">
                          <w:rPr>
                            <w:color w:val="7F7F7F" w:themeColor="text1" w:themeTint="80"/>
                            <w:sz w:val="48"/>
                            <w:szCs w:val="48"/>
                          </w:rPr>
                          <w:t>.</w:t>
                        </w:r>
                        <w:r>
                          <w:rPr>
                            <w:color w:val="7F7F7F" w:themeColor="text1" w:themeTint="80"/>
                            <w:sz w:val="48"/>
                            <w:szCs w:val="48"/>
                          </w:rPr>
                          <w:t>3</w:t>
                        </w:r>
                      </w:p>
                    </w:txbxContent>
                  </v:textbox>
                </v:shape>
              </w:pict>
            </w:r>
            <w:r w:rsidR="00782AE0" w:rsidRPr="00CF1F2F">
              <w:rPr>
                <w:sz w:val="24"/>
                <w:szCs w:val="24"/>
              </w:rPr>
              <w:t>ИУВ – средняя;</w:t>
            </w:r>
          </w:p>
          <w:p w:rsidR="00782AE0" w:rsidRPr="00CF1F2F" w:rsidRDefault="00782AE0" w:rsidP="00264FB5">
            <w:pPr>
              <w:jc w:val="center"/>
              <w:rPr>
                <w:sz w:val="24"/>
                <w:szCs w:val="24"/>
              </w:rPr>
            </w:pPr>
            <w:r w:rsidRPr="00CF1F2F">
              <w:rPr>
                <w:sz w:val="24"/>
                <w:szCs w:val="24"/>
              </w:rPr>
              <w:t>УТМ – высокий;</w:t>
            </w:r>
          </w:p>
          <w:p w:rsidR="00782AE0" w:rsidRPr="00CF1F2F" w:rsidRDefault="00782AE0" w:rsidP="00264FB5">
            <w:pPr>
              <w:jc w:val="center"/>
              <w:rPr>
                <w:sz w:val="24"/>
                <w:szCs w:val="24"/>
              </w:rPr>
            </w:pPr>
            <w:r w:rsidRPr="00CF1F2F">
              <w:rPr>
                <w:sz w:val="24"/>
                <w:szCs w:val="24"/>
              </w:rPr>
              <w:t>УУТ - высокий</w:t>
            </w:r>
          </w:p>
        </w:tc>
      </w:tr>
      <w:tr w:rsidR="00782AE0" w:rsidRPr="00CF1F2F" w:rsidTr="00264FB5">
        <w:tc>
          <w:tcPr>
            <w:tcW w:w="1984" w:type="dxa"/>
          </w:tcPr>
          <w:p w:rsidR="00782AE0" w:rsidRPr="00CF1F2F" w:rsidRDefault="00C46248" w:rsidP="00264FB5">
            <w:pPr>
              <w:jc w:val="center"/>
              <w:rPr>
                <w:sz w:val="24"/>
                <w:szCs w:val="24"/>
              </w:rPr>
            </w:pPr>
            <w:r>
              <w:rPr>
                <w:noProof/>
                <w:sz w:val="24"/>
                <w:szCs w:val="24"/>
              </w:rPr>
              <w:pict>
                <v:shape id="_x0000_s21649" type="#_x0000_t202" style="position:absolute;left:0;text-align:left;margin-left:23.15pt;margin-top:3.75pt;width:50.25pt;height:34.5pt;z-index:-251657216;mso-position-horizontal-relative:text;mso-position-vertical-relative:text"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3</w:t>
                        </w:r>
                        <w:r w:rsidRPr="00690E09">
                          <w:rPr>
                            <w:color w:val="7F7F7F" w:themeColor="text1" w:themeTint="80"/>
                            <w:sz w:val="48"/>
                            <w:szCs w:val="48"/>
                          </w:rPr>
                          <w:t>.1</w:t>
                        </w:r>
                      </w:p>
                    </w:txbxContent>
                  </v:textbox>
                </v:shape>
              </w:pict>
            </w:r>
            <w:r w:rsidR="00782AE0" w:rsidRPr="00CF1F2F">
              <w:rPr>
                <w:sz w:val="24"/>
                <w:szCs w:val="24"/>
              </w:rPr>
              <w:t>ИУВ – низкая;</w:t>
            </w:r>
          </w:p>
          <w:p w:rsidR="00782AE0" w:rsidRPr="00CF1F2F" w:rsidRDefault="00782AE0" w:rsidP="00264FB5">
            <w:pPr>
              <w:jc w:val="center"/>
              <w:rPr>
                <w:sz w:val="24"/>
                <w:szCs w:val="24"/>
              </w:rPr>
            </w:pPr>
            <w:r w:rsidRPr="00CF1F2F">
              <w:rPr>
                <w:sz w:val="24"/>
                <w:szCs w:val="24"/>
              </w:rPr>
              <w:t>УТМ – низкий;</w:t>
            </w:r>
          </w:p>
          <w:p w:rsidR="00782AE0" w:rsidRPr="00CF1F2F" w:rsidRDefault="00782AE0" w:rsidP="00264FB5">
            <w:pPr>
              <w:jc w:val="center"/>
              <w:rPr>
                <w:sz w:val="24"/>
                <w:szCs w:val="24"/>
              </w:rPr>
            </w:pPr>
            <w:r w:rsidRPr="00CF1F2F">
              <w:rPr>
                <w:sz w:val="24"/>
                <w:szCs w:val="24"/>
              </w:rPr>
              <w:t>УУТ - низкий</w:t>
            </w:r>
          </w:p>
        </w:tc>
        <w:tc>
          <w:tcPr>
            <w:tcW w:w="1985" w:type="dxa"/>
          </w:tcPr>
          <w:p w:rsidR="00782AE0" w:rsidRPr="00CF1F2F" w:rsidRDefault="00C46248" w:rsidP="00264FB5">
            <w:pPr>
              <w:jc w:val="center"/>
              <w:rPr>
                <w:sz w:val="24"/>
                <w:szCs w:val="24"/>
              </w:rPr>
            </w:pPr>
            <w:r>
              <w:rPr>
                <w:noProof/>
                <w:sz w:val="24"/>
                <w:szCs w:val="24"/>
              </w:rPr>
              <w:pict>
                <v:shape id="_x0000_s21650" type="#_x0000_t202" style="position:absolute;left:0;text-align:left;margin-left:19.5pt;margin-top:3.75pt;width:50.25pt;height:34.5pt;z-index:-251656192;mso-position-horizontal-relative:text;mso-position-vertical-relative:text"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3</w:t>
                        </w:r>
                        <w:r w:rsidRPr="00690E09">
                          <w:rPr>
                            <w:color w:val="7F7F7F" w:themeColor="text1" w:themeTint="80"/>
                            <w:sz w:val="48"/>
                            <w:szCs w:val="48"/>
                          </w:rPr>
                          <w:t>.</w:t>
                        </w:r>
                        <w:r>
                          <w:rPr>
                            <w:color w:val="7F7F7F" w:themeColor="text1" w:themeTint="80"/>
                            <w:sz w:val="48"/>
                            <w:szCs w:val="48"/>
                          </w:rPr>
                          <w:t>2</w:t>
                        </w:r>
                      </w:p>
                    </w:txbxContent>
                  </v:textbox>
                </v:shape>
              </w:pict>
            </w:r>
            <w:r w:rsidR="00782AE0" w:rsidRPr="00CF1F2F">
              <w:rPr>
                <w:sz w:val="24"/>
                <w:szCs w:val="24"/>
              </w:rPr>
              <w:t>ИУВ – низкая;</w:t>
            </w:r>
          </w:p>
          <w:p w:rsidR="00782AE0" w:rsidRPr="00CF1F2F" w:rsidRDefault="00782AE0" w:rsidP="00264FB5">
            <w:pPr>
              <w:jc w:val="center"/>
              <w:rPr>
                <w:sz w:val="24"/>
                <w:szCs w:val="24"/>
              </w:rPr>
            </w:pPr>
            <w:r w:rsidRPr="00CF1F2F">
              <w:rPr>
                <w:sz w:val="24"/>
                <w:szCs w:val="24"/>
              </w:rPr>
              <w:t>УТМ – средний;</w:t>
            </w:r>
          </w:p>
          <w:p w:rsidR="00782AE0" w:rsidRPr="00CF1F2F" w:rsidRDefault="00782AE0" w:rsidP="00264FB5">
            <w:pPr>
              <w:jc w:val="center"/>
              <w:rPr>
                <w:sz w:val="24"/>
                <w:szCs w:val="24"/>
              </w:rPr>
            </w:pPr>
            <w:r w:rsidRPr="00CF1F2F">
              <w:rPr>
                <w:sz w:val="24"/>
                <w:szCs w:val="24"/>
              </w:rPr>
              <w:t>УУТ - средний</w:t>
            </w:r>
          </w:p>
        </w:tc>
        <w:tc>
          <w:tcPr>
            <w:tcW w:w="2126" w:type="dxa"/>
          </w:tcPr>
          <w:p w:rsidR="00782AE0" w:rsidRPr="00CF1F2F" w:rsidRDefault="00C46248" w:rsidP="00264FB5">
            <w:pPr>
              <w:jc w:val="center"/>
              <w:rPr>
                <w:sz w:val="24"/>
                <w:szCs w:val="24"/>
              </w:rPr>
            </w:pPr>
            <w:r>
              <w:rPr>
                <w:noProof/>
                <w:sz w:val="24"/>
                <w:szCs w:val="24"/>
              </w:rPr>
              <w:pict>
                <v:shape id="_x0000_s21651" type="#_x0000_t202" style="position:absolute;left:0;text-align:left;margin-left:18.95pt;margin-top:3pt;width:50.25pt;height:34.5pt;z-index:-251655168;mso-position-horizontal-relative:text;mso-position-vertical-relative:text" stroked="f">
                  <v:textbox>
                    <w:txbxContent>
                      <w:p w:rsidR="00782AE0" w:rsidRPr="00690E09" w:rsidRDefault="00782AE0" w:rsidP="00782AE0">
                        <w:pPr>
                          <w:rPr>
                            <w:color w:val="7F7F7F" w:themeColor="text1" w:themeTint="80"/>
                            <w:sz w:val="48"/>
                            <w:szCs w:val="48"/>
                          </w:rPr>
                        </w:pPr>
                        <w:r>
                          <w:rPr>
                            <w:color w:val="7F7F7F" w:themeColor="text1" w:themeTint="80"/>
                            <w:sz w:val="48"/>
                            <w:szCs w:val="48"/>
                          </w:rPr>
                          <w:t>3</w:t>
                        </w:r>
                        <w:r w:rsidRPr="00690E09">
                          <w:rPr>
                            <w:color w:val="7F7F7F" w:themeColor="text1" w:themeTint="80"/>
                            <w:sz w:val="48"/>
                            <w:szCs w:val="48"/>
                          </w:rPr>
                          <w:t>.</w:t>
                        </w:r>
                        <w:r>
                          <w:rPr>
                            <w:color w:val="7F7F7F" w:themeColor="text1" w:themeTint="80"/>
                            <w:sz w:val="48"/>
                            <w:szCs w:val="48"/>
                          </w:rPr>
                          <w:t>3</w:t>
                        </w:r>
                      </w:p>
                    </w:txbxContent>
                  </v:textbox>
                </v:shape>
              </w:pict>
            </w:r>
            <w:r w:rsidR="00782AE0" w:rsidRPr="00CF1F2F">
              <w:rPr>
                <w:sz w:val="24"/>
                <w:szCs w:val="24"/>
              </w:rPr>
              <w:t>ИУВ – низкая;</w:t>
            </w:r>
          </w:p>
          <w:p w:rsidR="00782AE0" w:rsidRPr="00CF1F2F" w:rsidRDefault="00782AE0" w:rsidP="00264FB5">
            <w:pPr>
              <w:jc w:val="center"/>
              <w:rPr>
                <w:sz w:val="24"/>
                <w:szCs w:val="24"/>
              </w:rPr>
            </w:pPr>
            <w:r w:rsidRPr="00CF1F2F">
              <w:rPr>
                <w:sz w:val="24"/>
                <w:szCs w:val="24"/>
              </w:rPr>
              <w:t>УТМ – высокий;</w:t>
            </w:r>
          </w:p>
          <w:p w:rsidR="00782AE0" w:rsidRPr="00CF1F2F" w:rsidRDefault="00782AE0" w:rsidP="00264FB5">
            <w:pPr>
              <w:jc w:val="center"/>
              <w:rPr>
                <w:sz w:val="24"/>
                <w:szCs w:val="24"/>
              </w:rPr>
            </w:pPr>
            <w:r w:rsidRPr="00CF1F2F">
              <w:rPr>
                <w:sz w:val="24"/>
                <w:szCs w:val="24"/>
              </w:rPr>
              <w:t>УУТ - высокий</w:t>
            </w:r>
          </w:p>
        </w:tc>
      </w:tr>
    </w:tbl>
    <w:p w:rsidR="00782AE0" w:rsidRDefault="00782AE0" w:rsidP="00782AE0">
      <w:pPr>
        <w:rPr>
          <w:sz w:val="28"/>
          <w:szCs w:val="28"/>
        </w:rPr>
      </w:pPr>
      <w:r>
        <w:rPr>
          <w:sz w:val="28"/>
          <w:szCs w:val="28"/>
        </w:rPr>
        <w:t>где:</w:t>
      </w:r>
    </w:p>
    <w:tbl>
      <w:tblPr>
        <w:tblStyle w:val="afff0"/>
        <w:tblW w:w="9321" w:type="dxa"/>
        <w:tblLayout w:type="fixed"/>
        <w:tblLook w:val="04A0"/>
      </w:tblPr>
      <w:tblGrid>
        <w:gridCol w:w="710"/>
        <w:gridCol w:w="2800"/>
        <w:gridCol w:w="1134"/>
        <w:gridCol w:w="4677"/>
      </w:tblGrid>
      <w:tr w:rsidR="00350797" w:rsidTr="00B451FA">
        <w:tc>
          <w:tcPr>
            <w:tcW w:w="710" w:type="dxa"/>
            <w:vAlign w:val="center"/>
          </w:tcPr>
          <w:p w:rsidR="00350797" w:rsidRPr="00AC7546" w:rsidRDefault="00350797" w:rsidP="008347DA">
            <w:pPr>
              <w:jc w:val="center"/>
              <w:rPr>
                <w:sz w:val="24"/>
                <w:szCs w:val="24"/>
              </w:rPr>
            </w:pPr>
            <w:r>
              <w:rPr>
                <w:sz w:val="24"/>
                <w:szCs w:val="24"/>
              </w:rPr>
              <w:t>Я</w:t>
            </w:r>
            <w:r w:rsidRPr="00AC7546">
              <w:rPr>
                <w:sz w:val="24"/>
                <w:szCs w:val="24"/>
              </w:rPr>
              <w:t>чейка</w:t>
            </w:r>
          </w:p>
        </w:tc>
        <w:tc>
          <w:tcPr>
            <w:tcW w:w="2800" w:type="dxa"/>
            <w:vAlign w:val="center"/>
          </w:tcPr>
          <w:p w:rsidR="00350797" w:rsidRPr="00AC7546" w:rsidRDefault="00350797" w:rsidP="008347DA">
            <w:pPr>
              <w:jc w:val="center"/>
              <w:rPr>
                <w:sz w:val="24"/>
                <w:szCs w:val="24"/>
              </w:rPr>
            </w:pPr>
            <w:r w:rsidRPr="00AC7546">
              <w:rPr>
                <w:sz w:val="24"/>
                <w:szCs w:val="24"/>
              </w:rPr>
              <w:t>Ситуация</w:t>
            </w:r>
          </w:p>
          <w:p w:rsidR="00350797" w:rsidRPr="00AC7546" w:rsidRDefault="00350797" w:rsidP="008347DA">
            <w:pPr>
              <w:jc w:val="center"/>
              <w:rPr>
                <w:sz w:val="24"/>
                <w:szCs w:val="24"/>
              </w:rPr>
            </w:pPr>
            <w:r w:rsidRPr="00AC7546">
              <w:rPr>
                <w:sz w:val="24"/>
                <w:szCs w:val="24"/>
              </w:rPr>
              <w:t>возникновения</w:t>
            </w:r>
          </w:p>
        </w:tc>
        <w:tc>
          <w:tcPr>
            <w:tcW w:w="1134" w:type="dxa"/>
            <w:vAlign w:val="center"/>
          </w:tcPr>
          <w:p w:rsidR="00350797" w:rsidRPr="00AC7546" w:rsidRDefault="00350797" w:rsidP="008347DA">
            <w:pPr>
              <w:jc w:val="center"/>
              <w:rPr>
                <w:sz w:val="24"/>
                <w:szCs w:val="24"/>
              </w:rPr>
            </w:pPr>
            <w:r w:rsidRPr="00AC7546">
              <w:rPr>
                <w:sz w:val="24"/>
                <w:szCs w:val="24"/>
              </w:rPr>
              <w:t>Труд</w:t>
            </w:r>
            <w:r w:rsidRPr="00AC7546">
              <w:rPr>
                <w:sz w:val="24"/>
                <w:szCs w:val="24"/>
              </w:rPr>
              <w:t>о</w:t>
            </w:r>
            <w:r w:rsidRPr="00AC7546">
              <w:rPr>
                <w:sz w:val="24"/>
                <w:szCs w:val="24"/>
              </w:rPr>
              <w:t>вая</w:t>
            </w:r>
          </w:p>
          <w:p w:rsidR="00350797" w:rsidRPr="00AC7546" w:rsidRDefault="00350797" w:rsidP="008347DA">
            <w:pPr>
              <w:jc w:val="center"/>
              <w:rPr>
                <w:sz w:val="24"/>
                <w:szCs w:val="24"/>
              </w:rPr>
            </w:pPr>
            <w:r w:rsidRPr="00AC7546">
              <w:rPr>
                <w:sz w:val="24"/>
                <w:szCs w:val="24"/>
              </w:rPr>
              <w:t>мотив</w:t>
            </w:r>
            <w:r w:rsidRPr="00AC7546">
              <w:rPr>
                <w:sz w:val="24"/>
                <w:szCs w:val="24"/>
              </w:rPr>
              <w:t>а</w:t>
            </w:r>
            <w:r w:rsidRPr="00AC7546">
              <w:rPr>
                <w:sz w:val="24"/>
                <w:szCs w:val="24"/>
              </w:rPr>
              <w:t>ция</w:t>
            </w:r>
          </w:p>
        </w:tc>
        <w:tc>
          <w:tcPr>
            <w:tcW w:w="4677" w:type="dxa"/>
            <w:vAlign w:val="center"/>
          </w:tcPr>
          <w:p w:rsidR="00350797" w:rsidRPr="00AC7546" w:rsidRDefault="005F169D" w:rsidP="005F169D">
            <w:pPr>
              <w:jc w:val="center"/>
              <w:rPr>
                <w:sz w:val="24"/>
                <w:szCs w:val="24"/>
              </w:rPr>
            </w:pPr>
            <w:r>
              <w:rPr>
                <w:sz w:val="24"/>
                <w:szCs w:val="24"/>
              </w:rPr>
              <w:t>Инструментарий</w:t>
            </w:r>
          </w:p>
          <w:p w:rsidR="00350797" w:rsidRPr="00AC7546" w:rsidRDefault="00350797" w:rsidP="005F169D">
            <w:pPr>
              <w:jc w:val="center"/>
              <w:rPr>
                <w:sz w:val="24"/>
                <w:szCs w:val="24"/>
              </w:rPr>
            </w:pPr>
            <w:r w:rsidRPr="00AC7546">
              <w:rPr>
                <w:sz w:val="24"/>
                <w:szCs w:val="24"/>
              </w:rPr>
              <w:t>управленческого</w:t>
            </w:r>
          </w:p>
          <w:p w:rsidR="00350797" w:rsidRPr="00AC7546" w:rsidRDefault="00350797" w:rsidP="005F169D">
            <w:pPr>
              <w:jc w:val="center"/>
              <w:rPr>
                <w:sz w:val="24"/>
                <w:szCs w:val="24"/>
              </w:rPr>
            </w:pPr>
            <w:r w:rsidRPr="00AC7546">
              <w:rPr>
                <w:sz w:val="24"/>
                <w:szCs w:val="24"/>
              </w:rPr>
              <w:t>воздействия</w:t>
            </w:r>
          </w:p>
        </w:tc>
      </w:tr>
      <w:tr w:rsidR="008347DA" w:rsidTr="00B451FA">
        <w:tc>
          <w:tcPr>
            <w:tcW w:w="710" w:type="dxa"/>
            <w:vAlign w:val="center"/>
          </w:tcPr>
          <w:p w:rsidR="008347DA" w:rsidRDefault="008347DA" w:rsidP="008347DA">
            <w:pPr>
              <w:jc w:val="center"/>
              <w:rPr>
                <w:sz w:val="24"/>
                <w:szCs w:val="24"/>
              </w:rPr>
            </w:pPr>
            <w:r>
              <w:rPr>
                <w:sz w:val="24"/>
                <w:szCs w:val="24"/>
              </w:rPr>
              <w:t>1</w:t>
            </w:r>
          </w:p>
        </w:tc>
        <w:tc>
          <w:tcPr>
            <w:tcW w:w="2800" w:type="dxa"/>
            <w:vAlign w:val="center"/>
          </w:tcPr>
          <w:p w:rsidR="008347DA" w:rsidRPr="00AC7546" w:rsidRDefault="008347DA" w:rsidP="008347DA">
            <w:pPr>
              <w:jc w:val="center"/>
              <w:rPr>
                <w:sz w:val="24"/>
                <w:szCs w:val="24"/>
              </w:rPr>
            </w:pPr>
            <w:r>
              <w:rPr>
                <w:sz w:val="24"/>
                <w:szCs w:val="24"/>
              </w:rPr>
              <w:t>2</w:t>
            </w:r>
          </w:p>
        </w:tc>
        <w:tc>
          <w:tcPr>
            <w:tcW w:w="1134" w:type="dxa"/>
            <w:vAlign w:val="center"/>
          </w:tcPr>
          <w:p w:rsidR="008347DA" w:rsidRPr="00AC7546" w:rsidRDefault="008347DA" w:rsidP="008347DA">
            <w:pPr>
              <w:jc w:val="center"/>
              <w:rPr>
                <w:sz w:val="24"/>
                <w:szCs w:val="24"/>
              </w:rPr>
            </w:pPr>
            <w:r>
              <w:rPr>
                <w:sz w:val="24"/>
                <w:szCs w:val="24"/>
              </w:rPr>
              <w:t>3</w:t>
            </w:r>
          </w:p>
        </w:tc>
        <w:tc>
          <w:tcPr>
            <w:tcW w:w="4677" w:type="dxa"/>
            <w:vAlign w:val="center"/>
          </w:tcPr>
          <w:p w:rsidR="008347DA" w:rsidRPr="00AC7546" w:rsidRDefault="008347DA" w:rsidP="008347DA">
            <w:pPr>
              <w:jc w:val="center"/>
              <w:rPr>
                <w:sz w:val="24"/>
                <w:szCs w:val="24"/>
              </w:rPr>
            </w:pPr>
            <w:r>
              <w:rPr>
                <w:sz w:val="24"/>
                <w:szCs w:val="24"/>
              </w:rPr>
              <w:t>4</w:t>
            </w:r>
          </w:p>
        </w:tc>
      </w:tr>
      <w:tr w:rsidR="00350797" w:rsidTr="00B451FA">
        <w:tc>
          <w:tcPr>
            <w:tcW w:w="710" w:type="dxa"/>
            <w:vAlign w:val="center"/>
          </w:tcPr>
          <w:p w:rsidR="00350797" w:rsidRPr="00AC7546" w:rsidRDefault="00350797" w:rsidP="00C05626">
            <w:pPr>
              <w:spacing w:line="228" w:lineRule="auto"/>
              <w:jc w:val="center"/>
              <w:rPr>
                <w:sz w:val="24"/>
                <w:szCs w:val="24"/>
              </w:rPr>
            </w:pPr>
            <w:r w:rsidRPr="00AC7546">
              <w:rPr>
                <w:sz w:val="24"/>
                <w:szCs w:val="24"/>
              </w:rPr>
              <w:t>1.1.</w:t>
            </w:r>
          </w:p>
        </w:tc>
        <w:tc>
          <w:tcPr>
            <w:tcW w:w="2800" w:type="dxa"/>
          </w:tcPr>
          <w:p w:rsidR="00350797" w:rsidRPr="00AC7546" w:rsidRDefault="00350797" w:rsidP="00782AE0">
            <w:pPr>
              <w:spacing w:line="228" w:lineRule="auto"/>
              <w:jc w:val="both"/>
              <w:rPr>
                <w:sz w:val="24"/>
                <w:szCs w:val="24"/>
              </w:rPr>
            </w:pPr>
            <w:r>
              <w:rPr>
                <w:sz w:val="24"/>
                <w:szCs w:val="24"/>
              </w:rPr>
              <w:t>Распространенная в от</w:t>
            </w:r>
            <w:r>
              <w:rPr>
                <w:sz w:val="24"/>
                <w:szCs w:val="24"/>
              </w:rPr>
              <w:t>е</w:t>
            </w:r>
            <w:r>
              <w:rPr>
                <w:sz w:val="24"/>
                <w:szCs w:val="24"/>
              </w:rPr>
              <w:t xml:space="preserve">чественной практике управления ситуация, вызванная </w:t>
            </w:r>
            <w:r w:rsidR="00782AE0">
              <w:rPr>
                <w:sz w:val="24"/>
                <w:szCs w:val="24"/>
              </w:rPr>
              <w:t>низким кач</w:t>
            </w:r>
            <w:r w:rsidR="00782AE0">
              <w:rPr>
                <w:sz w:val="24"/>
                <w:szCs w:val="24"/>
              </w:rPr>
              <w:t>е</w:t>
            </w:r>
            <w:r w:rsidR="00782AE0">
              <w:rPr>
                <w:sz w:val="24"/>
                <w:szCs w:val="24"/>
              </w:rPr>
              <w:t>ством жизни</w:t>
            </w:r>
          </w:p>
        </w:tc>
        <w:tc>
          <w:tcPr>
            <w:tcW w:w="1134" w:type="dxa"/>
            <w:vAlign w:val="center"/>
          </w:tcPr>
          <w:p w:rsidR="00350797" w:rsidRPr="00AC7546" w:rsidRDefault="00350797" w:rsidP="00C05626">
            <w:pPr>
              <w:spacing w:line="228" w:lineRule="auto"/>
              <w:jc w:val="center"/>
              <w:rPr>
                <w:sz w:val="24"/>
                <w:szCs w:val="24"/>
              </w:rPr>
            </w:pPr>
            <w:r w:rsidRPr="00AC7546">
              <w:rPr>
                <w:sz w:val="24"/>
                <w:szCs w:val="24"/>
              </w:rPr>
              <w:t>Общ</w:t>
            </w:r>
            <w:r w:rsidRPr="00AC7546">
              <w:rPr>
                <w:sz w:val="24"/>
                <w:szCs w:val="24"/>
              </w:rPr>
              <w:t>е</w:t>
            </w:r>
            <w:r w:rsidRPr="00AC7546">
              <w:rPr>
                <w:sz w:val="24"/>
                <w:szCs w:val="24"/>
              </w:rPr>
              <w:t>ние</w:t>
            </w:r>
          </w:p>
        </w:tc>
        <w:tc>
          <w:tcPr>
            <w:tcW w:w="4677" w:type="dxa"/>
          </w:tcPr>
          <w:p w:rsidR="00350797" w:rsidRDefault="00350797" w:rsidP="00C05626">
            <w:pPr>
              <w:spacing w:line="228" w:lineRule="auto"/>
              <w:jc w:val="both"/>
              <w:rPr>
                <w:sz w:val="28"/>
                <w:szCs w:val="28"/>
              </w:rPr>
            </w:pPr>
            <w:r>
              <w:rPr>
                <w:sz w:val="24"/>
              </w:rPr>
              <w:t>П</w:t>
            </w:r>
            <w:r w:rsidRPr="00F64082">
              <w:rPr>
                <w:sz w:val="24"/>
              </w:rPr>
              <w:t>роведение совещаний с расширенным участием подчиненных; формирование корпоративной культуры;</w:t>
            </w:r>
            <w:r>
              <w:rPr>
                <w:sz w:val="24"/>
              </w:rPr>
              <w:t xml:space="preserve"> </w:t>
            </w:r>
            <w:r w:rsidRPr="00F64082">
              <w:rPr>
                <w:sz w:val="24"/>
              </w:rPr>
              <w:t>возможность прямого общения с высшим руково</w:t>
            </w:r>
            <w:r>
              <w:rPr>
                <w:sz w:val="24"/>
              </w:rPr>
              <w:t>дством; стимулирование труда посредством уст</w:t>
            </w:r>
            <w:r>
              <w:rPr>
                <w:sz w:val="24"/>
              </w:rPr>
              <w:t>а</w:t>
            </w:r>
            <w:r>
              <w:rPr>
                <w:sz w:val="24"/>
              </w:rPr>
              <w:t>новления зависимости между заработной платой и трудовыми достижениями</w:t>
            </w:r>
          </w:p>
        </w:tc>
      </w:tr>
      <w:tr w:rsidR="00350797" w:rsidTr="00B451FA">
        <w:tc>
          <w:tcPr>
            <w:tcW w:w="710" w:type="dxa"/>
            <w:vAlign w:val="center"/>
          </w:tcPr>
          <w:p w:rsidR="00350797" w:rsidRPr="00AC7546" w:rsidRDefault="00350797" w:rsidP="00C05626">
            <w:pPr>
              <w:spacing w:line="228" w:lineRule="auto"/>
              <w:jc w:val="center"/>
              <w:rPr>
                <w:sz w:val="24"/>
                <w:szCs w:val="24"/>
              </w:rPr>
            </w:pPr>
            <w:r w:rsidRPr="00AC7546">
              <w:rPr>
                <w:sz w:val="24"/>
                <w:szCs w:val="24"/>
              </w:rPr>
              <w:t>1.2.</w:t>
            </w:r>
          </w:p>
        </w:tc>
        <w:tc>
          <w:tcPr>
            <w:tcW w:w="2800" w:type="dxa"/>
          </w:tcPr>
          <w:p w:rsidR="00350797" w:rsidRPr="00AC7546" w:rsidRDefault="00350797" w:rsidP="00C05626">
            <w:pPr>
              <w:spacing w:line="228" w:lineRule="auto"/>
              <w:jc w:val="both"/>
              <w:rPr>
                <w:sz w:val="24"/>
                <w:szCs w:val="24"/>
              </w:rPr>
            </w:pPr>
            <w:r>
              <w:rPr>
                <w:sz w:val="24"/>
                <w:szCs w:val="24"/>
              </w:rPr>
              <w:t>Характерно для разв</w:t>
            </w:r>
            <w:r>
              <w:rPr>
                <w:sz w:val="24"/>
                <w:szCs w:val="24"/>
              </w:rPr>
              <w:t>и</w:t>
            </w:r>
            <w:r>
              <w:rPr>
                <w:sz w:val="24"/>
                <w:szCs w:val="24"/>
              </w:rPr>
              <w:t>вающихся предприятий, человеческие ресурсы которых близки к от</w:t>
            </w:r>
            <w:r>
              <w:rPr>
                <w:sz w:val="24"/>
                <w:szCs w:val="24"/>
              </w:rPr>
              <w:t>о</w:t>
            </w:r>
            <w:r>
              <w:rPr>
                <w:sz w:val="24"/>
                <w:szCs w:val="24"/>
              </w:rPr>
              <w:t>ждествлению собстве</w:t>
            </w:r>
            <w:r>
              <w:rPr>
                <w:sz w:val="24"/>
                <w:szCs w:val="24"/>
              </w:rPr>
              <w:t>н</w:t>
            </w:r>
            <w:r>
              <w:rPr>
                <w:sz w:val="24"/>
                <w:szCs w:val="24"/>
              </w:rPr>
              <w:t>ных целей с целями предприятия</w:t>
            </w:r>
          </w:p>
        </w:tc>
        <w:tc>
          <w:tcPr>
            <w:tcW w:w="1134" w:type="dxa"/>
            <w:vAlign w:val="center"/>
          </w:tcPr>
          <w:p w:rsidR="00350797" w:rsidRPr="00AC7546" w:rsidRDefault="00350797" w:rsidP="00C05626">
            <w:pPr>
              <w:spacing w:line="228" w:lineRule="auto"/>
              <w:jc w:val="center"/>
              <w:rPr>
                <w:sz w:val="24"/>
                <w:szCs w:val="24"/>
              </w:rPr>
            </w:pPr>
            <w:r>
              <w:rPr>
                <w:sz w:val="24"/>
                <w:szCs w:val="24"/>
              </w:rPr>
              <w:t>Общес</w:t>
            </w:r>
            <w:r>
              <w:rPr>
                <w:sz w:val="24"/>
                <w:szCs w:val="24"/>
              </w:rPr>
              <w:t>т</w:t>
            </w:r>
            <w:r>
              <w:rPr>
                <w:sz w:val="24"/>
                <w:szCs w:val="24"/>
              </w:rPr>
              <w:t>венное призн</w:t>
            </w:r>
            <w:r>
              <w:rPr>
                <w:sz w:val="24"/>
                <w:szCs w:val="24"/>
              </w:rPr>
              <w:t>а</w:t>
            </w:r>
            <w:r>
              <w:rPr>
                <w:sz w:val="24"/>
                <w:szCs w:val="24"/>
              </w:rPr>
              <w:t>ние</w:t>
            </w:r>
          </w:p>
        </w:tc>
        <w:tc>
          <w:tcPr>
            <w:tcW w:w="4677" w:type="dxa"/>
          </w:tcPr>
          <w:p w:rsidR="00350797" w:rsidRDefault="00350797" w:rsidP="00C05626">
            <w:pPr>
              <w:spacing w:line="228" w:lineRule="auto"/>
              <w:jc w:val="both"/>
              <w:rPr>
                <w:sz w:val="28"/>
                <w:szCs w:val="28"/>
              </w:rPr>
            </w:pPr>
            <w:r>
              <w:rPr>
                <w:sz w:val="24"/>
              </w:rPr>
              <w:t>С</w:t>
            </w:r>
            <w:r w:rsidRPr="00F64082">
              <w:rPr>
                <w:sz w:val="24"/>
              </w:rPr>
              <w:t>одержательная работа; высокая оценка за качественное выполнение заданий; поо</w:t>
            </w:r>
            <w:r w:rsidRPr="00F64082">
              <w:rPr>
                <w:sz w:val="24"/>
              </w:rPr>
              <w:t>щ</w:t>
            </w:r>
            <w:r w:rsidRPr="00F64082">
              <w:rPr>
                <w:sz w:val="24"/>
              </w:rPr>
              <w:t>рение достигнутых результатов; демонс</w:t>
            </w:r>
            <w:r w:rsidRPr="00F64082">
              <w:rPr>
                <w:sz w:val="24"/>
              </w:rPr>
              <w:t>т</w:t>
            </w:r>
            <w:r w:rsidRPr="00F64082">
              <w:rPr>
                <w:sz w:val="24"/>
              </w:rPr>
              <w:t>рация потенциала карьерного роста; во</w:t>
            </w:r>
            <w:r w:rsidRPr="00F64082">
              <w:rPr>
                <w:sz w:val="24"/>
              </w:rPr>
              <w:t>з</w:t>
            </w:r>
            <w:r w:rsidRPr="00F64082">
              <w:rPr>
                <w:sz w:val="24"/>
              </w:rPr>
              <w:t>можность участвовать в принятии упра</w:t>
            </w:r>
            <w:r w:rsidRPr="00F64082">
              <w:rPr>
                <w:sz w:val="24"/>
              </w:rPr>
              <w:t>в</w:t>
            </w:r>
            <w:r w:rsidRPr="00F64082">
              <w:rPr>
                <w:sz w:val="24"/>
              </w:rPr>
              <w:t>ленческих решений; делегирование рук</w:t>
            </w:r>
            <w:r w:rsidRPr="00F64082">
              <w:rPr>
                <w:sz w:val="24"/>
              </w:rPr>
              <w:t>о</w:t>
            </w:r>
            <w:r w:rsidRPr="00F64082">
              <w:rPr>
                <w:sz w:val="24"/>
              </w:rPr>
              <w:t>водителем прав и полномочий</w:t>
            </w:r>
          </w:p>
        </w:tc>
      </w:tr>
      <w:tr w:rsidR="00350797" w:rsidTr="00B451FA">
        <w:tc>
          <w:tcPr>
            <w:tcW w:w="710" w:type="dxa"/>
            <w:vAlign w:val="center"/>
          </w:tcPr>
          <w:p w:rsidR="00350797" w:rsidRPr="00AC7546" w:rsidRDefault="00350797" w:rsidP="00C05626">
            <w:pPr>
              <w:spacing w:line="228" w:lineRule="auto"/>
              <w:jc w:val="center"/>
              <w:rPr>
                <w:sz w:val="24"/>
                <w:szCs w:val="24"/>
              </w:rPr>
            </w:pPr>
            <w:r w:rsidRPr="00AC7546">
              <w:rPr>
                <w:sz w:val="24"/>
                <w:szCs w:val="24"/>
              </w:rPr>
              <w:t>1.3.</w:t>
            </w:r>
          </w:p>
        </w:tc>
        <w:tc>
          <w:tcPr>
            <w:tcW w:w="2800" w:type="dxa"/>
          </w:tcPr>
          <w:p w:rsidR="00350797" w:rsidRPr="00AC7546" w:rsidRDefault="00350797" w:rsidP="00C05626">
            <w:pPr>
              <w:spacing w:line="228" w:lineRule="auto"/>
              <w:jc w:val="both"/>
              <w:rPr>
                <w:sz w:val="24"/>
                <w:szCs w:val="24"/>
              </w:rPr>
            </w:pPr>
            <w:r>
              <w:rPr>
                <w:sz w:val="24"/>
                <w:szCs w:val="24"/>
              </w:rPr>
              <w:t>Характерно для милит</w:t>
            </w:r>
            <w:r>
              <w:rPr>
                <w:sz w:val="24"/>
                <w:szCs w:val="24"/>
              </w:rPr>
              <w:t>а</w:t>
            </w:r>
            <w:r>
              <w:rPr>
                <w:sz w:val="24"/>
                <w:szCs w:val="24"/>
              </w:rPr>
              <w:t>ристских организаций</w:t>
            </w:r>
          </w:p>
        </w:tc>
        <w:tc>
          <w:tcPr>
            <w:tcW w:w="1134" w:type="dxa"/>
            <w:vAlign w:val="center"/>
          </w:tcPr>
          <w:p w:rsidR="00350797" w:rsidRPr="00AC7546" w:rsidRDefault="00350797" w:rsidP="00C05626">
            <w:pPr>
              <w:spacing w:line="228" w:lineRule="auto"/>
              <w:jc w:val="center"/>
              <w:rPr>
                <w:sz w:val="24"/>
                <w:szCs w:val="24"/>
              </w:rPr>
            </w:pPr>
            <w:r>
              <w:rPr>
                <w:sz w:val="24"/>
                <w:szCs w:val="24"/>
              </w:rPr>
              <w:t>Сам</w:t>
            </w:r>
            <w:r>
              <w:rPr>
                <w:sz w:val="24"/>
                <w:szCs w:val="24"/>
              </w:rPr>
              <w:t>о</w:t>
            </w:r>
            <w:r>
              <w:rPr>
                <w:sz w:val="24"/>
                <w:szCs w:val="24"/>
              </w:rPr>
              <w:t>выраж</w:t>
            </w:r>
            <w:r>
              <w:rPr>
                <w:sz w:val="24"/>
                <w:szCs w:val="24"/>
              </w:rPr>
              <w:t>е</w:t>
            </w:r>
            <w:r>
              <w:rPr>
                <w:sz w:val="24"/>
                <w:szCs w:val="24"/>
              </w:rPr>
              <w:t>ние</w:t>
            </w:r>
          </w:p>
        </w:tc>
        <w:tc>
          <w:tcPr>
            <w:tcW w:w="4677" w:type="dxa"/>
          </w:tcPr>
          <w:p w:rsidR="00350797" w:rsidRDefault="00C05626" w:rsidP="00C05626">
            <w:pPr>
              <w:spacing w:line="228" w:lineRule="auto"/>
              <w:jc w:val="both"/>
              <w:rPr>
                <w:sz w:val="28"/>
                <w:szCs w:val="28"/>
              </w:rPr>
            </w:pPr>
            <w:r w:rsidRPr="008347DA">
              <w:rPr>
                <w:sz w:val="24"/>
                <w:szCs w:val="24"/>
              </w:rPr>
              <w:t>Гарантия сохранения рабочего места</w:t>
            </w:r>
            <w:r>
              <w:rPr>
                <w:sz w:val="24"/>
                <w:szCs w:val="24"/>
              </w:rPr>
              <w:t>; р</w:t>
            </w:r>
            <w:r w:rsidR="00350797" w:rsidRPr="00F64082">
              <w:rPr>
                <w:sz w:val="24"/>
              </w:rPr>
              <w:t>а</w:t>
            </w:r>
            <w:r w:rsidR="00350797" w:rsidRPr="00F64082">
              <w:rPr>
                <w:sz w:val="24"/>
              </w:rPr>
              <w:t>с</w:t>
            </w:r>
            <w:r w:rsidR="00350797" w:rsidRPr="00F64082">
              <w:rPr>
                <w:sz w:val="24"/>
              </w:rPr>
              <w:t>ширение полномочий; признание заслуг</w:t>
            </w:r>
          </w:p>
        </w:tc>
      </w:tr>
      <w:tr w:rsidR="00350797" w:rsidTr="00B451FA">
        <w:tc>
          <w:tcPr>
            <w:tcW w:w="710" w:type="dxa"/>
            <w:vAlign w:val="center"/>
          </w:tcPr>
          <w:p w:rsidR="00350797" w:rsidRPr="00AC7546" w:rsidRDefault="00350797" w:rsidP="00C05626">
            <w:pPr>
              <w:spacing w:line="228" w:lineRule="auto"/>
              <w:jc w:val="center"/>
              <w:rPr>
                <w:sz w:val="24"/>
                <w:szCs w:val="24"/>
              </w:rPr>
            </w:pPr>
            <w:r w:rsidRPr="00AC7546">
              <w:rPr>
                <w:sz w:val="24"/>
                <w:szCs w:val="24"/>
              </w:rPr>
              <w:t>2.1.</w:t>
            </w:r>
          </w:p>
        </w:tc>
        <w:tc>
          <w:tcPr>
            <w:tcW w:w="2800" w:type="dxa"/>
          </w:tcPr>
          <w:p w:rsidR="00350797" w:rsidRPr="00AC7546" w:rsidRDefault="00350797" w:rsidP="00C05626">
            <w:pPr>
              <w:spacing w:line="228" w:lineRule="auto"/>
              <w:jc w:val="both"/>
              <w:rPr>
                <w:sz w:val="24"/>
                <w:szCs w:val="24"/>
              </w:rPr>
            </w:pPr>
            <w:r>
              <w:rPr>
                <w:sz w:val="24"/>
                <w:szCs w:val="24"/>
              </w:rPr>
              <w:t>Преимущественное и</w:t>
            </w:r>
            <w:r>
              <w:rPr>
                <w:sz w:val="24"/>
                <w:szCs w:val="24"/>
              </w:rPr>
              <w:t>с</w:t>
            </w:r>
            <w:r>
              <w:rPr>
                <w:sz w:val="24"/>
                <w:szCs w:val="24"/>
              </w:rPr>
              <w:t>пользование руковод</w:t>
            </w:r>
            <w:r>
              <w:rPr>
                <w:sz w:val="24"/>
                <w:szCs w:val="24"/>
              </w:rPr>
              <w:t>и</w:t>
            </w:r>
            <w:r>
              <w:rPr>
                <w:sz w:val="24"/>
                <w:szCs w:val="24"/>
              </w:rPr>
              <w:t>телем либерального ст</w:t>
            </w:r>
            <w:r>
              <w:rPr>
                <w:sz w:val="24"/>
                <w:szCs w:val="24"/>
              </w:rPr>
              <w:t>и</w:t>
            </w:r>
            <w:r>
              <w:rPr>
                <w:sz w:val="24"/>
                <w:szCs w:val="24"/>
              </w:rPr>
              <w:t>ля управления или нед</w:t>
            </w:r>
            <w:r>
              <w:rPr>
                <w:sz w:val="24"/>
                <w:szCs w:val="24"/>
              </w:rPr>
              <w:t>о</w:t>
            </w:r>
            <w:r>
              <w:rPr>
                <w:sz w:val="24"/>
                <w:szCs w:val="24"/>
              </w:rPr>
              <w:t>оценивание им сложи</w:t>
            </w:r>
            <w:r>
              <w:rPr>
                <w:sz w:val="24"/>
                <w:szCs w:val="24"/>
              </w:rPr>
              <w:t>в</w:t>
            </w:r>
            <w:r>
              <w:rPr>
                <w:sz w:val="24"/>
                <w:szCs w:val="24"/>
              </w:rPr>
              <w:t>шейся на предприятии ситуации</w:t>
            </w:r>
          </w:p>
        </w:tc>
        <w:tc>
          <w:tcPr>
            <w:tcW w:w="1134" w:type="dxa"/>
            <w:vAlign w:val="center"/>
          </w:tcPr>
          <w:p w:rsidR="00350797" w:rsidRPr="008347DA" w:rsidRDefault="008347DA" w:rsidP="00C05626">
            <w:pPr>
              <w:spacing w:line="228" w:lineRule="auto"/>
              <w:jc w:val="center"/>
              <w:rPr>
                <w:spacing w:val="-22"/>
                <w:sz w:val="24"/>
                <w:szCs w:val="24"/>
              </w:rPr>
            </w:pPr>
            <w:r w:rsidRPr="008347DA">
              <w:rPr>
                <w:sz w:val="24"/>
                <w:szCs w:val="24"/>
              </w:rPr>
              <w:t>Личный</w:t>
            </w:r>
            <w:r w:rsidRPr="008347DA">
              <w:rPr>
                <w:spacing w:val="-22"/>
                <w:sz w:val="24"/>
                <w:szCs w:val="24"/>
              </w:rPr>
              <w:t xml:space="preserve"> брэндинг</w:t>
            </w:r>
          </w:p>
        </w:tc>
        <w:tc>
          <w:tcPr>
            <w:tcW w:w="4677" w:type="dxa"/>
          </w:tcPr>
          <w:p w:rsidR="00350797" w:rsidRPr="008347DA" w:rsidRDefault="00C05626" w:rsidP="00C05626">
            <w:pPr>
              <w:spacing w:line="228" w:lineRule="auto"/>
              <w:jc w:val="both"/>
              <w:rPr>
                <w:sz w:val="24"/>
                <w:szCs w:val="24"/>
              </w:rPr>
            </w:pPr>
            <w:r>
              <w:rPr>
                <w:sz w:val="24"/>
              </w:rPr>
              <w:t>П</w:t>
            </w:r>
            <w:r w:rsidRPr="00F64082">
              <w:rPr>
                <w:sz w:val="24"/>
              </w:rPr>
              <w:t>редоставление доли экономического э</w:t>
            </w:r>
            <w:r w:rsidRPr="00F64082">
              <w:rPr>
                <w:sz w:val="24"/>
              </w:rPr>
              <w:t>ф</w:t>
            </w:r>
            <w:r w:rsidRPr="00F64082">
              <w:rPr>
                <w:sz w:val="24"/>
              </w:rPr>
              <w:t>фекта, предоставление внеочередного м</w:t>
            </w:r>
            <w:r w:rsidRPr="00F64082">
              <w:rPr>
                <w:sz w:val="24"/>
              </w:rPr>
              <w:t>а</w:t>
            </w:r>
            <w:r w:rsidRPr="00F64082">
              <w:rPr>
                <w:sz w:val="24"/>
              </w:rPr>
              <w:t>териального вознаграждения</w:t>
            </w:r>
          </w:p>
        </w:tc>
      </w:tr>
    </w:tbl>
    <w:p w:rsidR="00C05626" w:rsidRDefault="00C05626"/>
    <w:p w:rsidR="00782AE0" w:rsidRDefault="00782AE0"/>
    <w:p w:rsidR="00C05626" w:rsidRDefault="00C05626"/>
    <w:p w:rsidR="00C05626" w:rsidRPr="008347DA" w:rsidRDefault="00C05626" w:rsidP="00C05626">
      <w:pPr>
        <w:jc w:val="right"/>
        <w:rPr>
          <w:i/>
          <w:sz w:val="24"/>
          <w:szCs w:val="24"/>
        </w:rPr>
      </w:pPr>
      <w:r>
        <w:rPr>
          <w:i/>
          <w:sz w:val="24"/>
          <w:szCs w:val="24"/>
        </w:rPr>
        <w:lastRenderedPageBreak/>
        <w:t>Продолжение табл. 3</w:t>
      </w:r>
    </w:p>
    <w:tbl>
      <w:tblPr>
        <w:tblStyle w:val="afff0"/>
        <w:tblW w:w="9180" w:type="dxa"/>
        <w:tblLayout w:type="fixed"/>
        <w:tblLook w:val="04A0"/>
      </w:tblPr>
      <w:tblGrid>
        <w:gridCol w:w="710"/>
        <w:gridCol w:w="3509"/>
        <w:gridCol w:w="1276"/>
        <w:gridCol w:w="3685"/>
      </w:tblGrid>
      <w:tr w:rsidR="00350797" w:rsidTr="00C05626">
        <w:tc>
          <w:tcPr>
            <w:tcW w:w="710" w:type="dxa"/>
            <w:vAlign w:val="center"/>
          </w:tcPr>
          <w:p w:rsidR="00350797" w:rsidRPr="00AC7546" w:rsidRDefault="00350797" w:rsidP="00C05626">
            <w:pPr>
              <w:spacing w:line="228" w:lineRule="auto"/>
              <w:jc w:val="center"/>
              <w:rPr>
                <w:sz w:val="24"/>
                <w:szCs w:val="24"/>
              </w:rPr>
            </w:pPr>
            <w:r w:rsidRPr="00AC7546">
              <w:rPr>
                <w:sz w:val="24"/>
                <w:szCs w:val="24"/>
              </w:rPr>
              <w:t>2.2.</w:t>
            </w:r>
          </w:p>
        </w:tc>
        <w:tc>
          <w:tcPr>
            <w:tcW w:w="3509" w:type="dxa"/>
          </w:tcPr>
          <w:p w:rsidR="00350797" w:rsidRPr="00AC7546" w:rsidRDefault="008347DA" w:rsidP="00C05626">
            <w:pPr>
              <w:spacing w:line="228" w:lineRule="auto"/>
              <w:rPr>
                <w:sz w:val="24"/>
                <w:szCs w:val="24"/>
              </w:rPr>
            </w:pPr>
            <w:r>
              <w:rPr>
                <w:sz w:val="24"/>
                <w:szCs w:val="24"/>
              </w:rPr>
              <w:t xml:space="preserve">Характерно для предприятий находящихся в фазе «зрелости» </w:t>
            </w:r>
          </w:p>
        </w:tc>
        <w:tc>
          <w:tcPr>
            <w:tcW w:w="1276" w:type="dxa"/>
            <w:vAlign w:val="center"/>
          </w:tcPr>
          <w:p w:rsidR="00350797" w:rsidRPr="00AC7546" w:rsidRDefault="008347DA" w:rsidP="00C05626">
            <w:pPr>
              <w:spacing w:line="228" w:lineRule="auto"/>
              <w:jc w:val="center"/>
              <w:rPr>
                <w:sz w:val="24"/>
                <w:szCs w:val="24"/>
              </w:rPr>
            </w:pPr>
            <w:r>
              <w:rPr>
                <w:sz w:val="24"/>
                <w:szCs w:val="24"/>
              </w:rPr>
              <w:t>Саморе</w:t>
            </w:r>
            <w:r>
              <w:rPr>
                <w:sz w:val="24"/>
                <w:szCs w:val="24"/>
              </w:rPr>
              <w:t>а</w:t>
            </w:r>
            <w:r>
              <w:rPr>
                <w:sz w:val="24"/>
                <w:szCs w:val="24"/>
              </w:rPr>
              <w:t>лизация</w:t>
            </w:r>
          </w:p>
        </w:tc>
        <w:tc>
          <w:tcPr>
            <w:tcW w:w="3685" w:type="dxa"/>
          </w:tcPr>
          <w:p w:rsidR="00350797" w:rsidRDefault="008347DA" w:rsidP="00C05626">
            <w:pPr>
              <w:spacing w:line="228" w:lineRule="auto"/>
              <w:jc w:val="both"/>
              <w:rPr>
                <w:sz w:val="28"/>
                <w:szCs w:val="28"/>
              </w:rPr>
            </w:pPr>
            <w:r>
              <w:rPr>
                <w:sz w:val="24"/>
              </w:rPr>
              <w:t>О</w:t>
            </w:r>
            <w:r w:rsidRPr="00F64082">
              <w:rPr>
                <w:sz w:val="24"/>
              </w:rPr>
              <w:t>беспечение возможностей для обучения и развития личности работника; предоставление сложных и важных заданий с в</w:t>
            </w:r>
            <w:r w:rsidRPr="00F64082">
              <w:rPr>
                <w:sz w:val="24"/>
              </w:rPr>
              <w:t>ы</w:t>
            </w:r>
            <w:r w:rsidRPr="00F64082">
              <w:rPr>
                <w:sz w:val="24"/>
              </w:rPr>
              <w:t>сокой степенью самоконтроля и доверия</w:t>
            </w:r>
          </w:p>
        </w:tc>
      </w:tr>
      <w:tr w:rsidR="00350797" w:rsidTr="00C05626">
        <w:tc>
          <w:tcPr>
            <w:tcW w:w="710" w:type="dxa"/>
            <w:vAlign w:val="center"/>
          </w:tcPr>
          <w:p w:rsidR="00350797" w:rsidRPr="00AC7546" w:rsidRDefault="00350797" w:rsidP="008347DA">
            <w:pPr>
              <w:jc w:val="center"/>
              <w:rPr>
                <w:sz w:val="24"/>
                <w:szCs w:val="24"/>
              </w:rPr>
            </w:pPr>
            <w:r w:rsidRPr="00AC7546">
              <w:rPr>
                <w:sz w:val="24"/>
                <w:szCs w:val="24"/>
              </w:rPr>
              <w:t>2.3.</w:t>
            </w:r>
          </w:p>
        </w:tc>
        <w:tc>
          <w:tcPr>
            <w:tcW w:w="3509" w:type="dxa"/>
          </w:tcPr>
          <w:p w:rsidR="00350797" w:rsidRPr="00AC7546" w:rsidRDefault="00B451FA" w:rsidP="00F30557">
            <w:pPr>
              <w:spacing w:line="216" w:lineRule="auto"/>
              <w:rPr>
                <w:sz w:val="24"/>
                <w:szCs w:val="24"/>
              </w:rPr>
            </w:pPr>
            <w:r>
              <w:rPr>
                <w:sz w:val="24"/>
                <w:szCs w:val="24"/>
              </w:rPr>
              <w:t>Характерно для совместных предприятий или созданных в нашей стране (в т.ч. с участием иностранного капитала) пре</w:t>
            </w:r>
            <w:r>
              <w:rPr>
                <w:sz w:val="24"/>
                <w:szCs w:val="24"/>
              </w:rPr>
              <w:t>д</w:t>
            </w:r>
            <w:r>
              <w:rPr>
                <w:sz w:val="24"/>
                <w:szCs w:val="24"/>
              </w:rPr>
              <w:t xml:space="preserve">приятий, </w:t>
            </w:r>
            <w:r w:rsidR="00655D98">
              <w:rPr>
                <w:sz w:val="24"/>
                <w:szCs w:val="24"/>
              </w:rPr>
              <w:t xml:space="preserve">управление которыми </w:t>
            </w:r>
            <w:r w:rsidR="00F30557">
              <w:rPr>
                <w:sz w:val="24"/>
                <w:szCs w:val="24"/>
              </w:rPr>
              <w:t>опирается</w:t>
            </w:r>
            <w:r w:rsidR="00655D98">
              <w:rPr>
                <w:sz w:val="24"/>
                <w:szCs w:val="24"/>
              </w:rPr>
              <w:t xml:space="preserve"> на достижения ам</w:t>
            </w:r>
            <w:r w:rsidR="00655D98">
              <w:rPr>
                <w:sz w:val="24"/>
                <w:szCs w:val="24"/>
              </w:rPr>
              <w:t>е</w:t>
            </w:r>
            <w:r w:rsidR="00655D98">
              <w:rPr>
                <w:sz w:val="24"/>
                <w:szCs w:val="24"/>
              </w:rPr>
              <w:t>риканского менеджмента</w:t>
            </w:r>
          </w:p>
        </w:tc>
        <w:tc>
          <w:tcPr>
            <w:tcW w:w="1276" w:type="dxa"/>
            <w:vAlign w:val="center"/>
          </w:tcPr>
          <w:p w:rsidR="00350797" w:rsidRPr="00C05626" w:rsidRDefault="008347DA" w:rsidP="00350797">
            <w:pPr>
              <w:spacing w:line="216" w:lineRule="auto"/>
              <w:jc w:val="center"/>
              <w:rPr>
                <w:sz w:val="24"/>
                <w:szCs w:val="24"/>
              </w:rPr>
            </w:pPr>
            <w:r w:rsidRPr="00C05626">
              <w:rPr>
                <w:sz w:val="24"/>
                <w:szCs w:val="24"/>
              </w:rPr>
              <w:t>Позици</w:t>
            </w:r>
            <w:r w:rsidRPr="00C05626">
              <w:rPr>
                <w:sz w:val="24"/>
                <w:szCs w:val="24"/>
              </w:rPr>
              <w:t>о</w:t>
            </w:r>
            <w:r w:rsidRPr="00C05626">
              <w:rPr>
                <w:sz w:val="24"/>
                <w:szCs w:val="24"/>
              </w:rPr>
              <w:t>ниров</w:t>
            </w:r>
            <w:r w:rsidRPr="00C05626">
              <w:rPr>
                <w:sz w:val="24"/>
                <w:szCs w:val="24"/>
              </w:rPr>
              <w:t>а</w:t>
            </w:r>
            <w:r w:rsidRPr="00C05626">
              <w:rPr>
                <w:sz w:val="24"/>
                <w:szCs w:val="24"/>
              </w:rPr>
              <w:t>ние</w:t>
            </w:r>
          </w:p>
        </w:tc>
        <w:tc>
          <w:tcPr>
            <w:tcW w:w="3685" w:type="dxa"/>
          </w:tcPr>
          <w:p w:rsidR="00350797" w:rsidRDefault="00B451FA" w:rsidP="003C1616">
            <w:pPr>
              <w:spacing w:line="216" w:lineRule="auto"/>
              <w:jc w:val="both"/>
              <w:rPr>
                <w:sz w:val="28"/>
                <w:szCs w:val="28"/>
              </w:rPr>
            </w:pPr>
            <w:r>
              <w:rPr>
                <w:sz w:val="24"/>
              </w:rPr>
              <w:t>П</w:t>
            </w:r>
            <w:r w:rsidRPr="00F64082">
              <w:rPr>
                <w:sz w:val="24"/>
              </w:rPr>
              <w:t>родвижение по службе; мат</w:t>
            </w:r>
            <w:r w:rsidRPr="00F64082">
              <w:rPr>
                <w:sz w:val="24"/>
              </w:rPr>
              <w:t>е</w:t>
            </w:r>
            <w:r w:rsidRPr="00F64082">
              <w:rPr>
                <w:sz w:val="24"/>
              </w:rPr>
              <w:t>риальное стимулирование, стр</w:t>
            </w:r>
            <w:r w:rsidRPr="00F64082">
              <w:rPr>
                <w:sz w:val="24"/>
              </w:rPr>
              <w:t>а</w:t>
            </w:r>
            <w:r w:rsidRPr="00F64082">
              <w:rPr>
                <w:sz w:val="24"/>
              </w:rPr>
              <w:t>хование жизни и здоровья</w:t>
            </w:r>
            <w:r w:rsidR="00C05626">
              <w:rPr>
                <w:sz w:val="24"/>
              </w:rPr>
              <w:t>; опл</w:t>
            </w:r>
            <w:r w:rsidR="00C05626">
              <w:rPr>
                <w:sz w:val="24"/>
              </w:rPr>
              <w:t>а</w:t>
            </w:r>
            <w:r w:rsidR="00C05626">
              <w:rPr>
                <w:sz w:val="24"/>
              </w:rPr>
              <w:t>та сопряженных с работой в о</w:t>
            </w:r>
            <w:r w:rsidR="00C05626">
              <w:rPr>
                <w:sz w:val="24"/>
              </w:rPr>
              <w:t>р</w:t>
            </w:r>
            <w:r w:rsidR="00C05626">
              <w:rPr>
                <w:sz w:val="24"/>
              </w:rPr>
              <w:t>ганизации расходов</w:t>
            </w:r>
          </w:p>
        </w:tc>
      </w:tr>
      <w:tr w:rsidR="00350797" w:rsidTr="00C05626">
        <w:tc>
          <w:tcPr>
            <w:tcW w:w="710" w:type="dxa"/>
            <w:vAlign w:val="center"/>
          </w:tcPr>
          <w:p w:rsidR="00350797" w:rsidRPr="00AC7546" w:rsidRDefault="00350797" w:rsidP="008347DA">
            <w:pPr>
              <w:jc w:val="center"/>
              <w:rPr>
                <w:sz w:val="24"/>
                <w:szCs w:val="24"/>
              </w:rPr>
            </w:pPr>
            <w:r w:rsidRPr="00AC7546">
              <w:rPr>
                <w:sz w:val="24"/>
                <w:szCs w:val="24"/>
              </w:rPr>
              <w:t>3.1</w:t>
            </w:r>
          </w:p>
        </w:tc>
        <w:tc>
          <w:tcPr>
            <w:tcW w:w="3509" w:type="dxa"/>
          </w:tcPr>
          <w:p w:rsidR="00350797" w:rsidRPr="00AC7546" w:rsidRDefault="00655D98" w:rsidP="00655D98">
            <w:pPr>
              <w:spacing w:line="216" w:lineRule="auto"/>
              <w:rPr>
                <w:sz w:val="24"/>
                <w:szCs w:val="24"/>
              </w:rPr>
            </w:pPr>
            <w:r>
              <w:rPr>
                <w:sz w:val="24"/>
                <w:szCs w:val="24"/>
              </w:rPr>
              <w:t>Характерно для ликвидиру</w:t>
            </w:r>
            <w:r>
              <w:rPr>
                <w:sz w:val="24"/>
                <w:szCs w:val="24"/>
              </w:rPr>
              <w:t>ю</w:t>
            </w:r>
            <w:r>
              <w:rPr>
                <w:sz w:val="24"/>
                <w:szCs w:val="24"/>
              </w:rPr>
              <w:t>щихся предприятий</w:t>
            </w:r>
          </w:p>
        </w:tc>
        <w:tc>
          <w:tcPr>
            <w:tcW w:w="1276" w:type="dxa"/>
            <w:vAlign w:val="center"/>
          </w:tcPr>
          <w:p w:rsidR="00350797" w:rsidRPr="00AC7546" w:rsidRDefault="00655D98" w:rsidP="00350797">
            <w:pPr>
              <w:spacing w:line="216" w:lineRule="auto"/>
              <w:jc w:val="center"/>
              <w:rPr>
                <w:sz w:val="24"/>
                <w:szCs w:val="24"/>
              </w:rPr>
            </w:pPr>
            <w:r>
              <w:rPr>
                <w:sz w:val="24"/>
                <w:szCs w:val="24"/>
              </w:rPr>
              <w:t>-</w:t>
            </w:r>
          </w:p>
        </w:tc>
        <w:tc>
          <w:tcPr>
            <w:tcW w:w="3685" w:type="dxa"/>
          </w:tcPr>
          <w:p w:rsidR="00350797" w:rsidRPr="00655D98" w:rsidRDefault="00655D98" w:rsidP="003C1616">
            <w:pPr>
              <w:spacing w:line="216" w:lineRule="auto"/>
              <w:jc w:val="both"/>
              <w:rPr>
                <w:sz w:val="24"/>
                <w:szCs w:val="24"/>
              </w:rPr>
            </w:pPr>
            <w:r w:rsidRPr="00655D98">
              <w:rPr>
                <w:sz w:val="24"/>
                <w:szCs w:val="24"/>
              </w:rPr>
              <w:t>Цивилизованное прохождение процедуры банкротства</w:t>
            </w:r>
          </w:p>
        </w:tc>
      </w:tr>
      <w:tr w:rsidR="00350797" w:rsidTr="00C05626">
        <w:tc>
          <w:tcPr>
            <w:tcW w:w="710" w:type="dxa"/>
            <w:vAlign w:val="center"/>
          </w:tcPr>
          <w:p w:rsidR="00350797" w:rsidRPr="00AC7546" w:rsidRDefault="00350797" w:rsidP="008347DA">
            <w:pPr>
              <w:jc w:val="center"/>
              <w:rPr>
                <w:sz w:val="24"/>
                <w:szCs w:val="24"/>
              </w:rPr>
            </w:pPr>
            <w:r w:rsidRPr="00AC7546">
              <w:rPr>
                <w:sz w:val="24"/>
                <w:szCs w:val="24"/>
              </w:rPr>
              <w:t>3.2.</w:t>
            </w:r>
          </w:p>
        </w:tc>
        <w:tc>
          <w:tcPr>
            <w:tcW w:w="3509" w:type="dxa"/>
          </w:tcPr>
          <w:p w:rsidR="00350797" w:rsidRPr="00AC7546" w:rsidRDefault="00C05626" w:rsidP="00655D98">
            <w:pPr>
              <w:spacing w:line="216" w:lineRule="auto"/>
              <w:rPr>
                <w:sz w:val="24"/>
                <w:szCs w:val="24"/>
              </w:rPr>
            </w:pPr>
            <w:r>
              <w:rPr>
                <w:sz w:val="24"/>
                <w:szCs w:val="24"/>
              </w:rPr>
              <w:t>Характерно для предприятий, отличающихся устойчивостью, но испытывающих временные трудности в менеджменте</w:t>
            </w:r>
          </w:p>
        </w:tc>
        <w:tc>
          <w:tcPr>
            <w:tcW w:w="1276" w:type="dxa"/>
            <w:vAlign w:val="center"/>
          </w:tcPr>
          <w:p w:rsidR="00350797" w:rsidRPr="00C05626" w:rsidRDefault="00C05626" w:rsidP="00350797">
            <w:pPr>
              <w:spacing w:line="216" w:lineRule="auto"/>
              <w:jc w:val="center"/>
              <w:rPr>
                <w:sz w:val="22"/>
                <w:szCs w:val="22"/>
              </w:rPr>
            </w:pPr>
            <w:r w:rsidRPr="00C05626">
              <w:rPr>
                <w:sz w:val="22"/>
                <w:szCs w:val="22"/>
              </w:rPr>
              <w:t>Формир</w:t>
            </w:r>
            <w:r w:rsidRPr="00C05626">
              <w:rPr>
                <w:sz w:val="22"/>
                <w:szCs w:val="22"/>
              </w:rPr>
              <w:t>о</w:t>
            </w:r>
            <w:r w:rsidRPr="00C05626">
              <w:rPr>
                <w:sz w:val="22"/>
                <w:szCs w:val="22"/>
              </w:rPr>
              <w:t>вание ко</w:t>
            </w:r>
            <w:r w:rsidRPr="00C05626">
              <w:rPr>
                <w:sz w:val="22"/>
                <w:szCs w:val="22"/>
              </w:rPr>
              <w:t>н</w:t>
            </w:r>
            <w:r w:rsidRPr="00C05626">
              <w:rPr>
                <w:sz w:val="22"/>
                <w:szCs w:val="22"/>
              </w:rPr>
              <w:t>курентных преим</w:t>
            </w:r>
            <w:r w:rsidRPr="00C05626">
              <w:rPr>
                <w:sz w:val="22"/>
                <w:szCs w:val="22"/>
              </w:rPr>
              <w:t>у</w:t>
            </w:r>
            <w:r w:rsidRPr="00C05626">
              <w:rPr>
                <w:sz w:val="22"/>
                <w:szCs w:val="22"/>
              </w:rPr>
              <w:t>ществ</w:t>
            </w:r>
          </w:p>
        </w:tc>
        <w:tc>
          <w:tcPr>
            <w:tcW w:w="3685" w:type="dxa"/>
          </w:tcPr>
          <w:p w:rsidR="00350797" w:rsidRPr="00655D98" w:rsidRDefault="00C05626" w:rsidP="00C05626">
            <w:pPr>
              <w:spacing w:line="216" w:lineRule="auto"/>
              <w:jc w:val="both"/>
              <w:rPr>
                <w:sz w:val="24"/>
                <w:szCs w:val="24"/>
              </w:rPr>
            </w:pPr>
            <w:r>
              <w:rPr>
                <w:sz w:val="24"/>
              </w:rPr>
              <w:t>О</w:t>
            </w:r>
            <w:r w:rsidRPr="00F64082">
              <w:rPr>
                <w:sz w:val="24"/>
              </w:rPr>
              <w:t>беспечение возможностей для обучения и</w:t>
            </w:r>
            <w:r>
              <w:rPr>
                <w:sz w:val="24"/>
              </w:rPr>
              <w:t xml:space="preserve"> профессионального роста и </w:t>
            </w:r>
            <w:r w:rsidRPr="00F64082">
              <w:rPr>
                <w:sz w:val="24"/>
              </w:rPr>
              <w:t xml:space="preserve"> развития работника; предоставление сложных и ва</w:t>
            </w:r>
            <w:r w:rsidRPr="00F64082">
              <w:rPr>
                <w:sz w:val="24"/>
              </w:rPr>
              <w:t>ж</w:t>
            </w:r>
            <w:r w:rsidRPr="00F64082">
              <w:rPr>
                <w:sz w:val="24"/>
              </w:rPr>
              <w:t>ных заданий с высокой степенью самоконтроля и доверия</w:t>
            </w:r>
          </w:p>
        </w:tc>
      </w:tr>
      <w:tr w:rsidR="00350797" w:rsidTr="00C05626">
        <w:tc>
          <w:tcPr>
            <w:tcW w:w="710" w:type="dxa"/>
            <w:vAlign w:val="center"/>
          </w:tcPr>
          <w:p w:rsidR="00350797" w:rsidRPr="00AC7546" w:rsidRDefault="00350797" w:rsidP="008347DA">
            <w:pPr>
              <w:jc w:val="center"/>
              <w:rPr>
                <w:sz w:val="24"/>
                <w:szCs w:val="24"/>
              </w:rPr>
            </w:pPr>
            <w:r w:rsidRPr="00AC7546">
              <w:rPr>
                <w:sz w:val="24"/>
                <w:szCs w:val="24"/>
              </w:rPr>
              <w:t>3.3</w:t>
            </w:r>
          </w:p>
        </w:tc>
        <w:tc>
          <w:tcPr>
            <w:tcW w:w="3509" w:type="dxa"/>
          </w:tcPr>
          <w:p w:rsidR="00350797" w:rsidRPr="00AC7546" w:rsidRDefault="00655D98" w:rsidP="00F30557">
            <w:pPr>
              <w:spacing w:line="216" w:lineRule="auto"/>
              <w:rPr>
                <w:sz w:val="24"/>
                <w:szCs w:val="24"/>
              </w:rPr>
            </w:pPr>
            <w:r>
              <w:rPr>
                <w:sz w:val="24"/>
                <w:szCs w:val="24"/>
              </w:rPr>
              <w:t>Идеальная управленческая с</w:t>
            </w:r>
            <w:r>
              <w:rPr>
                <w:sz w:val="24"/>
                <w:szCs w:val="24"/>
              </w:rPr>
              <w:t>и</w:t>
            </w:r>
            <w:r>
              <w:rPr>
                <w:sz w:val="24"/>
                <w:szCs w:val="24"/>
              </w:rPr>
              <w:t>туация, свойственная предпр</w:t>
            </w:r>
            <w:r>
              <w:rPr>
                <w:sz w:val="24"/>
                <w:szCs w:val="24"/>
              </w:rPr>
              <w:t>и</w:t>
            </w:r>
            <w:r>
              <w:rPr>
                <w:sz w:val="24"/>
                <w:szCs w:val="24"/>
              </w:rPr>
              <w:t>яти</w:t>
            </w:r>
            <w:r w:rsidR="00F30557">
              <w:rPr>
                <w:sz w:val="24"/>
                <w:szCs w:val="24"/>
              </w:rPr>
              <w:t>ям</w:t>
            </w:r>
            <w:r>
              <w:rPr>
                <w:sz w:val="24"/>
                <w:szCs w:val="24"/>
              </w:rPr>
              <w:t>, реализующи</w:t>
            </w:r>
            <w:r w:rsidR="00F30557">
              <w:rPr>
                <w:sz w:val="24"/>
                <w:szCs w:val="24"/>
              </w:rPr>
              <w:t>м</w:t>
            </w:r>
            <w:r>
              <w:rPr>
                <w:sz w:val="24"/>
                <w:szCs w:val="24"/>
              </w:rPr>
              <w:t xml:space="preserve"> стратегию устойчивого роста</w:t>
            </w:r>
          </w:p>
        </w:tc>
        <w:tc>
          <w:tcPr>
            <w:tcW w:w="1276" w:type="dxa"/>
            <w:vAlign w:val="center"/>
          </w:tcPr>
          <w:p w:rsidR="00350797" w:rsidRPr="00C05626" w:rsidRDefault="00C05626" w:rsidP="00C05626">
            <w:pPr>
              <w:spacing w:line="216" w:lineRule="auto"/>
              <w:jc w:val="center"/>
              <w:rPr>
                <w:sz w:val="22"/>
                <w:szCs w:val="22"/>
              </w:rPr>
            </w:pPr>
            <w:r w:rsidRPr="00C05626">
              <w:rPr>
                <w:sz w:val="22"/>
                <w:szCs w:val="22"/>
              </w:rPr>
              <w:t>Формир</w:t>
            </w:r>
            <w:r w:rsidRPr="00C05626">
              <w:rPr>
                <w:sz w:val="22"/>
                <w:szCs w:val="22"/>
              </w:rPr>
              <w:t>о</w:t>
            </w:r>
            <w:r w:rsidRPr="00C05626">
              <w:rPr>
                <w:sz w:val="22"/>
                <w:szCs w:val="22"/>
              </w:rPr>
              <w:t>вание ли</w:t>
            </w:r>
            <w:r w:rsidRPr="00C05626">
              <w:rPr>
                <w:sz w:val="22"/>
                <w:szCs w:val="22"/>
              </w:rPr>
              <w:t>ч</w:t>
            </w:r>
            <w:r w:rsidRPr="00C05626">
              <w:rPr>
                <w:sz w:val="22"/>
                <w:szCs w:val="22"/>
              </w:rPr>
              <w:t>ности</w:t>
            </w:r>
          </w:p>
        </w:tc>
        <w:tc>
          <w:tcPr>
            <w:tcW w:w="3685" w:type="dxa"/>
          </w:tcPr>
          <w:p w:rsidR="00350797" w:rsidRDefault="00C05626" w:rsidP="003C1616">
            <w:pPr>
              <w:spacing w:line="216" w:lineRule="auto"/>
              <w:jc w:val="both"/>
              <w:rPr>
                <w:sz w:val="28"/>
                <w:szCs w:val="28"/>
              </w:rPr>
            </w:pPr>
            <w:r>
              <w:rPr>
                <w:sz w:val="22"/>
                <w:szCs w:val="22"/>
              </w:rPr>
              <w:t>Д</w:t>
            </w:r>
            <w:r w:rsidRPr="00F64082">
              <w:rPr>
                <w:sz w:val="24"/>
              </w:rPr>
              <w:t>елегирование властных полн</w:t>
            </w:r>
            <w:r w:rsidRPr="00F64082">
              <w:rPr>
                <w:sz w:val="24"/>
              </w:rPr>
              <w:t>о</w:t>
            </w:r>
            <w:r w:rsidRPr="00F64082">
              <w:rPr>
                <w:sz w:val="24"/>
              </w:rPr>
              <w:t>мочий; предоставление возмо</w:t>
            </w:r>
            <w:r w:rsidRPr="00F64082">
              <w:rPr>
                <w:sz w:val="24"/>
              </w:rPr>
              <w:t>ж</w:t>
            </w:r>
            <w:r w:rsidRPr="00F64082">
              <w:rPr>
                <w:sz w:val="24"/>
              </w:rPr>
              <w:t>ности получить  новые знания, умения и навыки</w:t>
            </w:r>
          </w:p>
        </w:tc>
      </w:tr>
    </w:tbl>
    <w:p w:rsidR="00AF508B" w:rsidRDefault="00AF508B" w:rsidP="0093356F">
      <w:pPr>
        <w:ind w:firstLine="708"/>
        <w:jc w:val="both"/>
        <w:rPr>
          <w:sz w:val="28"/>
          <w:szCs w:val="28"/>
        </w:rPr>
      </w:pPr>
    </w:p>
    <w:p w:rsidR="007F4105" w:rsidRDefault="005F169D" w:rsidP="00036A8E">
      <w:pPr>
        <w:pStyle w:val="af0"/>
        <w:spacing w:before="0" w:beforeAutospacing="0" w:after="0" w:afterAutospacing="0"/>
        <w:ind w:firstLine="709"/>
        <w:jc w:val="both"/>
      </w:pPr>
      <w:r>
        <w:t>В</w:t>
      </w:r>
      <w:r w:rsidR="007F4105">
        <w:t xml:space="preserve"> целях реализации в практике управления металлургическими и иными предприятиями нами был разработан инструментарий управления человеческими ресурсами, </w:t>
      </w:r>
      <w:r w:rsidR="0032622D">
        <w:t xml:space="preserve">представляющий собой </w:t>
      </w:r>
      <w:r w:rsidR="0032622D">
        <w:rPr>
          <w:szCs w:val="28"/>
        </w:rPr>
        <w:t xml:space="preserve">совокупность способов и приемов, согласованных между и собой и упорядоченных в зависимости от  интенсивности управленческого воздействия, уровня </w:t>
      </w:r>
      <w:r w:rsidR="00A246C1">
        <w:rPr>
          <w:szCs w:val="28"/>
        </w:rPr>
        <w:t>трудовой</w:t>
      </w:r>
      <w:r w:rsidR="0032622D">
        <w:rPr>
          <w:szCs w:val="28"/>
        </w:rPr>
        <w:t xml:space="preserve"> мотив</w:t>
      </w:r>
      <w:r w:rsidR="0032622D">
        <w:rPr>
          <w:szCs w:val="28"/>
        </w:rPr>
        <w:t>а</w:t>
      </w:r>
      <w:r w:rsidR="0032622D">
        <w:rPr>
          <w:szCs w:val="28"/>
        </w:rPr>
        <w:t xml:space="preserve">ции и </w:t>
      </w:r>
      <w:r w:rsidR="00A246C1">
        <w:rPr>
          <w:szCs w:val="28"/>
        </w:rPr>
        <w:t xml:space="preserve"> уровня </w:t>
      </w:r>
      <w:r w:rsidR="0032622D">
        <w:rPr>
          <w:szCs w:val="28"/>
        </w:rPr>
        <w:t>удовлетворенности трудом</w:t>
      </w:r>
      <w:r w:rsidR="00A246C1">
        <w:rPr>
          <w:szCs w:val="28"/>
        </w:rPr>
        <w:t>. Пользователями данного инс</w:t>
      </w:r>
      <w:r w:rsidR="00A246C1">
        <w:rPr>
          <w:szCs w:val="28"/>
        </w:rPr>
        <w:t>т</w:t>
      </w:r>
      <w:r w:rsidR="00A246C1">
        <w:rPr>
          <w:szCs w:val="28"/>
        </w:rPr>
        <w:t>рументария</w:t>
      </w:r>
      <w:r w:rsidR="007F4105">
        <w:t xml:space="preserve"> должны стать менеджеры по персоналу, эффективность упра</w:t>
      </w:r>
      <w:r w:rsidR="007F4105">
        <w:t>в</w:t>
      </w:r>
      <w:r w:rsidR="007F4105">
        <w:t>ленческих воздействий которых может значительно повыситься вследс</w:t>
      </w:r>
      <w:r w:rsidR="007F4105">
        <w:t>т</w:t>
      </w:r>
      <w:r w:rsidR="007F4105">
        <w:t>вие принятия управленческих решений о характере и содержании управл</w:t>
      </w:r>
      <w:r w:rsidR="007F4105">
        <w:t>е</w:t>
      </w:r>
      <w:r w:rsidR="007F4105">
        <w:t>ния  с учетом уровня трудовой мотивации работников.</w:t>
      </w:r>
      <w:r w:rsidR="00A246C1" w:rsidRPr="00A246C1">
        <w:rPr>
          <w:szCs w:val="28"/>
        </w:rPr>
        <w:t xml:space="preserve"> </w:t>
      </w:r>
      <w:r w:rsidR="00A246C1">
        <w:rPr>
          <w:szCs w:val="28"/>
        </w:rPr>
        <w:t>Для удобства пол</w:t>
      </w:r>
      <w:r w:rsidR="00A246C1">
        <w:rPr>
          <w:szCs w:val="28"/>
        </w:rPr>
        <w:t>ь</w:t>
      </w:r>
      <w:r w:rsidR="00A246C1">
        <w:rPr>
          <w:szCs w:val="28"/>
        </w:rPr>
        <w:t>зователей  авторские разработки были формализованы в виде матрицы, имеющей три уровня  (высокий, средний, низкий) и зонированной в зав</w:t>
      </w:r>
      <w:r w:rsidR="00A246C1">
        <w:rPr>
          <w:szCs w:val="28"/>
        </w:rPr>
        <w:t>и</w:t>
      </w:r>
      <w:r w:rsidR="00A246C1">
        <w:rPr>
          <w:szCs w:val="28"/>
        </w:rPr>
        <w:t>симости от характера реакции человеческих ресурсов на трудовую мот</w:t>
      </w:r>
      <w:r w:rsidR="00A246C1">
        <w:rPr>
          <w:szCs w:val="28"/>
        </w:rPr>
        <w:t>и</w:t>
      </w:r>
      <w:r w:rsidR="00A246C1">
        <w:rPr>
          <w:szCs w:val="28"/>
        </w:rPr>
        <w:t>вацию.</w:t>
      </w:r>
    </w:p>
    <w:p w:rsidR="00D8189C" w:rsidRDefault="00D8189C" w:rsidP="00C63E52">
      <w:pPr>
        <w:pStyle w:val="af0"/>
        <w:spacing w:before="0" w:beforeAutospacing="0" w:after="0" w:afterAutospacing="0"/>
        <w:ind w:firstLine="709"/>
        <w:jc w:val="both"/>
      </w:pPr>
    </w:p>
    <w:p w:rsidR="00DF66FF" w:rsidRPr="00D36F0A" w:rsidRDefault="00DF66FF" w:rsidP="00F0707A">
      <w:pPr>
        <w:ind w:firstLine="708"/>
        <w:jc w:val="both"/>
        <w:rPr>
          <w:b/>
          <w:sz w:val="28"/>
          <w:szCs w:val="28"/>
        </w:rPr>
      </w:pPr>
      <w:r>
        <w:rPr>
          <w:b/>
          <w:sz w:val="28"/>
          <w:szCs w:val="28"/>
        </w:rPr>
        <w:t>4. Программа управления человеческими ресурсами</w:t>
      </w:r>
    </w:p>
    <w:p w:rsidR="00D33B0E" w:rsidRDefault="00D33B0E" w:rsidP="002B7F45">
      <w:pPr>
        <w:ind w:firstLine="708"/>
        <w:jc w:val="both"/>
        <w:rPr>
          <w:sz w:val="28"/>
          <w:szCs w:val="28"/>
        </w:rPr>
      </w:pPr>
    </w:p>
    <w:p w:rsidR="00D0337A" w:rsidRDefault="00D0337A" w:rsidP="002B7F45">
      <w:pPr>
        <w:ind w:firstLine="708"/>
        <w:jc w:val="both"/>
        <w:rPr>
          <w:sz w:val="28"/>
          <w:szCs w:val="28"/>
        </w:rPr>
      </w:pPr>
      <w:r>
        <w:rPr>
          <w:sz w:val="28"/>
          <w:szCs w:val="28"/>
        </w:rPr>
        <w:t>Достижение высокой эффективности управления человеческими р</w:t>
      </w:r>
      <w:r>
        <w:rPr>
          <w:sz w:val="28"/>
          <w:szCs w:val="28"/>
        </w:rPr>
        <w:t>е</w:t>
      </w:r>
      <w:r>
        <w:rPr>
          <w:sz w:val="28"/>
          <w:szCs w:val="28"/>
        </w:rPr>
        <w:t>сурсами обеспечивается за счет наличия достоверной информации об акт</w:t>
      </w:r>
      <w:r>
        <w:rPr>
          <w:sz w:val="28"/>
          <w:szCs w:val="28"/>
        </w:rPr>
        <w:t>у</w:t>
      </w:r>
      <w:r>
        <w:rPr>
          <w:sz w:val="28"/>
          <w:szCs w:val="28"/>
        </w:rPr>
        <w:t>альных потребностях и ценностях человеческих ресурсов и путем создания для них таких условий труда, при которых стало бы возможным парите</w:t>
      </w:r>
      <w:r>
        <w:rPr>
          <w:sz w:val="28"/>
          <w:szCs w:val="28"/>
        </w:rPr>
        <w:t>т</w:t>
      </w:r>
      <w:r>
        <w:rPr>
          <w:sz w:val="28"/>
          <w:szCs w:val="28"/>
        </w:rPr>
        <w:t xml:space="preserve">ное достижение целей собственников, менеджмента и </w:t>
      </w:r>
      <w:r w:rsidR="007C2D9A">
        <w:rPr>
          <w:sz w:val="28"/>
          <w:szCs w:val="28"/>
        </w:rPr>
        <w:t>работников</w:t>
      </w:r>
      <w:r>
        <w:rPr>
          <w:sz w:val="28"/>
          <w:szCs w:val="28"/>
        </w:rPr>
        <w:t xml:space="preserve"> пре</w:t>
      </w:r>
      <w:r>
        <w:rPr>
          <w:sz w:val="28"/>
          <w:szCs w:val="28"/>
        </w:rPr>
        <w:t>д</w:t>
      </w:r>
      <w:r>
        <w:rPr>
          <w:sz w:val="28"/>
          <w:szCs w:val="28"/>
        </w:rPr>
        <w:t>приятия.</w:t>
      </w:r>
    </w:p>
    <w:p w:rsidR="002B7F45" w:rsidRDefault="002B7F45" w:rsidP="002B7F45">
      <w:pPr>
        <w:ind w:firstLine="708"/>
        <w:jc w:val="both"/>
        <w:rPr>
          <w:sz w:val="28"/>
          <w:szCs w:val="28"/>
        </w:rPr>
      </w:pPr>
      <w:r>
        <w:rPr>
          <w:sz w:val="28"/>
          <w:szCs w:val="28"/>
        </w:rPr>
        <w:lastRenderedPageBreak/>
        <w:t xml:space="preserve">В результате диагностики </w:t>
      </w:r>
      <w:r w:rsidR="007F4105">
        <w:rPr>
          <w:sz w:val="28"/>
          <w:szCs w:val="28"/>
        </w:rPr>
        <w:t>трудовой мотивации</w:t>
      </w:r>
      <w:r>
        <w:rPr>
          <w:sz w:val="28"/>
          <w:szCs w:val="28"/>
        </w:rPr>
        <w:t xml:space="preserve"> человеческих ресу</w:t>
      </w:r>
      <w:r>
        <w:rPr>
          <w:sz w:val="28"/>
          <w:szCs w:val="28"/>
        </w:rPr>
        <w:t>р</w:t>
      </w:r>
      <w:r>
        <w:rPr>
          <w:sz w:val="28"/>
          <w:szCs w:val="28"/>
        </w:rPr>
        <w:t xml:space="preserve">сов, а также на основе мониторинга и анализа сложившейся </w:t>
      </w:r>
      <w:r w:rsidR="00B5101F">
        <w:rPr>
          <w:sz w:val="28"/>
          <w:szCs w:val="28"/>
        </w:rPr>
        <w:t>на исследу</w:t>
      </w:r>
      <w:r w:rsidR="00B5101F">
        <w:rPr>
          <w:sz w:val="28"/>
          <w:szCs w:val="28"/>
        </w:rPr>
        <w:t>е</w:t>
      </w:r>
      <w:r w:rsidR="00B5101F">
        <w:rPr>
          <w:sz w:val="28"/>
          <w:szCs w:val="28"/>
        </w:rPr>
        <w:t xml:space="preserve">мых предприятиях </w:t>
      </w:r>
      <w:r>
        <w:rPr>
          <w:sz w:val="28"/>
          <w:szCs w:val="28"/>
        </w:rPr>
        <w:t>ситуации, была разработана программа управления ч</w:t>
      </w:r>
      <w:r>
        <w:rPr>
          <w:sz w:val="28"/>
          <w:szCs w:val="28"/>
        </w:rPr>
        <w:t>е</w:t>
      </w:r>
      <w:r>
        <w:rPr>
          <w:sz w:val="28"/>
          <w:szCs w:val="28"/>
        </w:rPr>
        <w:t>ловеческими ресурсами, отличающаяся набором и направленностью  управленче</w:t>
      </w:r>
      <w:r w:rsidR="00B5101F">
        <w:rPr>
          <w:sz w:val="28"/>
          <w:szCs w:val="28"/>
        </w:rPr>
        <w:t xml:space="preserve">ских воздействий </w:t>
      </w:r>
      <w:r>
        <w:rPr>
          <w:sz w:val="28"/>
          <w:szCs w:val="28"/>
        </w:rPr>
        <w:t xml:space="preserve">(табл. </w:t>
      </w:r>
      <w:r w:rsidR="000879D0">
        <w:rPr>
          <w:sz w:val="28"/>
          <w:szCs w:val="28"/>
        </w:rPr>
        <w:t>4)</w:t>
      </w:r>
      <w:r>
        <w:rPr>
          <w:sz w:val="28"/>
          <w:szCs w:val="28"/>
        </w:rPr>
        <w:t>.</w:t>
      </w:r>
    </w:p>
    <w:p w:rsidR="00C92393" w:rsidRDefault="00F0707A" w:rsidP="00F0707A">
      <w:pPr>
        <w:ind w:firstLine="720"/>
        <w:jc w:val="center"/>
        <w:rPr>
          <w:sz w:val="28"/>
          <w:szCs w:val="28"/>
        </w:rPr>
      </w:pPr>
      <w:r w:rsidRPr="00E80D75">
        <w:rPr>
          <w:sz w:val="28"/>
          <w:szCs w:val="28"/>
        </w:rPr>
        <w:t>Таблица</w:t>
      </w:r>
      <w:r>
        <w:rPr>
          <w:sz w:val="28"/>
          <w:szCs w:val="28"/>
        </w:rPr>
        <w:t xml:space="preserve"> </w:t>
      </w:r>
      <w:r w:rsidR="000879D0">
        <w:rPr>
          <w:sz w:val="28"/>
          <w:szCs w:val="28"/>
        </w:rPr>
        <w:t>4</w:t>
      </w:r>
      <w:r w:rsidRPr="00E80D75">
        <w:rPr>
          <w:sz w:val="28"/>
          <w:szCs w:val="28"/>
        </w:rPr>
        <w:t xml:space="preserve">. Программа совершенствования управления </w:t>
      </w:r>
    </w:p>
    <w:p w:rsidR="00F0707A" w:rsidRPr="00E80D75" w:rsidRDefault="00F0707A" w:rsidP="00F0707A">
      <w:pPr>
        <w:ind w:firstLine="720"/>
        <w:jc w:val="center"/>
        <w:rPr>
          <w:sz w:val="28"/>
          <w:szCs w:val="28"/>
        </w:rPr>
      </w:pPr>
      <w:r>
        <w:rPr>
          <w:sz w:val="28"/>
          <w:szCs w:val="28"/>
        </w:rPr>
        <w:t xml:space="preserve">человеческими ресурсами </w:t>
      </w:r>
      <w:r w:rsidR="00DE0498">
        <w:rPr>
          <w:sz w:val="28"/>
          <w:szCs w:val="28"/>
        </w:rPr>
        <w:t>ХК «Металлоинвест»</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6"/>
        <w:gridCol w:w="1395"/>
        <w:gridCol w:w="1620"/>
        <w:gridCol w:w="1800"/>
        <w:gridCol w:w="1280"/>
        <w:gridCol w:w="1985"/>
      </w:tblGrid>
      <w:tr w:rsidR="00F0707A" w:rsidRPr="00F0707A" w:rsidTr="00D26722">
        <w:tc>
          <w:tcPr>
            <w:tcW w:w="1636" w:type="dxa"/>
          </w:tcPr>
          <w:p w:rsidR="00380209" w:rsidRDefault="00F0707A" w:rsidP="00F0707A">
            <w:pPr>
              <w:jc w:val="center"/>
            </w:pPr>
            <w:r w:rsidRPr="00F0707A">
              <w:rPr>
                <w:b/>
              </w:rPr>
              <w:t>Блок 1</w:t>
            </w:r>
            <w:r w:rsidRPr="005F7501">
              <w:t xml:space="preserve">. </w:t>
            </w:r>
          </w:p>
          <w:p w:rsidR="00F0707A" w:rsidRPr="005F7501" w:rsidRDefault="00F0707A" w:rsidP="00F0707A">
            <w:pPr>
              <w:jc w:val="center"/>
            </w:pPr>
            <w:r w:rsidRPr="005F7501">
              <w:t>Производстве</w:t>
            </w:r>
            <w:r w:rsidRPr="005F7501">
              <w:t>н</w:t>
            </w:r>
            <w:r w:rsidRPr="005F7501">
              <w:t>ный</w:t>
            </w:r>
          </w:p>
        </w:tc>
        <w:tc>
          <w:tcPr>
            <w:tcW w:w="1395" w:type="dxa"/>
          </w:tcPr>
          <w:p w:rsidR="00380209" w:rsidRDefault="00F0707A" w:rsidP="00F0707A">
            <w:pPr>
              <w:jc w:val="center"/>
            </w:pPr>
            <w:r w:rsidRPr="00F0707A">
              <w:rPr>
                <w:b/>
              </w:rPr>
              <w:t>Блок 2</w:t>
            </w:r>
            <w:r w:rsidRPr="005F7501">
              <w:t xml:space="preserve">. </w:t>
            </w:r>
          </w:p>
          <w:p w:rsidR="00F0707A" w:rsidRPr="005F7501" w:rsidRDefault="00F0707A" w:rsidP="00F0707A">
            <w:pPr>
              <w:jc w:val="center"/>
            </w:pPr>
            <w:r w:rsidRPr="005F7501">
              <w:t>Финансово-экономич</w:t>
            </w:r>
            <w:r w:rsidRPr="005F7501">
              <w:t>е</w:t>
            </w:r>
            <w:r w:rsidRPr="005F7501">
              <w:t>ский</w:t>
            </w:r>
          </w:p>
        </w:tc>
        <w:tc>
          <w:tcPr>
            <w:tcW w:w="1620" w:type="dxa"/>
          </w:tcPr>
          <w:p w:rsidR="00F0707A" w:rsidRPr="005F7501" w:rsidRDefault="00F0707A" w:rsidP="00F0707A">
            <w:pPr>
              <w:jc w:val="center"/>
            </w:pPr>
            <w:r w:rsidRPr="00F0707A">
              <w:rPr>
                <w:b/>
              </w:rPr>
              <w:t>Блок 3</w:t>
            </w:r>
            <w:r w:rsidRPr="005F7501">
              <w:t>.</w:t>
            </w:r>
          </w:p>
          <w:p w:rsidR="00F0707A" w:rsidRPr="005F7501" w:rsidRDefault="00F0707A" w:rsidP="00F0707A">
            <w:pPr>
              <w:jc w:val="center"/>
            </w:pPr>
            <w:r w:rsidRPr="005F7501">
              <w:t>Социальный</w:t>
            </w:r>
          </w:p>
        </w:tc>
        <w:tc>
          <w:tcPr>
            <w:tcW w:w="1800" w:type="dxa"/>
          </w:tcPr>
          <w:p w:rsidR="00F0707A" w:rsidRPr="005F7501" w:rsidRDefault="00F0707A" w:rsidP="00F0707A">
            <w:pPr>
              <w:jc w:val="center"/>
            </w:pPr>
            <w:r w:rsidRPr="00F0707A">
              <w:rPr>
                <w:b/>
              </w:rPr>
              <w:t>Блок 4</w:t>
            </w:r>
            <w:r w:rsidRPr="005F7501">
              <w:t>.</w:t>
            </w:r>
          </w:p>
          <w:p w:rsidR="00F0707A" w:rsidRPr="005F7501" w:rsidRDefault="00F0707A" w:rsidP="00F0707A">
            <w:pPr>
              <w:jc w:val="center"/>
            </w:pPr>
            <w:r w:rsidRPr="005F7501">
              <w:t>Совершенствов</w:t>
            </w:r>
            <w:r w:rsidRPr="005F7501">
              <w:t>а</w:t>
            </w:r>
            <w:r w:rsidRPr="005F7501">
              <w:t>ние организац</w:t>
            </w:r>
            <w:r w:rsidRPr="005F7501">
              <w:t>и</w:t>
            </w:r>
            <w:r w:rsidRPr="005F7501">
              <w:t>онной структуры</w:t>
            </w:r>
          </w:p>
        </w:tc>
        <w:tc>
          <w:tcPr>
            <w:tcW w:w="1280" w:type="dxa"/>
          </w:tcPr>
          <w:p w:rsidR="00F0707A" w:rsidRPr="005F7501" w:rsidRDefault="00F0707A" w:rsidP="00F0707A">
            <w:pPr>
              <w:jc w:val="center"/>
            </w:pPr>
            <w:r w:rsidRPr="00F0707A">
              <w:rPr>
                <w:b/>
              </w:rPr>
              <w:t>Блок 5</w:t>
            </w:r>
            <w:r w:rsidRPr="005F7501">
              <w:t>.</w:t>
            </w:r>
          </w:p>
          <w:p w:rsidR="00F0707A" w:rsidRPr="005F7501" w:rsidRDefault="00F0707A" w:rsidP="00F0707A">
            <w:pPr>
              <w:jc w:val="center"/>
            </w:pPr>
            <w:r w:rsidRPr="005F7501">
              <w:t>Соверше</w:t>
            </w:r>
            <w:r w:rsidRPr="005F7501">
              <w:t>н</w:t>
            </w:r>
            <w:r w:rsidRPr="005F7501">
              <w:t>ствование кадровой политики</w:t>
            </w:r>
          </w:p>
        </w:tc>
        <w:tc>
          <w:tcPr>
            <w:tcW w:w="1985" w:type="dxa"/>
          </w:tcPr>
          <w:p w:rsidR="00F0707A" w:rsidRPr="005F7501" w:rsidRDefault="00F0707A" w:rsidP="00F0707A">
            <w:pPr>
              <w:jc w:val="center"/>
            </w:pPr>
            <w:r w:rsidRPr="00F0707A">
              <w:rPr>
                <w:b/>
              </w:rPr>
              <w:t>Блок 6</w:t>
            </w:r>
            <w:r w:rsidRPr="005F7501">
              <w:t>.</w:t>
            </w:r>
          </w:p>
          <w:p w:rsidR="00F0707A" w:rsidRPr="005F7501" w:rsidRDefault="00F0707A" w:rsidP="00380209">
            <w:pPr>
              <w:jc w:val="center"/>
            </w:pPr>
            <w:r w:rsidRPr="005F7501">
              <w:t>Создание благопр</w:t>
            </w:r>
            <w:r w:rsidRPr="005F7501">
              <w:t>и</w:t>
            </w:r>
            <w:r w:rsidRPr="005F7501">
              <w:t xml:space="preserve">ятного социально-психологического климата </w:t>
            </w:r>
          </w:p>
        </w:tc>
      </w:tr>
      <w:tr w:rsidR="00F0707A" w:rsidRPr="00F0707A" w:rsidTr="00D26722">
        <w:tc>
          <w:tcPr>
            <w:tcW w:w="1636" w:type="dxa"/>
            <w:vMerge w:val="restart"/>
          </w:tcPr>
          <w:p w:rsidR="00F0707A" w:rsidRPr="00D0337A" w:rsidRDefault="00F0707A" w:rsidP="00CF30DC">
            <w:pPr>
              <w:rPr>
                <w:sz w:val="24"/>
                <w:szCs w:val="24"/>
              </w:rPr>
            </w:pPr>
            <w:r w:rsidRPr="00D0337A">
              <w:rPr>
                <w:sz w:val="24"/>
                <w:szCs w:val="24"/>
              </w:rPr>
              <w:t>Нивелиров</w:t>
            </w:r>
            <w:r w:rsidRPr="00D0337A">
              <w:rPr>
                <w:sz w:val="24"/>
                <w:szCs w:val="24"/>
              </w:rPr>
              <w:t>а</w:t>
            </w:r>
            <w:r w:rsidRPr="00D0337A">
              <w:rPr>
                <w:sz w:val="24"/>
                <w:szCs w:val="24"/>
              </w:rPr>
              <w:t>ние влияния внешней ср</w:t>
            </w:r>
            <w:r w:rsidRPr="00D0337A">
              <w:rPr>
                <w:sz w:val="24"/>
                <w:szCs w:val="24"/>
              </w:rPr>
              <w:t>е</w:t>
            </w:r>
            <w:r w:rsidRPr="00D0337A">
              <w:rPr>
                <w:sz w:val="24"/>
                <w:szCs w:val="24"/>
              </w:rPr>
              <w:t>ды</w:t>
            </w:r>
          </w:p>
        </w:tc>
        <w:tc>
          <w:tcPr>
            <w:tcW w:w="1395" w:type="dxa"/>
            <w:vMerge w:val="restart"/>
          </w:tcPr>
          <w:p w:rsidR="00F0707A" w:rsidRPr="00D0337A" w:rsidRDefault="00F0707A" w:rsidP="00CF30DC">
            <w:pPr>
              <w:rPr>
                <w:sz w:val="24"/>
                <w:szCs w:val="24"/>
              </w:rPr>
            </w:pPr>
            <w:r w:rsidRPr="00D0337A">
              <w:rPr>
                <w:sz w:val="24"/>
                <w:szCs w:val="24"/>
              </w:rPr>
              <w:t>Планир</w:t>
            </w:r>
            <w:r w:rsidRPr="00D0337A">
              <w:rPr>
                <w:sz w:val="24"/>
                <w:szCs w:val="24"/>
              </w:rPr>
              <w:t>о</w:t>
            </w:r>
            <w:r w:rsidRPr="00D0337A">
              <w:rPr>
                <w:sz w:val="24"/>
                <w:szCs w:val="24"/>
              </w:rPr>
              <w:t>вание и</w:t>
            </w:r>
            <w:r w:rsidRPr="00D0337A">
              <w:rPr>
                <w:sz w:val="24"/>
                <w:szCs w:val="24"/>
              </w:rPr>
              <w:t>с</w:t>
            </w:r>
            <w:r w:rsidRPr="00D0337A">
              <w:rPr>
                <w:sz w:val="24"/>
                <w:szCs w:val="24"/>
              </w:rPr>
              <w:t>точников финанс</w:t>
            </w:r>
            <w:r w:rsidRPr="00D0337A">
              <w:rPr>
                <w:sz w:val="24"/>
                <w:szCs w:val="24"/>
              </w:rPr>
              <w:t>и</w:t>
            </w:r>
            <w:r w:rsidRPr="00D0337A">
              <w:rPr>
                <w:sz w:val="24"/>
                <w:szCs w:val="24"/>
              </w:rPr>
              <w:t>рования</w:t>
            </w:r>
            <w:r w:rsidR="00DE0498">
              <w:rPr>
                <w:sz w:val="24"/>
                <w:szCs w:val="24"/>
              </w:rPr>
              <w:t xml:space="preserve"> затрат</w:t>
            </w:r>
          </w:p>
        </w:tc>
        <w:tc>
          <w:tcPr>
            <w:tcW w:w="1620" w:type="dxa"/>
            <w:vMerge w:val="restart"/>
          </w:tcPr>
          <w:p w:rsidR="00F0707A" w:rsidRPr="00D0337A" w:rsidRDefault="00F0707A" w:rsidP="00CF30DC">
            <w:pPr>
              <w:rPr>
                <w:sz w:val="24"/>
                <w:szCs w:val="24"/>
              </w:rPr>
            </w:pPr>
            <w:r w:rsidRPr="00D0337A">
              <w:rPr>
                <w:sz w:val="24"/>
                <w:szCs w:val="24"/>
              </w:rPr>
              <w:t>Совершенс</w:t>
            </w:r>
            <w:r w:rsidRPr="00D0337A">
              <w:rPr>
                <w:sz w:val="24"/>
                <w:szCs w:val="24"/>
              </w:rPr>
              <w:t>т</w:t>
            </w:r>
            <w:r w:rsidRPr="00D0337A">
              <w:rPr>
                <w:sz w:val="24"/>
                <w:szCs w:val="24"/>
              </w:rPr>
              <w:t>вование к</w:t>
            </w:r>
            <w:r w:rsidRPr="00D0337A">
              <w:rPr>
                <w:sz w:val="24"/>
                <w:szCs w:val="24"/>
              </w:rPr>
              <w:t>а</w:t>
            </w:r>
            <w:r w:rsidRPr="00D0337A">
              <w:rPr>
                <w:sz w:val="24"/>
                <w:szCs w:val="24"/>
              </w:rPr>
              <w:t>чества тр</w:t>
            </w:r>
            <w:r w:rsidRPr="00D0337A">
              <w:rPr>
                <w:sz w:val="24"/>
                <w:szCs w:val="24"/>
              </w:rPr>
              <w:t>у</w:t>
            </w:r>
            <w:r w:rsidRPr="00D0337A">
              <w:rPr>
                <w:sz w:val="24"/>
                <w:szCs w:val="24"/>
              </w:rPr>
              <w:t>довой жизни</w:t>
            </w:r>
          </w:p>
        </w:tc>
        <w:tc>
          <w:tcPr>
            <w:tcW w:w="1800" w:type="dxa"/>
            <w:vMerge w:val="restart"/>
          </w:tcPr>
          <w:p w:rsidR="00F0707A" w:rsidRPr="00D0337A" w:rsidRDefault="00F0707A" w:rsidP="00CF30DC">
            <w:pPr>
              <w:rPr>
                <w:sz w:val="24"/>
                <w:szCs w:val="24"/>
              </w:rPr>
            </w:pPr>
            <w:r w:rsidRPr="00D0337A">
              <w:rPr>
                <w:sz w:val="24"/>
                <w:szCs w:val="24"/>
              </w:rPr>
              <w:t>Совершенс</w:t>
            </w:r>
            <w:r w:rsidRPr="00D0337A">
              <w:rPr>
                <w:sz w:val="24"/>
                <w:szCs w:val="24"/>
              </w:rPr>
              <w:t>т</w:t>
            </w:r>
            <w:r w:rsidRPr="00D0337A">
              <w:rPr>
                <w:sz w:val="24"/>
                <w:szCs w:val="24"/>
              </w:rPr>
              <w:t>вование стру</w:t>
            </w:r>
            <w:r w:rsidRPr="00D0337A">
              <w:rPr>
                <w:sz w:val="24"/>
                <w:szCs w:val="24"/>
              </w:rPr>
              <w:t>к</w:t>
            </w:r>
            <w:r w:rsidRPr="00D0337A">
              <w:rPr>
                <w:sz w:val="24"/>
                <w:szCs w:val="24"/>
              </w:rPr>
              <w:t>туры аппарата управления</w:t>
            </w:r>
          </w:p>
        </w:tc>
        <w:tc>
          <w:tcPr>
            <w:tcW w:w="1280" w:type="dxa"/>
            <w:vMerge w:val="restart"/>
          </w:tcPr>
          <w:p w:rsidR="00F0707A" w:rsidRPr="00D0337A" w:rsidRDefault="00626615" w:rsidP="00626615">
            <w:pPr>
              <w:rPr>
                <w:sz w:val="24"/>
                <w:szCs w:val="24"/>
              </w:rPr>
            </w:pPr>
            <w:r>
              <w:rPr>
                <w:sz w:val="24"/>
                <w:szCs w:val="24"/>
              </w:rPr>
              <w:t>Развитие</w:t>
            </w:r>
            <w:r w:rsidR="00F0707A" w:rsidRPr="00D0337A">
              <w:rPr>
                <w:sz w:val="24"/>
                <w:szCs w:val="24"/>
              </w:rPr>
              <w:t xml:space="preserve"> </w:t>
            </w:r>
            <w:r>
              <w:rPr>
                <w:sz w:val="24"/>
                <w:szCs w:val="24"/>
              </w:rPr>
              <w:t>в напра</w:t>
            </w:r>
            <w:r>
              <w:rPr>
                <w:sz w:val="24"/>
                <w:szCs w:val="24"/>
              </w:rPr>
              <w:t>в</w:t>
            </w:r>
            <w:r>
              <w:rPr>
                <w:sz w:val="24"/>
                <w:szCs w:val="24"/>
              </w:rPr>
              <w:t xml:space="preserve">лении </w:t>
            </w:r>
            <w:r w:rsidR="00F0707A" w:rsidRPr="00D0337A">
              <w:rPr>
                <w:sz w:val="24"/>
                <w:szCs w:val="24"/>
              </w:rPr>
              <w:t xml:space="preserve"> управл</w:t>
            </w:r>
            <w:r w:rsidR="00F0707A" w:rsidRPr="00D0337A">
              <w:rPr>
                <w:sz w:val="24"/>
                <w:szCs w:val="24"/>
              </w:rPr>
              <w:t>е</w:t>
            </w:r>
            <w:r w:rsidR="00F0707A" w:rsidRPr="00D0337A">
              <w:rPr>
                <w:sz w:val="24"/>
                <w:szCs w:val="24"/>
              </w:rPr>
              <w:t>ни</w:t>
            </w:r>
            <w:r>
              <w:rPr>
                <w:sz w:val="24"/>
                <w:szCs w:val="24"/>
              </w:rPr>
              <w:t>я</w:t>
            </w:r>
            <w:r w:rsidR="00F0707A" w:rsidRPr="00D0337A">
              <w:rPr>
                <w:sz w:val="24"/>
                <w:szCs w:val="24"/>
              </w:rPr>
              <w:t xml:space="preserve"> чел</w:t>
            </w:r>
            <w:r w:rsidR="00F0707A" w:rsidRPr="00D0337A">
              <w:rPr>
                <w:sz w:val="24"/>
                <w:szCs w:val="24"/>
              </w:rPr>
              <w:t>о</w:t>
            </w:r>
            <w:r w:rsidR="00F0707A" w:rsidRPr="00D0337A">
              <w:rPr>
                <w:sz w:val="24"/>
                <w:szCs w:val="24"/>
              </w:rPr>
              <w:t>веческ</w:t>
            </w:r>
            <w:r w:rsidR="00F0707A" w:rsidRPr="00D0337A">
              <w:rPr>
                <w:sz w:val="24"/>
                <w:szCs w:val="24"/>
              </w:rPr>
              <w:t>и</w:t>
            </w:r>
            <w:r w:rsidR="00F0707A" w:rsidRPr="00D0337A">
              <w:rPr>
                <w:sz w:val="24"/>
                <w:szCs w:val="24"/>
              </w:rPr>
              <w:t>ми ресу</w:t>
            </w:r>
            <w:r w:rsidR="00F0707A" w:rsidRPr="00D0337A">
              <w:rPr>
                <w:sz w:val="24"/>
                <w:szCs w:val="24"/>
              </w:rPr>
              <w:t>р</w:t>
            </w:r>
            <w:r w:rsidR="00F0707A" w:rsidRPr="00D0337A">
              <w:rPr>
                <w:sz w:val="24"/>
                <w:szCs w:val="24"/>
              </w:rPr>
              <w:t>сами</w:t>
            </w:r>
          </w:p>
        </w:tc>
        <w:tc>
          <w:tcPr>
            <w:tcW w:w="1985" w:type="dxa"/>
          </w:tcPr>
          <w:p w:rsidR="00F0707A" w:rsidRDefault="00F0707A" w:rsidP="00CF30DC">
            <w:pPr>
              <w:rPr>
                <w:sz w:val="24"/>
                <w:szCs w:val="24"/>
              </w:rPr>
            </w:pPr>
            <w:r w:rsidRPr="00D0337A">
              <w:rPr>
                <w:sz w:val="24"/>
                <w:szCs w:val="24"/>
              </w:rPr>
              <w:t>Профилактика конфликтов</w:t>
            </w:r>
          </w:p>
          <w:p w:rsidR="00D0337A" w:rsidRPr="00D0337A" w:rsidRDefault="00D0337A" w:rsidP="00CF30DC">
            <w:pPr>
              <w:rPr>
                <w:sz w:val="24"/>
                <w:szCs w:val="24"/>
              </w:rPr>
            </w:pPr>
          </w:p>
        </w:tc>
      </w:tr>
      <w:tr w:rsidR="00F0707A" w:rsidRPr="00F0707A" w:rsidTr="00D26722">
        <w:trPr>
          <w:trHeight w:val="322"/>
        </w:trPr>
        <w:tc>
          <w:tcPr>
            <w:tcW w:w="1636" w:type="dxa"/>
            <w:vMerge/>
            <w:tcBorders>
              <w:bottom w:val="single" w:sz="4" w:space="0" w:color="auto"/>
            </w:tcBorders>
          </w:tcPr>
          <w:p w:rsidR="00F0707A" w:rsidRPr="00D0337A" w:rsidRDefault="00F0707A" w:rsidP="00CF30DC">
            <w:pPr>
              <w:rPr>
                <w:sz w:val="24"/>
                <w:szCs w:val="24"/>
              </w:rPr>
            </w:pPr>
          </w:p>
        </w:tc>
        <w:tc>
          <w:tcPr>
            <w:tcW w:w="1395" w:type="dxa"/>
            <w:vMerge/>
            <w:tcBorders>
              <w:bottom w:val="single" w:sz="4" w:space="0" w:color="auto"/>
            </w:tcBorders>
          </w:tcPr>
          <w:p w:rsidR="00F0707A" w:rsidRPr="00D0337A" w:rsidRDefault="00F0707A" w:rsidP="00CF30DC">
            <w:pPr>
              <w:rPr>
                <w:sz w:val="24"/>
                <w:szCs w:val="24"/>
              </w:rPr>
            </w:pPr>
          </w:p>
        </w:tc>
        <w:tc>
          <w:tcPr>
            <w:tcW w:w="1620" w:type="dxa"/>
            <w:vMerge/>
            <w:tcBorders>
              <w:bottom w:val="single" w:sz="4" w:space="0" w:color="auto"/>
            </w:tcBorders>
          </w:tcPr>
          <w:p w:rsidR="00F0707A" w:rsidRPr="00D0337A" w:rsidRDefault="00F0707A" w:rsidP="00CF30DC">
            <w:pPr>
              <w:rPr>
                <w:sz w:val="24"/>
                <w:szCs w:val="24"/>
              </w:rPr>
            </w:pPr>
          </w:p>
        </w:tc>
        <w:tc>
          <w:tcPr>
            <w:tcW w:w="1800" w:type="dxa"/>
            <w:vMerge/>
            <w:tcBorders>
              <w:bottom w:val="single" w:sz="4" w:space="0" w:color="auto"/>
            </w:tcBorders>
          </w:tcPr>
          <w:p w:rsidR="00F0707A" w:rsidRPr="00D0337A" w:rsidRDefault="00F0707A" w:rsidP="00CF30DC">
            <w:pPr>
              <w:rPr>
                <w:sz w:val="24"/>
                <w:szCs w:val="24"/>
              </w:rPr>
            </w:pPr>
          </w:p>
        </w:tc>
        <w:tc>
          <w:tcPr>
            <w:tcW w:w="1280" w:type="dxa"/>
            <w:vMerge/>
            <w:tcBorders>
              <w:bottom w:val="single" w:sz="4" w:space="0" w:color="auto"/>
            </w:tcBorders>
          </w:tcPr>
          <w:p w:rsidR="00F0707A" w:rsidRPr="00D0337A" w:rsidRDefault="00F0707A" w:rsidP="00CF30DC">
            <w:pPr>
              <w:rPr>
                <w:sz w:val="24"/>
                <w:szCs w:val="24"/>
              </w:rPr>
            </w:pPr>
          </w:p>
        </w:tc>
        <w:tc>
          <w:tcPr>
            <w:tcW w:w="1985" w:type="dxa"/>
            <w:vMerge w:val="restart"/>
            <w:tcBorders>
              <w:bottom w:val="single" w:sz="4" w:space="0" w:color="auto"/>
            </w:tcBorders>
          </w:tcPr>
          <w:p w:rsidR="00F0707A" w:rsidRPr="00D0337A" w:rsidRDefault="00F0707A" w:rsidP="00CF30DC">
            <w:pPr>
              <w:rPr>
                <w:sz w:val="24"/>
                <w:szCs w:val="24"/>
              </w:rPr>
            </w:pPr>
            <w:r w:rsidRPr="00D0337A">
              <w:rPr>
                <w:sz w:val="24"/>
                <w:szCs w:val="24"/>
              </w:rPr>
              <w:t>Обеспечение психологической совместимости работников</w:t>
            </w:r>
            <w:r w:rsidR="00380209">
              <w:rPr>
                <w:sz w:val="24"/>
                <w:szCs w:val="24"/>
              </w:rPr>
              <w:t xml:space="preserve"> друг с другом и в</w:t>
            </w:r>
            <w:r w:rsidR="00380209">
              <w:rPr>
                <w:sz w:val="24"/>
                <w:szCs w:val="24"/>
              </w:rPr>
              <w:t>ы</w:t>
            </w:r>
            <w:r w:rsidR="00380209">
              <w:rPr>
                <w:sz w:val="24"/>
                <w:szCs w:val="24"/>
              </w:rPr>
              <w:t>полняемой раб</w:t>
            </w:r>
            <w:r w:rsidR="00380209">
              <w:rPr>
                <w:sz w:val="24"/>
                <w:szCs w:val="24"/>
              </w:rPr>
              <w:t>о</w:t>
            </w:r>
            <w:r w:rsidR="00380209">
              <w:rPr>
                <w:sz w:val="24"/>
                <w:szCs w:val="24"/>
              </w:rPr>
              <w:t>той</w:t>
            </w:r>
          </w:p>
        </w:tc>
      </w:tr>
      <w:tr w:rsidR="00F0707A" w:rsidRPr="00F0707A" w:rsidTr="00D26722">
        <w:tc>
          <w:tcPr>
            <w:tcW w:w="1636" w:type="dxa"/>
          </w:tcPr>
          <w:p w:rsidR="00F0707A" w:rsidRPr="00D0337A" w:rsidRDefault="00F0707A" w:rsidP="00CF30DC">
            <w:pPr>
              <w:rPr>
                <w:sz w:val="24"/>
                <w:szCs w:val="24"/>
              </w:rPr>
            </w:pPr>
            <w:r w:rsidRPr="00D0337A">
              <w:rPr>
                <w:sz w:val="24"/>
                <w:szCs w:val="24"/>
              </w:rPr>
              <w:t>Разработка  производс</w:t>
            </w:r>
            <w:r w:rsidRPr="00D0337A">
              <w:rPr>
                <w:sz w:val="24"/>
                <w:szCs w:val="24"/>
              </w:rPr>
              <w:t>т</w:t>
            </w:r>
            <w:r w:rsidRPr="00D0337A">
              <w:rPr>
                <w:sz w:val="24"/>
                <w:szCs w:val="24"/>
              </w:rPr>
              <w:t>венной пр</w:t>
            </w:r>
            <w:r w:rsidRPr="00D0337A">
              <w:rPr>
                <w:sz w:val="24"/>
                <w:szCs w:val="24"/>
              </w:rPr>
              <w:t>о</w:t>
            </w:r>
            <w:r w:rsidRPr="00D0337A">
              <w:rPr>
                <w:sz w:val="24"/>
                <w:szCs w:val="24"/>
              </w:rPr>
              <w:t>граммы</w:t>
            </w:r>
          </w:p>
        </w:tc>
        <w:tc>
          <w:tcPr>
            <w:tcW w:w="1395" w:type="dxa"/>
            <w:vMerge w:val="restart"/>
          </w:tcPr>
          <w:p w:rsidR="00F0707A" w:rsidRPr="00D0337A" w:rsidRDefault="00DE0498" w:rsidP="00CF30DC">
            <w:pPr>
              <w:rPr>
                <w:sz w:val="24"/>
                <w:szCs w:val="24"/>
              </w:rPr>
            </w:pPr>
            <w:r>
              <w:rPr>
                <w:sz w:val="24"/>
                <w:szCs w:val="24"/>
              </w:rPr>
              <w:t>Усиление взаимосв</w:t>
            </w:r>
            <w:r>
              <w:rPr>
                <w:sz w:val="24"/>
                <w:szCs w:val="24"/>
              </w:rPr>
              <w:t>я</w:t>
            </w:r>
            <w:r>
              <w:rPr>
                <w:sz w:val="24"/>
                <w:szCs w:val="24"/>
              </w:rPr>
              <w:t>зи между результ</w:t>
            </w:r>
            <w:r>
              <w:rPr>
                <w:sz w:val="24"/>
                <w:szCs w:val="24"/>
              </w:rPr>
              <w:t>а</w:t>
            </w:r>
            <w:r>
              <w:rPr>
                <w:sz w:val="24"/>
                <w:szCs w:val="24"/>
              </w:rPr>
              <w:t>тами труда и его опл</w:t>
            </w:r>
            <w:r>
              <w:rPr>
                <w:sz w:val="24"/>
                <w:szCs w:val="24"/>
              </w:rPr>
              <w:t>а</w:t>
            </w:r>
            <w:r>
              <w:rPr>
                <w:sz w:val="24"/>
                <w:szCs w:val="24"/>
              </w:rPr>
              <w:t>той</w:t>
            </w:r>
          </w:p>
        </w:tc>
        <w:tc>
          <w:tcPr>
            <w:tcW w:w="1620" w:type="dxa"/>
            <w:vMerge w:val="restart"/>
          </w:tcPr>
          <w:p w:rsidR="00F0707A" w:rsidRPr="00D0337A" w:rsidRDefault="00F0707A" w:rsidP="00CF30DC">
            <w:pPr>
              <w:rPr>
                <w:sz w:val="24"/>
                <w:szCs w:val="24"/>
              </w:rPr>
            </w:pPr>
            <w:r w:rsidRPr="00D0337A">
              <w:rPr>
                <w:sz w:val="24"/>
                <w:szCs w:val="24"/>
              </w:rPr>
              <w:t>Совершенс</w:t>
            </w:r>
            <w:r w:rsidRPr="00D0337A">
              <w:rPr>
                <w:sz w:val="24"/>
                <w:szCs w:val="24"/>
              </w:rPr>
              <w:t>т</w:t>
            </w:r>
            <w:r w:rsidRPr="00D0337A">
              <w:rPr>
                <w:sz w:val="24"/>
                <w:szCs w:val="24"/>
              </w:rPr>
              <w:t>вование у</w:t>
            </w:r>
            <w:r w:rsidRPr="00D0337A">
              <w:rPr>
                <w:sz w:val="24"/>
                <w:szCs w:val="24"/>
              </w:rPr>
              <w:t>с</w:t>
            </w:r>
            <w:r w:rsidRPr="00D0337A">
              <w:rPr>
                <w:sz w:val="24"/>
                <w:szCs w:val="24"/>
              </w:rPr>
              <w:t>ловий труда</w:t>
            </w:r>
          </w:p>
          <w:p w:rsidR="00F0707A" w:rsidRPr="00D0337A" w:rsidRDefault="00F0707A" w:rsidP="00CF30DC">
            <w:pPr>
              <w:rPr>
                <w:sz w:val="24"/>
                <w:szCs w:val="24"/>
              </w:rPr>
            </w:pPr>
            <w:r w:rsidRPr="00D0337A">
              <w:rPr>
                <w:sz w:val="24"/>
                <w:szCs w:val="24"/>
              </w:rPr>
              <w:t>Деловая оценка чел</w:t>
            </w:r>
            <w:r w:rsidRPr="00D0337A">
              <w:rPr>
                <w:sz w:val="24"/>
                <w:szCs w:val="24"/>
              </w:rPr>
              <w:t>о</w:t>
            </w:r>
            <w:r w:rsidRPr="00D0337A">
              <w:rPr>
                <w:sz w:val="24"/>
                <w:szCs w:val="24"/>
              </w:rPr>
              <w:t>веческих р</w:t>
            </w:r>
            <w:r w:rsidRPr="00D0337A">
              <w:rPr>
                <w:sz w:val="24"/>
                <w:szCs w:val="24"/>
              </w:rPr>
              <w:t>е</w:t>
            </w:r>
            <w:r w:rsidRPr="00D0337A">
              <w:rPr>
                <w:sz w:val="24"/>
                <w:szCs w:val="24"/>
              </w:rPr>
              <w:t>сурсов</w:t>
            </w:r>
          </w:p>
        </w:tc>
        <w:tc>
          <w:tcPr>
            <w:tcW w:w="1800" w:type="dxa"/>
            <w:vMerge w:val="restart"/>
          </w:tcPr>
          <w:p w:rsidR="00F0707A" w:rsidRPr="00D0337A" w:rsidRDefault="00F0707A" w:rsidP="00CF30DC">
            <w:pPr>
              <w:rPr>
                <w:sz w:val="24"/>
                <w:szCs w:val="24"/>
              </w:rPr>
            </w:pPr>
            <w:r w:rsidRPr="00D0337A">
              <w:rPr>
                <w:sz w:val="24"/>
                <w:szCs w:val="24"/>
              </w:rPr>
              <w:t>Совершенс</w:t>
            </w:r>
            <w:r w:rsidRPr="00D0337A">
              <w:rPr>
                <w:sz w:val="24"/>
                <w:szCs w:val="24"/>
              </w:rPr>
              <w:t>т</w:t>
            </w:r>
            <w:r w:rsidRPr="00D0337A">
              <w:rPr>
                <w:sz w:val="24"/>
                <w:szCs w:val="24"/>
              </w:rPr>
              <w:t>вование сист</w:t>
            </w:r>
            <w:r w:rsidRPr="00D0337A">
              <w:rPr>
                <w:sz w:val="24"/>
                <w:szCs w:val="24"/>
              </w:rPr>
              <w:t>е</w:t>
            </w:r>
            <w:r w:rsidRPr="00D0337A">
              <w:rPr>
                <w:sz w:val="24"/>
                <w:szCs w:val="24"/>
              </w:rPr>
              <w:t>мы соподч</w:t>
            </w:r>
            <w:r w:rsidRPr="00D0337A">
              <w:rPr>
                <w:sz w:val="24"/>
                <w:szCs w:val="24"/>
              </w:rPr>
              <w:t>и</w:t>
            </w:r>
            <w:r w:rsidRPr="00D0337A">
              <w:rPr>
                <w:sz w:val="24"/>
                <w:szCs w:val="24"/>
              </w:rPr>
              <w:t>ненности</w:t>
            </w:r>
            <w:r w:rsidR="00380209">
              <w:rPr>
                <w:sz w:val="24"/>
                <w:szCs w:val="24"/>
              </w:rPr>
              <w:t>, формирование партнерства и внутреннего клиентинга</w:t>
            </w:r>
          </w:p>
        </w:tc>
        <w:tc>
          <w:tcPr>
            <w:tcW w:w="1280" w:type="dxa"/>
            <w:vMerge w:val="restart"/>
          </w:tcPr>
          <w:p w:rsidR="00F0707A" w:rsidRPr="00D0337A" w:rsidRDefault="00F0707A" w:rsidP="00CF30DC">
            <w:pPr>
              <w:rPr>
                <w:sz w:val="24"/>
                <w:szCs w:val="24"/>
              </w:rPr>
            </w:pPr>
            <w:r w:rsidRPr="00D0337A">
              <w:rPr>
                <w:sz w:val="24"/>
                <w:szCs w:val="24"/>
              </w:rPr>
              <w:t>Сове</w:t>
            </w:r>
            <w:r w:rsidRPr="00D0337A">
              <w:rPr>
                <w:sz w:val="24"/>
                <w:szCs w:val="24"/>
              </w:rPr>
              <w:t>р</w:t>
            </w:r>
            <w:r w:rsidRPr="00D0337A">
              <w:rPr>
                <w:sz w:val="24"/>
                <w:szCs w:val="24"/>
              </w:rPr>
              <w:t>шенств</w:t>
            </w:r>
            <w:r w:rsidRPr="00D0337A">
              <w:rPr>
                <w:sz w:val="24"/>
                <w:szCs w:val="24"/>
              </w:rPr>
              <w:t>о</w:t>
            </w:r>
            <w:r w:rsidRPr="00D0337A">
              <w:rPr>
                <w:sz w:val="24"/>
                <w:szCs w:val="24"/>
              </w:rPr>
              <w:t>вание р</w:t>
            </w:r>
            <w:r w:rsidRPr="00D0337A">
              <w:rPr>
                <w:sz w:val="24"/>
                <w:szCs w:val="24"/>
              </w:rPr>
              <w:t>а</w:t>
            </w:r>
            <w:r w:rsidRPr="00D0337A">
              <w:rPr>
                <w:sz w:val="24"/>
                <w:szCs w:val="24"/>
              </w:rPr>
              <w:t>боты по подбору и расст</w:t>
            </w:r>
            <w:r w:rsidRPr="00D0337A">
              <w:rPr>
                <w:sz w:val="24"/>
                <w:szCs w:val="24"/>
              </w:rPr>
              <w:t>а</w:t>
            </w:r>
            <w:r w:rsidRPr="00D0337A">
              <w:rPr>
                <w:sz w:val="24"/>
                <w:szCs w:val="24"/>
              </w:rPr>
              <w:t>новке ч</w:t>
            </w:r>
            <w:r w:rsidRPr="00D0337A">
              <w:rPr>
                <w:sz w:val="24"/>
                <w:szCs w:val="24"/>
              </w:rPr>
              <w:t>е</w:t>
            </w:r>
            <w:r w:rsidRPr="00D0337A">
              <w:rPr>
                <w:sz w:val="24"/>
                <w:szCs w:val="24"/>
              </w:rPr>
              <w:t>ловеч</w:t>
            </w:r>
            <w:r w:rsidRPr="00D0337A">
              <w:rPr>
                <w:sz w:val="24"/>
                <w:szCs w:val="24"/>
              </w:rPr>
              <w:t>е</w:t>
            </w:r>
            <w:r w:rsidRPr="00D0337A">
              <w:rPr>
                <w:sz w:val="24"/>
                <w:szCs w:val="24"/>
              </w:rPr>
              <w:t>ских р</w:t>
            </w:r>
            <w:r w:rsidRPr="00D0337A">
              <w:rPr>
                <w:sz w:val="24"/>
                <w:szCs w:val="24"/>
              </w:rPr>
              <w:t>е</w:t>
            </w:r>
            <w:r w:rsidRPr="00D0337A">
              <w:rPr>
                <w:sz w:val="24"/>
                <w:szCs w:val="24"/>
              </w:rPr>
              <w:t>сурсов</w:t>
            </w:r>
          </w:p>
        </w:tc>
        <w:tc>
          <w:tcPr>
            <w:tcW w:w="1985" w:type="dxa"/>
            <w:vMerge/>
          </w:tcPr>
          <w:p w:rsidR="00F0707A" w:rsidRPr="00D0337A" w:rsidRDefault="00F0707A" w:rsidP="00CF30DC">
            <w:pPr>
              <w:rPr>
                <w:sz w:val="24"/>
                <w:szCs w:val="24"/>
              </w:rPr>
            </w:pPr>
          </w:p>
        </w:tc>
      </w:tr>
      <w:tr w:rsidR="00F0707A" w:rsidRPr="00F0707A" w:rsidTr="00D26722">
        <w:trPr>
          <w:trHeight w:val="350"/>
        </w:trPr>
        <w:tc>
          <w:tcPr>
            <w:tcW w:w="1636" w:type="dxa"/>
            <w:tcBorders>
              <w:bottom w:val="single" w:sz="4" w:space="0" w:color="auto"/>
            </w:tcBorders>
          </w:tcPr>
          <w:p w:rsidR="00F0707A" w:rsidRPr="00D0337A" w:rsidRDefault="00F0707A" w:rsidP="00CF30DC">
            <w:pPr>
              <w:rPr>
                <w:sz w:val="24"/>
                <w:szCs w:val="24"/>
              </w:rPr>
            </w:pPr>
            <w:r w:rsidRPr="00D0337A">
              <w:rPr>
                <w:sz w:val="24"/>
                <w:szCs w:val="24"/>
              </w:rPr>
              <w:t>Планиров</w:t>
            </w:r>
            <w:r w:rsidRPr="00D0337A">
              <w:rPr>
                <w:sz w:val="24"/>
                <w:szCs w:val="24"/>
              </w:rPr>
              <w:t>а</w:t>
            </w:r>
            <w:r w:rsidRPr="00D0337A">
              <w:rPr>
                <w:sz w:val="24"/>
                <w:szCs w:val="24"/>
              </w:rPr>
              <w:t>ние испол</w:t>
            </w:r>
            <w:r w:rsidRPr="00D0337A">
              <w:rPr>
                <w:sz w:val="24"/>
                <w:szCs w:val="24"/>
              </w:rPr>
              <w:t>ь</w:t>
            </w:r>
            <w:r w:rsidRPr="00D0337A">
              <w:rPr>
                <w:sz w:val="24"/>
                <w:szCs w:val="24"/>
              </w:rPr>
              <w:t>зования пр</w:t>
            </w:r>
            <w:r w:rsidRPr="00D0337A">
              <w:rPr>
                <w:sz w:val="24"/>
                <w:szCs w:val="24"/>
              </w:rPr>
              <w:t>о</w:t>
            </w:r>
            <w:r w:rsidRPr="00D0337A">
              <w:rPr>
                <w:sz w:val="24"/>
                <w:szCs w:val="24"/>
              </w:rPr>
              <w:t>изводстве</w:t>
            </w:r>
            <w:r w:rsidRPr="00D0337A">
              <w:rPr>
                <w:sz w:val="24"/>
                <w:szCs w:val="24"/>
              </w:rPr>
              <w:t>н</w:t>
            </w:r>
            <w:r w:rsidRPr="00D0337A">
              <w:rPr>
                <w:sz w:val="24"/>
                <w:szCs w:val="24"/>
              </w:rPr>
              <w:t>ных мощн</w:t>
            </w:r>
            <w:r w:rsidRPr="00D0337A">
              <w:rPr>
                <w:sz w:val="24"/>
                <w:szCs w:val="24"/>
              </w:rPr>
              <w:t>о</w:t>
            </w:r>
            <w:r w:rsidRPr="00D0337A">
              <w:rPr>
                <w:sz w:val="24"/>
                <w:szCs w:val="24"/>
              </w:rPr>
              <w:t>стей</w:t>
            </w:r>
          </w:p>
        </w:tc>
        <w:tc>
          <w:tcPr>
            <w:tcW w:w="1395" w:type="dxa"/>
            <w:vMerge/>
            <w:tcBorders>
              <w:bottom w:val="single" w:sz="4" w:space="0" w:color="auto"/>
            </w:tcBorders>
          </w:tcPr>
          <w:p w:rsidR="00F0707A" w:rsidRPr="00D0337A" w:rsidRDefault="00F0707A" w:rsidP="00CF30DC">
            <w:pPr>
              <w:rPr>
                <w:sz w:val="24"/>
                <w:szCs w:val="24"/>
              </w:rPr>
            </w:pPr>
          </w:p>
        </w:tc>
        <w:tc>
          <w:tcPr>
            <w:tcW w:w="1620" w:type="dxa"/>
            <w:vMerge/>
            <w:tcBorders>
              <w:bottom w:val="single" w:sz="4" w:space="0" w:color="auto"/>
            </w:tcBorders>
          </w:tcPr>
          <w:p w:rsidR="00F0707A" w:rsidRPr="00D0337A" w:rsidRDefault="00F0707A" w:rsidP="00CF30DC">
            <w:pPr>
              <w:rPr>
                <w:sz w:val="24"/>
                <w:szCs w:val="24"/>
              </w:rPr>
            </w:pPr>
          </w:p>
        </w:tc>
        <w:tc>
          <w:tcPr>
            <w:tcW w:w="1800" w:type="dxa"/>
            <w:vMerge/>
            <w:tcBorders>
              <w:bottom w:val="single" w:sz="4" w:space="0" w:color="auto"/>
            </w:tcBorders>
          </w:tcPr>
          <w:p w:rsidR="00F0707A" w:rsidRPr="00D0337A" w:rsidRDefault="00F0707A" w:rsidP="00CF30DC">
            <w:pPr>
              <w:rPr>
                <w:sz w:val="24"/>
                <w:szCs w:val="24"/>
              </w:rPr>
            </w:pPr>
          </w:p>
        </w:tc>
        <w:tc>
          <w:tcPr>
            <w:tcW w:w="1280" w:type="dxa"/>
            <w:vMerge/>
            <w:tcBorders>
              <w:bottom w:val="single" w:sz="4" w:space="0" w:color="auto"/>
            </w:tcBorders>
          </w:tcPr>
          <w:p w:rsidR="00F0707A" w:rsidRPr="00D0337A" w:rsidRDefault="00F0707A" w:rsidP="00CF30DC">
            <w:pPr>
              <w:rPr>
                <w:sz w:val="24"/>
                <w:szCs w:val="24"/>
              </w:rPr>
            </w:pPr>
          </w:p>
        </w:tc>
        <w:tc>
          <w:tcPr>
            <w:tcW w:w="1985" w:type="dxa"/>
            <w:tcBorders>
              <w:bottom w:val="single" w:sz="4" w:space="0" w:color="auto"/>
            </w:tcBorders>
          </w:tcPr>
          <w:p w:rsidR="00F0707A" w:rsidRPr="00D0337A" w:rsidRDefault="00F0707A" w:rsidP="00CF30DC">
            <w:pPr>
              <w:rPr>
                <w:sz w:val="24"/>
                <w:szCs w:val="24"/>
              </w:rPr>
            </w:pPr>
            <w:r w:rsidRPr="00D0337A">
              <w:rPr>
                <w:sz w:val="24"/>
                <w:szCs w:val="24"/>
              </w:rPr>
              <w:t>Подготовка</w:t>
            </w:r>
            <w:r w:rsidR="00380209">
              <w:rPr>
                <w:sz w:val="24"/>
                <w:szCs w:val="24"/>
              </w:rPr>
              <w:t xml:space="preserve"> и проведение об</w:t>
            </w:r>
            <w:r w:rsidR="00380209">
              <w:rPr>
                <w:sz w:val="24"/>
                <w:szCs w:val="24"/>
              </w:rPr>
              <w:t>у</w:t>
            </w:r>
            <w:r w:rsidR="00380209">
              <w:rPr>
                <w:sz w:val="24"/>
                <w:szCs w:val="24"/>
              </w:rPr>
              <w:t>чающих и фо</w:t>
            </w:r>
            <w:r w:rsidR="00380209">
              <w:rPr>
                <w:sz w:val="24"/>
                <w:szCs w:val="24"/>
              </w:rPr>
              <w:t>р</w:t>
            </w:r>
            <w:r w:rsidR="00380209">
              <w:rPr>
                <w:sz w:val="24"/>
                <w:szCs w:val="24"/>
              </w:rPr>
              <w:t>мирующих ли</w:t>
            </w:r>
            <w:r w:rsidR="00380209">
              <w:rPr>
                <w:sz w:val="24"/>
                <w:szCs w:val="24"/>
              </w:rPr>
              <w:t>ч</w:t>
            </w:r>
            <w:r w:rsidR="00380209">
              <w:rPr>
                <w:sz w:val="24"/>
                <w:szCs w:val="24"/>
              </w:rPr>
              <w:t>ностные качес</w:t>
            </w:r>
            <w:r w:rsidR="00380209">
              <w:rPr>
                <w:sz w:val="24"/>
                <w:szCs w:val="24"/>
              </w:rPr>
              <w:t>т</w:t>
            </w:r>
            <w:r w:rsidR="00380209">
              <w:rPr>
                <w:sz w:val="24"/>
                <w:szCs w:val="24"/>
              </w:rPr>
              <w:t>ва</w:t>
            </w:r>
            <w:r w:rsidRPr="00D0337A">
              <w:rPr>
                <w:sz w:val="24"/>
                <w:szCs w:val="24"/>
              </w:rPr>
              <w:t xml:space="preserve"> тренингов</w:t>
            </w:r>
          </w:p>
        </w:tc>
      </w:tr>
    </w:tbl>
    <w:p w:rsidR="00D33B0E" w:rsidRDefault="00D33B0E" w:rsidP="0093356F">
      <w:pPr>
        <w:ind w:firstLine="720"/>
        <w:jc w:val="both"/>
        <w:rPr>
          <w:sz w:val="28"/>
          <w:szCs w:val="28"/>
        </w:rPr>
      </w:pPr>
    </w:p>
    <w:p w:rsidR="0093356F" w:rsidRPr="00036A8E" w:rsidRDefault="0093356F" w:rsidP="0093356F">
      <w:pPr>
        <w:ind w:firstLine="720"/>
        <w:jc w:val="both"/>
        <w:rPr>
          <w:sz w:val="28"/>
          <w:szCs w:val="28"/>
        </w:rPr>
      </w:pPr>
      <w:r w:rsidRPr="00036A8E">
        <w:rPr>
          <w:sz w:val="28"/>
          <w:szCs w:val="28"/>
        </w:rPr>
        <w:t>Управление человеческими ресурсами предприятий целесообразно осуществляться на основе системного, процессного и ситуационного по</w:t>
      </w:r>
      <w:r w:rsidRPr="00036A8E">
        <w:rPr>
          <w:sz w:val="28"/>
          <w:szCs w:val="28"/>
        </w:rPr>
        <w:t>д</w:t>
      </w:r>
      <w:r w:rsidRPr="00036A8E">
        <w:rPr>
          <w:sz w:val="28"/>
          <w:szCs w:val="28"/>
        </w:rPr>
        <w:t xml:space="preserve">ходов.  Учитывая сложность системы, которой являются современные предприятия, программа совершенствования управления человеческими ресурсами должна носить блочный характер. </w:t>
      </w:r>
    </w:p>
    <w:p w:rsidR="0093356F" w:rsidRDefault="0093356F" w:rsidP="0093356F">
      <w:pPr>
        <w:ind w:firstLine="720"/>
        <w:jc w:val="both"/>
        <w:rPr>
          <w:sz w:val="28"/>
          <w:szCs w:val="28"/>
        </w:rPr>
      </w:pPr>
      <w:r w:rsidRPr="00036A8E">
        <w:rPr>
          <w:sz w:val="28"/>
          <w:szCs w:val="28"/>
        </w:rPr>
        <w:t xml:space="preserve">Среди всех направлений совершенствования </w:t>
      </w:r>
      <w:r w:rsidRPr="00E80D75">
        <w:rPr>
          <w:sz w:val="28"/>
          <w:szCs w:val="28"/>
        </w:rPr>
        <w:t xml:space="preserve"> управления  человеч</w:t>
      </w:r>
      <w:r w:rsidRPr="00E80D75">
        <w:rPr>
          <w:sz w:val="28"/>
          <w:szCs w:val="28"/>
        </w:rPr>
        <w:t>е</w:t>
      </w:r>
      <w:r w:rsidRPr="00E80D75">
        <w:rPr>
          <w:sz w:val="28"/>
          <w:szCs w:val="28"/>
        </w:rPr>
        <w:t xml:space="preserve">скими ресурсами применительно к </w:t>
      </w:r>
      <w:r>
        <w:rPr>
          <w:sz w:val="28"/>
          <w:szCs w:val="28"/>
        </w:rPr>
        <w:t>ХК</w:t>
      </w:r>
      <w:r w:rsidRPr="00E80D75">
        <w:rPr>
          <w:sz w:val="28"/>
          <w:szCs w:val="28"/>
        </w:rPr>
        <w:t xml:space="preserve"> «</w:t>
      </w:r>
      <w:r>
        <w:rPr>
          <w:sz w:val="28"/>
          <w:szCs w:val="28"/>
        </w:rPr>
        <w:t>Металлоинвест</w:t>
      </w:r>
      <w:r w:rsidRPr="00E80D75">
        <w:rPr>
          <w:sz w:val="28"/>
          <w:szCs w:val="28"/>
        </w:rPr>
        <w:t>» наиболее акт</w:t>
      </w:r>
      <w:r w:rsidRPr="00E80D75">
        <w:rPr>
          <w:sz w:val="28"/>
          <w:szCs w:val="28"/>
        </w:rPr>
        <w:t>у</w:t>
      </w:r>
      <w:r w:rsidRPr="00E80D75">
        <w:rPr>
          <w:sz w:val="28"/>
          <w:szCs w:val="28"/>
        </w:rPr>
        <w:t>альным является усиление взаимосвязи заработной платы с основными п</w:t>
      </w:r>
      <w:r w:rsidRPr="00E80D75">
        <w:rPr>
          <w:sz w:val="28"/>
          <w:szCs w:val="28"/>
        </w:rPr>
        <w:t>о</w:t>
      </w:r>
      <w:r w:rsidRPr="00E80D75">
        <w:rPr>
          <w:sz w:val="28"/>
          <w:szCs w:val="28"/>
        </w:rPr>
        <w:t>казателями результативности производственно-хозяйственной деятельн</w:t>
      </w:r>
      <w:r w:rsidRPr="00E80D75">
        <w:rPr>
          <w:sz w:val="28"/>
          <w:szCs w:val="28"/>
        </w:rPr>
        <w:t>о</w:t>
      </w:r>
      <w:r w:rsidRPr="00E80D75">
        <w:rPr>
          <w:sz w:val="28"/>
          <w:szCs w:val="28"/>
        </w:rPr>
        <w:t xml:space="preserve">сти предприятия. За анализируемый период </w:t>
      </w:r>
      <w:r>
        <w:rPr>
          <w:sz w:val="28"/>
          <w:szCs w:val="28"/>
        </w:rPr>
        <w:t>в холдинге</w:t>
      </w:r>
      <w:r w:rsidRPr="00E80D75">
        <w:rPr>
          <w:sz w:val="28"/>
          <w:szCs w:val="28"/>
        </w:rPr>
        <w:t xml:space="preserve"> отмечался</w:t>
      </w:r>
      <w:r>
        <w:rPr>
          <w:sz w:val="28"/>
          <w:szCs w:val="28"/>
        </w:rPr>
        <w:t xml:space="preserve"> опер</w:t>
      </w:r>
      <w:r>
        <w:rPr>
          <w:sz w:val="28"/>
          <w:szCs w:val="28"/>
        </w:rPr>
        <w:t>е</w:t>
      </w:r>
      <w:r>
        <w:rPr>
          <w:sz w:val="28"/>
          <w:szCs w:val="28"/>
        </w:rPr>
        <w:t xml:space="preserve">жающий рост </w:t>
      </w:r>
      <w:r w:rsidRPr="00E80D75">
        <w:rPr>
          <w:sz w:val="28"/>
          <w:szCs w:val="28"/>
        </w:rPr>
        <w:t>заработной платы</w:t>
      </w:r>
      <w:r>
        <w:rPr>
          <w:sz w:val="28"/>
          <w:szCs w:val="28"/>
        </w:rPr>
        <w:t xml:space="preserve"> по сравнению с ростом производительн</w:t>
      </w:r>
      <w:r>
        <w:rPr>
          <w:sz w:val="28"/>
          <w:szCs w:val="28"/>
        </w:rPr>
        <w:t>о</w:t>
      </w:r>
      <w:r>
        <w:rPr>
          <w:sz w:val="28"/>
          <w:szCs w:val="28"/>
        </w:rPr>
        <w:t>сти труда</w:t>
      </w:r>
      <w:r w:rsidR="007C2D9A">
        <w:rPr>
          <w:sz w:val="28"/>
          <w:szCs w:val="28"/>
        </w:rPr>
        <w:t xml:space="preserve"> (табл. </w:t>
      </w:r>
      <w:r w:rsidR="000879D0">
        <w:rPr>
          <w:sz w:val="28"/>
          <w:szCs w:val="28"/>
        </w:rPr>
        <w:t>5</w:t>
      </w:r>
      <w:r w:rsidR="00A222AF">
        <w:rPr>
          <w:sz w:val="28"/>
          <w:szCs w:val="28"/>
        </w:rPr>
        <w:t>)</w:t>
      </w:r>
      <w:r w:rsidRPr="00E80D75">
        <w:rPr>
          <w:sz w:val="28"/>
          <w:szCs w:val="28"/>
        </w:rPr>
        <w:t>. Сохранение данной тенденции может привести к сн</w:t>
      </w:r>
      <w:r w:rsidRPr="00E80D75">
        <w:rPr>
          <w:sz w:val="28"/>
          <w:szCs w:val="28"/>
        </w:rPr>
        <w:t>и</w:t>
      </w:r>
      <w:r w:rsidRPr="00E80D75">
        <w:rPr>
          <w:sz w:val="28"/>
          <w:szCs w:val="28"/>
        </w:rPr>
        <w:t>жению заинтересованности работников в результатах своего труда, к ухудшению качества выпускаемой продукции и снижению объемов ее производства.</w:t>
      </w:r>
    </w:p>
    <w:p w:rsidR="00D33B0E" w:rsidRDefault="00D33B0E" w:rsidP="00A222AF">
      <w:pPr>
        <w:jc w:val="center"/>
        <w:rPr>
          <w:sz w:val="28"/>
          <w:szCs w:val="28"/>
        </w:rPr>
      </w:pPr>
    </w:p>
    <w:p w:rsidR="000879D0" w:rsidRDefault="000879D0" w:rsidP="00A222AF">
      <w:pPr>
        <w:jc w:val="center"/>
        <w:rPr>
          <w:sz w:val="28"/>
          <w:szCs w:val="28"/>
        </w:rPr>
      </w:pPr>
    </w:p>
    <w:p w:rsidR="00A222AF" w:rsidRDefault="00A222AF" w:rsidP="00A222AF">
      <w:pPr>
        <w:jc w:val="center"/>
        <w:rPr>
          <w:sz w:val="28"/>
          <w:szCs w:val="28"/>
        </w:rPr>
      </w:pPr>
      <w:r>
        <w:rPr>
          <w:sz w:val="28"/>
          <w:szCs w:val="28"/>
        </w:rPr>
        <w:lastRenderedPageBreak/>
        <w:t xml:space="preserve">Таблица </w:t>
      </w:r>
      <w:r w:rsidR="000879D0">
        <w:rPr>
          <w:sz w:val="28"/>
          <w:szCs w:val="28"/>
        </w:rPr>
        <w:t>5</w:t>
      </w:r>
      <w:r>
        <w:rPr>
          <w:sz w:val="28"/>
          <w:szCs w:val="28"/>
        </w:rPr>
        <w:t xml:space="preserve">. Динамика численности, производительности и оплаты труда человеческих ресурсов ХК «Металлоинвест»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1134"/>
        <w:gridCol w:w="1134"/>
        <w:gridCol w:w="992"/>
        <w:gridCol w:w="1134"/>
        <w:gridCol w:w="1134"/>
      </w:tblGrid>
      <w:tr w:rsidR="00AA449E" w:rsidRPr="00E53E60" w:rsidTr="00247587">
        <w:tc>
          <w:tcPr>
            <w:tcW w:w="3936" w:type="dxa"/>
          </w:tcPr>
          <w:p w:rsidR="00AA449E" w:rsidRPr="00E53E60" w:rsidRDefault="00AA449E" w:rsidP="00D33B0E">
            <w:pPr>
              <w:spacing w:line="204" w:lineRule="auto"/>
              <w:jc w:val="center"/>
              <w:rPr>
                <w:bCs/>
                <w:sz w:val="24"/>
                <w:szCs w:val="24"/>
              </w:rPr>
            </w:pPr>
            <w:r>
              <w:rPr>
                <w:bCs/>
                <w:sz w:val="24"/>
                <w:szCs w:val="24"/>
              </w:rPr>
              <w:t>Показатели</w:t>
            </w:r>
          </w:p>
        </w:tc>
        <w:tc>
          <w:tcPr>
            <w:tcW w:w="1134" w:type="dxa"/>
          </w:tcPr>
          <w:p w:rsidR="00AA449E" w:rsidRPr="00E53E60" w:rsidRDefault="00AA449E" w:rsidP="00D33B0E">
            <w:pPr>
              <w:spacing w:line="204" w:lineRule="auto"/>
              <w:jc w:val="center"/>
              <w:rPr>
                <w:bCs/>
                <w:sz w:val="24"/>
                <w:szCs w:val="24"/>
              </w:rPr>
            </w:pPr>
            <w:r w:rsidRPr="00E53E60">
              <w:rPr>
                <w:bCs/>
                <w:sz w:val="24"/>
                <w:szCs w:val="24"/>
              </w:rPr>
              <w:t>2007</w:t>
            </w:r>
          </w:p>
        </w:tc>
        <w:tc>
          <w:tcPr>
            <w:tcW w:w="1134" w:type="dxa"/>
          </w:tcPr>
          <w:p w:rsidR="00AA449E" w:rsidRPr="00E53E60" w:rsidRDefault="00AA449E" w:rsidP="00D33B0E">
            <w:pPr>
              <w:spacing w:line="204" w:lineRule="auto"/>
              <w:ind w:right="-74"/>
              <w:jc w:val="center"/>
              <w:rPr>
                <w:bCs/>
                <w:sz w:val="24"/>
                <w:szCs w:val="24"/>
              </w:rPr>
            </w:pPr>
            <w:r w:rsidRPr="00E53E60">
              <w:rPr>
                <w:bCs/>
                <w:sz w:val="24"/>
                <w:szCs w:val="24"/>
              </w:rPr>
              <w:t>2008</w:t>
            </w:r>
          </w:p>
        </w:tc>
        <w:tc>
          <w:tcPr>
            <w:tcW w:w="992" w:type="dxa"/>
          </w:tcPr>
          <w:p w:rsidR="00AA449E" w:rsidRPr="00E53E60" w:rsidRDefault="00AA449E" w:rsidP="00D33B0E">
            <w:pPr>
              <w:spacing w:line="204" w:lineRule="auto"/>
              <w:jc w:val="center"/>
              <w:rPr>
                <w:bCs/>
                <w:sz w:val="24"/>
                <w:szCs w:val="24"/>
              </w:rPr>
            </w:pPr>
            <w:r w:rsidRPr="00E53E60">
              <w:rPr>
                <w:bCs/>
                <w:sz w:val="24"/>
                <w:szCs w:val="24"/>
              </w:rPr>
              <w:t>2009</w:t>
            </w:r>
          </w:p>
        </w:tc>
        <w:tc>
          <w:tcPr>
            <w:tcW w:w="1134" w:type="dxa"/>
          </w:tcPr>
          <w:p w:rsidR="00AA449E" w:rsidRPr="00E53E60" w:rsidRDefault="00AA449E" w:rsidP="00D33B0E">
            <w:pPr>
              <w:spacing w:line="204" w:lineRule="auto"/>
              <w:jc w:val="center"/>
              <w:rPr>
                <w:bCs/>
                <w:sz w:val="24"/>
                <w:szCs w:val="24"/>
              </w:rPr>
            </w:pPr>
            <w:r>
              <w:rPr>
                <w:bCs/>
                <w:sz w:val="24"/>
                <w:szCs w:val="24"/>
              </w:rPr>
              <w:t>2010</w:t>
            </w:r>
          </w:p>
        </w:tc>
        <w:tc>
          <w:tcPr>
            <w:tcW w:w="1134" w:type="dxa"/>
          </w:tcPr>
          <w:p w:rsidR="00AA449E" w:rsidRDefault="00AA449E" w:rsidP="00D33B0E">
            <w:pPr>
              <w:spacing w:line="204" w:lineRule="auto"/>
              <w:jc w:val="center"/>
              <w:rPr>
                <w:bCs/>
                <w:sz w:val="24"/>
                <w:szCs w:val="24"/>
              </w:rPr>
            </w:pPr>
            <w:r>
              <w:rPr>
                <w:bCs/>
                <w:sz w:val="24"/>
                <w:szCs w:val="24"/>
              </w:rPr>
              <w:t>2011</w:t>
            </w:r>
          </w:p>
        </w:tc>
      </w:tr>
      <w:tr w:rsidR="00E4168A" w:rsidRPr="00E53E60" w:rsidTr="00247587">
        <w:tc>
          <w:tcPr>
            <w:tcW w:w="9464" w:type="dxa"/>
            <w:gridSpan w:val="6"/>
            <w:vAlign w:val="center"/>
          </w:tcPr>
          <w:p w:rsidR="00E4168A" w:rsidRPr="00E74912" w:rsidRDefault="00E4168A" w:rsidP="00D33B0E">
            <w:pPr>
              <w:spacing w:line="204" w:lineRule="auto"/>
              <w:jc w:val="center"/>
              <w:rPr>
                <w:bCs/>
                <w:sz w:val="24"/>
                <w:szCs w:val="24"/>
              </w:rPr>
            </w:pPr>
            <w:r w:rsidRPr="00E74912">
              <w:rPr>
                <w:bCs/>
                <w:sz w:val="24"/>
                <w:szCs w:val="24"/>
              </w:rPr>
              <w:t>ОАО «ОЭМК»</w:t>
            </w:r>
          </w:p>
        </w:tc>
      </w:tr>
      <w:tr w:rsidR="00E4168A" w:rsidRPr="00E53E60" w:rsidTr="00247587">
        <w:tc>
          <w:tcPr>
            <w:tcW w:w="3936" w:type="dxa"/>
          </w:tcPr>
          <w:p w:rsidR="00E4168A" w:rsidRPr="00E53E60" w:rsidRDefault="00E4168A" w:rsidP="00D33B0E">
            <w:pPr>
              <w:spacing w:line="204" w:lineRule="auto"/>
              <w:jc w:val="both"/>
              <w:rPr>
                <w:sz w:val="24"/>
                <w:szCs w:val="24"/>
              </w:rPr>
            </w:pPr>
            <w:r w:rsidRPr="00E53E60">
              <w:rPr>
                <w:sz w:val="24"/>
                <w:szCs w:val="24"/>
              </w:rPr>
              <w:t xml:space="preserve">Средняя численность, чел. </w:t>
            </w:r>
          </w:p>
        </w:tc>
        <w:tc>
          <w:tcPr>
            <w:tcW w:w="1134" w:type="dxa"/>
            <w:vAlign w:val="center"/>
          </w:tcPr>
          <w:p w:rsidR="00E4168A" w:rsidRPr="00E74912" w:rsidRDefault="00E4168A" w:rsidP="00D33B0E">
            <w:pPr>
              <w:spacing w:line="204" w:lineRule="auto"/>
              <w:jc w:val="center"/>
              <w:rPr>
                <w:sz w:val="24"/>
                <w:szCs w:val="24"/>
              </w:rPr>
            </w:pPr>
            <w:r w:rsidRPr="00E74912">
              <w:rPr>
                <w:sz w:val="24"/>
                <w:szCs w:val="24"/>
              </w:rPr>
              <w:t>11 734</w:t>
            </w:r>
          </w:p>
        </w:tc>
        <w:tc>
          <w:tcPr>
            <w:tcW w:w="1134" w:type="dxa"/>
            <w:vAlign w:val="center"/>
          </w:tcPr>
          <w:p w:rsidR="00E4168A" w:rsidRPr="00E74912" w:rsidRDefault="00E4168A" w:rsidP="00D33B0E">
            <w:pPr>
              <w:spacing w:line="204" w:lineRule="auto"/>
              <w:jc w:val="center"/>
              <w:rPr>
                <w:sz w:val="24"/>
                <w:szCs w:val="24"/>
              </w:rPr>
            </w:pPr>
            <w:r w:rsidRPr="00E74912">
              <w:rPr>
                <w:sz w:val="24"/>
                <w:szCs w:val="24"/>
              </w:rPr>
              <w:t>11 723</w:t>
            </w:r>
          </w:p>
        </w:tc>
        <w:tc>
          <w:tcPr>
            <w:tcW w:w="992" w:type="dxa"/>
            <w:vAlign w:val="center"/>
          </w:tcPr>
          <w:p w:rsidR="00E4168A" w:rsidRPr="00E74912" w:rsidRDefault="00E4168A" w:rsidP="00D33B0E">
            <w:pPr>
              <w:spacing w:line="204" w:lineRule="auto"/>
              <w:jc w:val="center"/>
              <w:rPr>
                <w:sz w:val="24"/>
                <w:szCs w:val="24"/>
              </w:rPr>
            </w:pPr>
            <w:r w:rsidRPr="00E74912">
              <w:rPr>
                <w:sz w:val="24"/>
                <w:szCs w:val="24"/>
              </w:rPr>
              <w:t>11 063</w:t>
            </w:r>
          </w:p>
        </w:tc>
        <w:tc>
          <w:tcPr>
            <w:tcW w:w="1134" w:type="dxa"/>
            <w:vAlign w:val="center"/>
          </w:tcPr>
          <w:p w:rsidR="00E4168A" w:rsidRPr="007A291E" w:rsidRDefault="00E4168A" w:rsidP="00D33B0E">
            <w:pPr>
              <w:spacing w:line="204" w:lineRule="auto"/>
              <w:jc w:val="center"/>
              <w:rPr>
                <w:sz w:val="24"/>
                <w:szCs w:val="24"/>
              </w:rPr>
            </w:pPr>
            <w:r w:rsidRPr="007A291E">
              <w:rPr>
                <w:sz w:val="24"/>
                <w:szCs w:val="24"/>
              </w:rPr>
              <w:t>110</w:t>
            </w:r>
            <w:r w:rsidR="007A291E" w:rsidRPr="007A291E">
              <w:rPr>
                <w:sz w:val="24"/>
                <w:szCs w:val="24"/>
                <w:lang w:val="en-US"/>
              </w:rPr>
              <w:t>8</w:t>
            </w:r>
            <w:r w:rsidRPr="007A291E">
              <w:rPr>
                <w:sz w:val="24"/>
                <w:szCs w:val="24"/>
              </w:rPr>
              <w:t>1</w:t>
            </w:r>
          </w:p>
        </w:tc>
        <w:tc>
          <w:tcPr>
            <w:tcW w:w="1134" w:type="dxa"/>
            <w:vAlign w:val="center"/>
          </w:tcPr>
          <w:p w:rsidR="00E4168A" w:rsidRPr="007A291E" w:rsidRDefault="007A291E" w:rsidP="00D33B0E">
            <w:pPr>
              <w:spacing w:line="204" w:lineRule="auto"/>
              <w:jc w:val="center"/>
              <w:rPr>
                <w:sz w:val="24"/>
                <w:szCs w:val="24"/>
                <w:lang w:val="en-US"/>
              </w:rPr>
            </w:pPr>
            <w:r w:rsidRPr="007A291E">
              <w:rPr>
                <w:sz w:val="24"/>
                <w:szCs w:val="24"/>
                <w:lang w:val="en-US"/>
              </w:rPr>
              <w:t>11285</w:t>
            </w:r>
          </w:p>
        </w:tc>
      </w:tr>
      <w:tr w:rsidR="008D20F9" w:rsidRPr="00E53E60" w:rsidTr="00B4415A">
        <w:tc>
          <w:tcPr>
            <w:tcW w:w="3936" w:type="dxa"/>
          </w:tcPr>
          <w:p w:rsidR="008D20F9" w:rsidRDefault="008D20F9" w:rsidP="00D33B0E">
            <w:pPr>
              <w:spacing w:line="204" w:lineRule="auto"/>
              <w:jc w:val="both"/>
              <w:rPr>
                <w:sz w:val="24"/>
                <w:szCs w:val="24"/>
              </w:rPr>
            </w:pPr>
            <w:r w:rsidRPr="00E53E60">
              <w:rPr>
                <w:sz w:val="24"/>
                <w:szCs w:val="24"/>
              </w:rPr>
              <w:t>Среднемесячный доход работника</w:t>
            </w:r>
            <w:r>
              <w:rPr>
                <w:sz w:val="24"/>
                <w:szCs w:val="24"/>
              </w:rPr>
              <w:t>:</w:t>
            </w:r>
          </w:p>
          <w:p w:rsidR="008D20F9" w:rsidRDefault="008D20F9" w:rsidP="00D33B0E">
            <w:pPr>
              <w:spacing w:line="204" w:lineRule="auto"/>
              <w:jc w:val="both"/>
              <w:rPr>
                <w:sz w:val="24"/>
                <w:szCs w:val="24"/>
              </w:rPr>
            </w:pPr>
            <w:r>
              <w:rPr>
                <w:sz w:val="24"/>
                <w:szCs w:val="24"/>
              </w:rPr>
              <w:t xml:space="preserve">- </w:t>
            </w:r>
            <w:r w:rsidRPr="00E53E60">
              <w:rPr>
                <w:sz w:val="24"/>
                <w:szCs w:val="24"/>
              </w:rPr>
              <w:t>руб.</w:t>
            </w:r>
            <w:r>
              <w:rPr>
                <w:sz w:val="24"/>
                <w:szCs w:val="24"/>
              </w:rPr>
              <w:t>;</w:t>
            </w:r>
          </w:p>
          <w:p w:rsidR="008D20F9" w:rsidRPr="00E53E60" w:rsidRDefault="008D20F9" w:rsidP="00D33B0E">
            <w:pPr>
              <w:spacing w:line="204" w:lineRule="auto"/>
              <w:jc w:val="both"/>
              <w:rPr>
                <w:sz w:val="24"/>
                <w:szCs w:val="24"/>
              </w:rPr>
            </w:pPr>
            <w:r>
              <w:rPr>
                <w:sz w:val="24"/>
                <w:szCs w:val="24"/>
              </w:rPr>
              <w:t>- темп роста, %</w:t>
            </w:r>
          </w:p>
        </w:tc>
        <w:tc>
          <w:tcPr>
            <w:tcW w:w="1134" w:type="dxa"/>
          </w:tcPr>
          <w:p w:rsidR="00B4415A" w:rsidRDefault="00B4415A" w:rsidP="00B4415A">
            <w:pPr>
              <w:spacing w:line="204" w:lineRule="auto"/>
              <w:jc w:val="center"/>
              <w:rPr>
                <w:sz w:val="24"/>
                <w:szCs w:val="24"/>
              </w:rPr>
            </w:pPr>
          </w:p>
          <w:p w:rsidR="008D20F9" w:rsidRDefault="008D20F9" w:rsidP="00B4415A">
            <w:pPr>
              <w:spacing w:line="204" w:lineRule="auto"/>
              <w:jc w:val="center"/>
              <w:rPr>
                <w:sz w:val="24"/>
                <w:szCs w:val="24"/>
              </w:rPr>
            </w:pPr>
            <w:r w:rsidRPr="00E74912">
              <w:rPr>
                <w:sz w:val="24"/>
                <w:szCs w:val="24"/>
              </w:rPr>
              <w:t>20</w:t>
            </w:r>
            <w:r w:rsidR="00B4415A">
              <w:rPr>
                <w:sz w:val="24"/>
                <w:szCs w:val="24"/>
              </w:rPr>
              <w:t> </w:t>
            </w:r>
            <w:r w:rsidRPr="00E74912">
              <w:rPr>
                <w:sz w:val="24"/>
                <w:szCs w:val="24"/>
              </w:rPr>
              <w:t>131</w:t>
            </w:r>
          </w:p>
          <w:p w:rsidR="00B4415A" w:rsidRPr="00E74912" w:rsidRDefault="00B4415A" w:rsidP="00B4415A">
            <w:pPr>
              <w:spacing w:line="204" w:lineRule="auto"/>
              <w:jc w:val="center"/>
              <w:rPr>
                <w:sz w:val="24"/>
                <w:szCs w:val="24"/>
              </w:rPr>
            </w:pPr>
            <w:r>
              <w:rPr>
                <w:sz w:val="24"/>
                <w:szCs w:val="24"/>
              </w:rPr>
              <w:t>-</w:t>
            </w:r>
          </w:p>
        </w:tc>
        <w:tc>
          <w:tcPr>
            <w:tcW w:w="1134" w:type="dxa"/>
          </w:tcPr>
          <w:p w:rsidR="00B4415A" w:rsidRDefault="00B4415A" w:rsidP="00B4415A">
            <w:pPr>
              <w:spacing w:line="204" w:lineRule="auto"/>
              <w:jc w:val="center"/>
              <w:rPr>
                <w:sz w:val="24"/>
                <w:szCs w:val="24"/>
              </w:rPr>
            </w:pPr>
          </w:p>
          <w:p w:rsidR="008D20F9" w:rsidRDefault="008D20F9" w:rsidP="00B4415A">
            <w:pPr>
              <w:spacing w:line="204" w:lineRule="auto"/>
              <w:jc w:val="center"/>
              <w:rPr>
                <w:sz w:val="24"/>
                <w:szCs w:val="24"/>
              </w:rPr>
            </w:pPr>
            <w:r w:rsidRPr="00E74912">
              <w:rPr>
                <w:sz w:val="24"/>
                <w:szCs w:val="24"/>
              </w:rPr>
              <w:t>25</w:t>
            </w:r>
            <w:r w:rsidR="00B4415A">
              <w:rPr>
                <w:sz w:val="24"/>
                <w:szCs w:val="24"/>
              </w:rPr>
              <w:t> </w:t>
            </w:r>
            <w:r w:rsidRPr="00E74912">
              <w:rPr>
                <w:sz w:val="24"/>
                <w:szCs w:val="24"/>
              </w:rPr>
              <w:t>214</w:t>
            </w:r>
          </w:p>
          <w:p w:rsidR="00B4415A" w:rsidRPr="00E74912" w:rsidRDefault="00B4415A" w:rsidP="00B4415A">
            <w:pPr>
              <w:spacing w:line="204" w:lineRule="auto"/>
              <w:jc w:val="center"/>
              <w:rPr>
                <w:sz w:val="24"/>
                <w:szCs w:val="24"/>
              </w:rPr>
            </w:pPr>
            <w:r>
              <w:rPr>
                <w:sz w:val="24"/>
                <w:szCs w:val="24"/>
              </w:rPr>
              <w:t>125,25</w:t>
            </w:r>
          </w:p>
        </w:tc>
        <w:tc>
          <w:tcPr>
            <w:tcW w:w="992" w:type="dxa"/>
          </w:tcPr>
          <w:p w:rsidR="00B4415A" w:rsidRDefault="00B4415A" w:rsidP="00B4415A">
            <w:pPr>
              <w:spacing w:line="204" w:lineRule="auto"/>
              <w:jc w:val="center"/>
              <w:rPr>
                <w:sz w:val="24"/>
                <w:szCs w:val="24"/>
              </w:rPr>
            </w:pPr>
          </w:p>
          <w:p w:rsidR="008D20F9" w:rsidRDefault="008D20F9" w:rsidP="00B4415A">
            <w:pPr>
              <w:spacing w:line="204" w:lineRule="auto"/>
              <w:jc w:val="center"/>
              <w:rPr>
                <w:sz w:val="24"/>
                <w:szCs w:val="24"/>
              </w:rPr>
            </w:pPr>
            <w:r w:rsidRPr="00E74912">
              <w:rPr>
                <w:sz w:val="24"/>
                <w:szCs w:val="24"/>
              </w:rPr>
              <w:t>24</w:t>
            </w:r>
            <w:r w:rsidR="00B4415A">
              <w:rPr>
                <w:sz w:val="24"/>
                <w:szCs w:val="24"/>
              </w:rPr>
              <w:t> </w:t>
            </w:r>
            <w:r w:rsidRPr="00E74912">
              <w:rPr>
                <w:sz w:val="24"/>
                <w:szCs w:val="24"/>
              </w:rPr>
              <w:t>896</w:t>
            </w:r>
          </w:p>
          <w:p w:rsidR="00B4415A" w:rsidRPr="00E74912" w:rsidRDefault="00B4415A" w:rsidP="00B4415A">
            <w:pPr>
              <w:spacing w:line="204" w:lineRule="auto"/>
              <w:jc w:val="center"/>
              <w:rPr>
                <w:sz w:val="24"/>
                <w:szCs w:val="24"/>
              </w:rPr>
            </w:pPr>
            <w:r>
              <w:rPr>
                <w:sz w:val="24"/>
                <w:szCs w:val="24"/>
              </w:rPr>
              <w:t>98,74</w:t>
            </w:r>
          </w:p>
        </w:tc>
        <w:tc>
          <w:tcPr>
            <w:tcW w:w="1134" w:type="dxa"/>
          </w:tcPr>
          <w:p w:rsidR="00B4415A" w:rsidRDefault="00B4415A" w:rsidP="00B4415A">
            <w:pPr>
              <w:spacing w:line="204" w:lineRule="auto"/>
              <w:jc w:val="center"/>
              <w:rPr>
                <w:sz w:val="24"/>
                <w:szCs w:val="24"/>
              </w:rPr>
            </w:pPr>
          </w:p>
          <w:p w:rsidR="008D20F9" w:rsidRDefault="008D20F9" w:rsidP="00B4415A">
            <w:pPr>
              <w:spacing w:line="204" w:lineRule="auto"/>
              <w:jc w:val="center"/>
              <w:rPr>
                <w:sz w:val="24"/>
                <w:szCs w:val="24"/>
              </w:rPr>
            </w:pPr>
            <w:r w:rsidRPr="00E74912">
              <w:rPr>
                <w:sz w:val="24"/>
                <w:szCs w:val="24"/>
                <w:lang w:val="en-US"/>
              </w:rPr>
              <w:t>28</w:t>
            </w:r>
            <w:r w:rsidR="00B4415A">
              <w:rPr>
                <w:sz w:val="24"/>
                <w:szCs w:val="24"/>
                <w:lang w:val="en-US"/>
              </w:rPr>
              <w:t> </w:t>
            </w:r>
            <w:r w:rsidRPr="00E74912">
              <w:rPr>
                <w:sz w:val="24"/>
                <w:szCs w:val="24"/>
                <w:lang w:val="en-US"/>
              </w:rPr>
              <w:t>140</w:t>
            </w:r>
          </w:p>
          <w:p w:rsidR="00B4415A" w:rsidRPr="00B4415A" w:rsidRDefault="00B4415A" w:rsidP="00B4415A">
            <w:pPr>
              <w:spacing w:line="204" w:lineRule="auto"/>
              <w:jc w:val="center"/>
              <w:rPr>
                <w:sz w:val="24"/>
                <w:szCs w:val="24"/>
              </w:rPr>
            </w:pPr>
            <w:r>
              <w:rPr>
                <w:sz w:val="24"/>
                <w:szCs w:val="24"/>
              </w:rPr>
              <w:t>113,03</w:t>
            </w:r>
          </w:p>
        </w:tc>
        <w:tc>
          <w:tcPr>
            <w:tcW w:w="1134" w:type="dxa"/>
          </w:tcPr>
          <w:p w:rsidR="00B4415A" w:rsidRDefault="00B4415A" w:rsidP="00B4415A">
            <w:pPr>
              <w:spacing w:line="204" w:lineRule="auto"/>
              <w:jc w:val="center"/>
              <w:rPr>
                <w:sz w:val="24"/>
                <w:szCs w:val="24"/>
              </w:rPr>
            </w:pPr>
          </w:p>
          <w:p w:rsidR="008D20F9" w:rsidRDefault="008D20F9" w:rsidP="00B4415A">
            <w:pPr>
              <w:spacing w:line="204" w:lineRule="auto"/>
              <w:jc w:val="center"/>
              <w:rPr>
                <w:sz w:val="24"/>
                <w:szCs w:val="24"/>
              </w:rPr>
            </w:pPr>
            <w:r w:rsidRPr="00E74912">
              <w:rPr>
                <w:sz w:val="24"/>
                <w:szCs w:val="24"/>
                <w:lang w:val="en-US"/>
              </w:rPr>
              <w:t>31330</w:t>
            </w:r>
          </w:p>
          <w:p w:rsidR="00B4415A" w:rsidRPr="00B4415A" w:rsidRDefault="00B4415A" w:rsidP="00B4415A">
            <w:pPr>
              <w:spacing w:line="204" w:lineRule="auto"/>
              <w:jc w:val="center"/>
              <w:rPr>
                <w:sz w:val="24"/>
                <w:szCs w:val="24"/>
              </w:rPr>
            </w:pPr>
            <w:r>
              <w:rPr>
                <w:sz w:val="24"/>
                <w:szCs w:val="24"/>
              </w:rPr>
              <w:t>111,34</w:t>
            </w:r>
          </w:p>
        </w:tc>
      </w:tr>
      <w:tr w:rsidR="008D20F9" w:rsidRPr="00E53E60" w:rsidTr="00B4415A">
        <w:tc>
          <w:tcPr>
            <w:tcW w:w="3936" w:type="dxa"/>
          </w:tcPr>
          <w:p w:rsidR="008D20F9" w:rsidRDefault="008D20F9" w:rsidP="00D33B0E">
            <w:pPr>
              <w:spacing w:line="204" w:lineRule="auto"/>
              <w:jc w:val="both"/>
              <w:rPr>
                <w:sz w:val="24"/>
                <w:szCs w:val="24"/>
              </w:rPr>
            </w:pPr>
            <w:r>
              <w:rPr>
                <w:sz w:val="24"/>
                <w:szCs w:val="24"/>
              </w:rPr>
              <w:t>Производительность труда:</w:t>
            </w:r>
          </w:p>
          <w:p w:rsidR="008D20F9" w:rsidRDefault="008D20F9" w:rsidP="00D33B0E">
            <w:pPr>
              <w:spacing w:line="204" w:lineRule="auto"/>
              <w:jc w:val="both"/>
              <w:rPr>
                <w:sz w:val="24"/>
                <w:szCs w:val="24"/>
              </w:rPr>
            </w:pPr>
            <w:r>
              <w:rPr>
                <w:sz w:val="24"/>
                <w:szCs w:val="24"/>
              </w:rPr>
              <w:t>- тыс.р./чел.</w:t>
            </w:r>
          </w:p>
          <w:p w:rsidR="008D20F9" w:rsidRPr="00E53E60" w:rsidRDefault="008D20F9" w:rsidP="00D33B0E">
            <w:pPr>
              <w:spacing w:line="204" w:lineRule="auto"/>
              <w:jc w:val="both"/>
              <w:rPr>
                <w:sz w:val="24"/>
                <w:szCs w:val="24"/>
              </w:rPr>
            </w:pPr>
            <w:r>
              <w:rPr>
                <w:sz w:val="24"/>
                <w:szCs w:val="24"/>
              </w:rPr>
              <w:t>- темп роста, %</w:t>
            </w:r>
          </w:p>
        </w:tc>
        <w:tc>
          <w:tcPr>
            <w:tcW w:w="1134" w:type="dxa"/>
          </w:tcPr>
          <w:p w:rsidR="00B4415A" w:rsidRDefault="00B4415A" w:rsidP="00B4415A">
            <w:pPr>
              <w:spacing w:line="204" w:lineRule="auto"/>
              <w:jc w:val="center"/>
              <w:rPr>
                <w:color w:val="000000"/>
                <w:sz w:val="24"/>
                <w:szCs w:val="24"/>
              </w:rPr>
            </w:pPr>
          </w:p>
          <w:p w:rsidR="008D20F9" w:rsidRDefault="008D20F9" w:rsidP="00B4415A">
            <w:pPr>
              <w:spacing w:line="204" w:lineRule="auto"/>
              <w:jc w:val="center"/>
              <w:rPr>
                <w:color w:val="000000"/>
                <w:sz w:val="24"/>
                <w:szCs w:val="24"/>
              </w:rPr>
            </w:pPr>
            <w:r w:rsidRPr="00A06150">
              <w:rPr>
                <w:color w:val="000000"/>
                <w:sz w:val="24"/>
                <w:szCs w:val="24"/>
              </w:rPr>
              <w:t>219,43</w:t>
            </w:r>
          </w:p>
          <w:p w:rsidR="00384E2B" w:rsidRPr="00A06150" w:rsidRDefault="00384E2B" w:rsidP="00B4415A">
            <w:pPr>
              <w:spacing w:line="204" w:lineRule="auto"/>
              <w:jc w:val="center"/>
              <w:rPr>
                <w:color w:val="000000"/>
                <w:sz w:val="24"/>
                <w:szCs w:val="24"/>
              </w:rPr>
            </w:pPr>
            <w:r>
              <w:rPr>
                <w:color w:val="000000"/>
                <w:sz w:val="24"/>
                <w:szCs w:val="24"/>
              </w:rPr>
              <w:t>-</w:t>
            </w:r>
          </w:p>
        </w:tc>
        <w:tc>
          <w:tcPr>
            <w:tcW w:w="1134" w:type="dxa"/>
          </w:tcPr>
          <w:p w:rsidR="00B4415A" w:rsidRDefault="00B4415A" w:rsidP="00B4415A">
            <w:pPr>
              <w:spacing w:line="204" w:lineRule="auto"/>
              <w:jc w:val="center"/>
              <w:rPr>
                <w:color w:val="000000"/>
                <w:sz w:val="24"/>
                <w:szCs w:val="24"/>
              </w:rPr>
            </w:pPr>
          </w:p>
          <w:p w:rsidR="008D20F9" w:rsidRDefault="008D20F9" w:rsidP="00B4415A">
            <w:pPr>
              <w:spacing w:line="204" w:lineRule="auto"/>
              <w:jc w:val="center"/>
              <w:rPr>
                <w:color w:val="000000"/>
                <w:sz w:val="24"/>
                <w:szCs w:val="24"/>
              </w:rPr>
            </w:pPr>
            <w:r w:rsidRPr="00A06150">
              <w:rPr>
                <w:color w:val="000000"/>
                <w:sz w:val="24"/>
                <w:szCs w:val="24"/>
              </w:rPr>
              <w:t>225,42</w:t>
            </w:r>
          </w:p>
          <w:p w:rsidR="00384E2B" w:rsidRPr="00A06150" w:rsidRDefault="00384E2B" w:rsidP="00B4415A">
            <w:pPr>
              <w:spacing w:line="204" w:lineRule="auto"/>
              <w:jc w:val="center"/>
              <w:rPr>
                <w:color w:val="000000"/>
                <w:sz w:val="24"/>
                <w:szCs w:val="24"/>
              </w:rPr>
            </w:pPr>
            <w:r>
              <w:rPr>
                <w:color w:val="000000"/>
                <w:sz w:val="24"/>
                <w:szCs w:val="24"/>
              </w:rPr>
              <w:t>102,73</w:t>
            </w:r>
          </w:p>
        </w:tc>
        <w:tc>
          <w:tcPr>
            <w:tcW w:w="992" w:type="dxa"/>
          </w:tcPr>
          <w:p w:rsidR="00B4415A" w:rsidRDefault="00B4415A" w:rsidP="00B4415A">
            <w:pPr>
              <w:spacing w:line="204" w:lineRule="auto"/>
              <w:jc w:val="center"/>
              <w:rPr>
                <w:color w:val="000000"/>
                <w:sz w:val="24"/>
                <w:szCs w:val="24"/>
              </w:rPr>
            </w:pPr>
          </w:p>
          <w:p w:rsidR="008D20F9" w:rsidRDefault="008D20F9" w:rsidP="00B4415A">
            <w:pPr>
              <w:spacing w:line="204" w:lineRule="auto"/>
              <w:jc w:val="center"/>
              <w:rPr>
                <w:color w:val="000000"/>
                <w:sz w:val="24"/>
                <w:szCs w:val="24"/>
              </w:rPr>
            </w:pPr>
            <w:r w:rsidRPr="00A06150">
              <w:rPr>
                <w:color w:val="000000"/>
                <w:sz w:val="24"/>
                <w:szCs w:val="24"/>
              </w:rPr>
              <w:t>230,01</w:t>
            </w:r>
          </w:p>
          <w:p w:rsidR="00384E2B" w:rsidRPr="00A06150" w:rsidRDefault="00384E2B" w:rsidP="00B4415A">
            <w:pPr>
              <w:spacing w:line="204" w:lineRule="auto"/>
              <w:jc w:val="center"/>
              <w:rPr>
                <w:color w:val="000000"/>
                <w:sz w:val="24"/>
                <w:szCs w:val="24"/>
              </w:rPr>
            </w:pPr>
            <w:r>
              <w:rPr>
                <w:color w:val="000000"/>
                <w:sz w:val="24"/>
                <w:szCs w:val="24"/>
              </w:rPr>
              <w:t>102,04</w:t>
            </w:r>
          </w:p>
        </w:tc>
        <w:tc>
          <w:tcPr>
            <w:tcW w:w="1134" w:type="dxa"/>
          </w:tcPr>
          <w:p w:rsidR="00B4415A" w:rsidRDefault="00B4415A" w:rsidP="00B4415A">
            <w:pPr>
              <w:spacing w:line="204" w:lineRule="auto"/>
              <w:jc w:val="center"/>
              <w:rPr>
                <w:color w:val="000000"/>
                <w:sz w:val="24"/>
                <w:szCs w:val="24"/>
              </w:rPr>
            </w:pPr>
          </w:p>
          <w:p w:rsidR="008D20F9" w:rsidRDefault="008D20F9" w:rsidP="00B4415A">
            <w:pPr>
              <w:spacing w:line="204" w:lineRule="auto"/>
              <w:jc w:val="center"/>
              <w:rPr>
                <w:color w:val="000000"/>
                <w:sz w:val="24"/>
                <w:szCs w:val="24"/>
              </w:rPr>
            </w:pPr>
            <w:r w:rsidRPr="00E74912">
              <w:rPr>
                <w:color w:val="000000"/>
                <w:sz w:val="24"/>
                <w:szCs w:val="24"/>
              </w:rPr>
              <w:t>231,94</w:t>
            </w:r>
          </w:p>
          <w:p w:rsidR="00384E2B" w:rsidRPr="00E74912" w:rsidRDefault="00384E2B" w:rsidP="00B4415A">
            <w:pPr>
              <w:spacing w:line="204" w:lineRule="auto"/>
              <w:jc w:val="center"/>
              <w:rPr>
                <w:color w:val="000000"/>
                <w:sz w:val="24"/>
                <w:szCs w:val="24"/>
              </w:rPr>
            </w:pPr>
            <w:r>
              <w:rPr>
                <w:color w:val="000000"/>
                <w:sz w:val="24"/>
                <w:szCs w:val="24"/>
              </w:rPr>
              <w:t>100,84</w:t>
            </w:r>
          </w:p>
        </w:tc>
        <w:tc>
          <w:tcPr>
            <w:tcW w:w="1134" w:type="dxa"/>
          </w:tcPr>
          <w:p w:rsidR="00B4415A" w:rsidRDefault="00B4415A" w:rsidP="00B4415A">
            <w:pPr>
              <w:spacing w:line="204" w:lineRule="auto"/>
              <w:jc w:val="center"/>
              <w:rPr>
                <w:color w:val="000000"/>
                <w:sz w:val="24"/>
                <w:szCs w:val="24"/>
              </w:rPr>
            </w:pPr>
          </w:p>
          <w:p w:rsidR="008D20F9" w:rsidRDefault="008D20F9" w:rsidP="00B4415A">
            <w:pPr>
              <w:spacing w:line="204" w:lineRule="auto"/>
              <w:jc w:val="center"/>
              <w:rPr>
                <w:color w:val="000000"/>
                <w:sz w:val="24"/>
                <w:szCs w:val="24"/>
              </w:rPr>
            </w:pPr>
            <w:r w:rsidRPr="00E74912">
              <w:rPr>
                <w:color w:val="000000"/>
                <w:sz w:val="24"/>
                <w:szCs w:val="24"/>
              </w:rPr>
              <w:t>232,28</w:t>
            </w:r>
          </w:p>
          <w:p w:rsidR="00384E2B" w:rsidRPr="00E74912" w:rsidRDefault="00384E2B" w:rsidP="00B4415A">
            <w:pPr>
              <w:spacing w:line="204" w:lineRule="auto"/>
              <w:jc w:val="center"/>
              <w:rPr>
                <w:color w:val="000000"/>
                <w:sz w:val="24"/>
                <w:szCs w:val="24"/>
              </w:rPr>
            </w:pPr>
            <w:r>
              <w:rPr>
                <w:color w:val="000000"/>
                <w:sz w:val="24"/>
                <w:szCs w:val="24"/>
              </w:rPr>
              <w:t>100,15</w:t>
            </w:r>
          </w:p>
        </w:tc>
      </w:tr>
      <w:tr w:rsidR="005F169D" w:rsidRPr="00E53E60" w:rsidTr="00264FB5">
        <w:tc>
          <w:tcPr>
            <w:tcW w:w="9464" w:type="dxa"/>
            <w:gridSpan w:val="6"/>
          </w:tcPr>
          <w:p w:rsidR="005F169D" w:rsidRDefault="005F169D" w:rsidP="00B4415A">
            <w:pPr>
              <w:spacing w:line="204" w:lineRule="auto"/>
              <w:jc w:val="center"/>
              <w:rPr>
                <w:color w:val="000000"/>
                <w:sz w:val="24"/>
                <w:szCs w:val="24"/>
              </w:rPr>
            </w:pPr>
            <w:r>
              <w:rPr>
                <w:color w:val="000000"/>
                <w:sz w:val="24"/>
                <w:szCs w:val="24"/>
              </w:rPr>
              <w:t>ОАО «Лебединский ГОК»</w:t>
            </w:r>
          </w:p>
        </w:tc>
      </w:tr>
      <w:tr w:rsidR="00AC0657" w:rsidRPr="00E53E60" w:rsidTr="00264FB5">
        <w:tc>
          <w:tcPr>
            <w:tcW w:w="3936" w:type="dxa"/>
          </w:tcPr>
          <w:p w:rsidR="00AC0657" w:rsidRPr="00E53E60" w:rsidRDefault="00AC0657" w:rsidP="00264FB5">
            <w:pPr>
              <w:spacing w:line="204" w:lineRule="auto"/>
              <w:jc w:val="both"/>
              <w:rPr>
                <w:sz w:val="24"/>
                <w:szCs w:val="24"/>
              </w:rPr>
            </w:pPr>
            <w:r w:rsidRPr="00E53E60">
              <w:rPr>
                <w:sz w:val="24"/>
                <w:szCs w:val="24"/>
              </w:rPr>
              <w:t xml:space="preserve">Средняя численность, чел. </w:t>
            </w:r>
          </w:p>
        </w:tc>
        <w:tc>
          <w:tcPr>
            <w:tcW w:w="1134" w:type="dxa"/>
            <w:vAlign w:val="center"/>
          </w:tcPr>
          <w:p w:rsidR="00AC0657" w:rsidRPr="00E74912" w:rsidRDefault="00AC0657" w:rsidP="00264FB5">
            <w:pPr>
              <w:jc w:val="center"/>
              <w:rPr>
                <w:sz w:val="24"/>
                <w:szCs w:val="24"/>
              </w:rPr>
            </w:pPr>
            <w:r w:rsidRPr="00E74912">
              <w:rPr>
                <w:sz w:val="24"/>
                <w:szCs w:val="24"/>
              </w:rPr>
              <w:t>10 453</w:t>
            </w:r>
          </w:p>
        </w:tc>
        <w:tc>
          <w:tcPr>
            <w:tcW w:w="1134" w:type="dxa"/>
            <w:vAlign w:val="center"/>
          </w:tcPr>
          <w:p w:rsidR="00AC0657" w:rsidRPr="00E74912" w:rsidRDefault="00AC0657" w:rsidP="00264FB5">
            <w:pPr>
              <w:jc w:val="center"/>
              <w:rPr>
                <w:sz w:val="24"/>
                <w:szCs w:val="24"/>
              </w:rPr>
            </w:pPr>
            <w:r w:rsidRPr="00E74912">
              <w:rPr>
                <w:sz w:val="24"/>
                <w:szCs w:val="24"/>
              </w:rPr>
              <w:t>9 985</w:t>
            </w:r>
          </w:p>
        </w:tc>
        <w:tc>
          <w:tcPr>
            <w:tcW w:w="992" w:type="dxa"/>
            <w:vAlign w:val="center"/>
          </w:tcPr>
          <w:p w:rsidR="00AC0657" w:rsidRPr="00E74912" w:rsidRDefault="00AC0657" w:rsidP="00264FB5">
            <w:pPr>
              <w:jc w:val="center"/>
              <w:rPr>
                <w:sz w:val="24"/>
                <w:szCs w:val="24"/>
              </w:rPr>
            </w:pPr>
            <w:r w:rsidRPr="00E74912">
              <w:rPr>
                <w:sz w:val="24"/>
                <w:szCs w:val="24"/>
              </w:rPr>
              <w:t>9 722</w:t>
            </w:r>
          </w:p>
        </w:tc>
        <w:tc>
          <w:tcPr>
            <w:tcW w:w="1134" w:type="dxa"/>
            <w:vAlign w:val="center"/>
          </w:tcPr>
          <w:p w:rsidR="00AC0657" w:rsidRPr="007A291E" w:rsidRDefault="00AC0657" w:rsidP="00264FB5">
            <w:pPr>
              <w:spacing w:line="204" w:lineRule="auto"/>
              <w:jc w:val="center"/>
              <w:rPr>
                <w:sz w:val="24"/>
                <w:szCs w:val="24"/>
              </w:rPr>
            </w:pPr>
            <w:r>
              <w:rPr>
                <w:sz w:val="24"/>
                <w:szCs w:val="24"/>
              </w:rPr>
              <w:t>9</w:t>
            </w:r>
            <w:r w:rsidR="003A3FD5">
              <w:rPr>
                <w:sz w:val="24"/>
                <w:szCs w:val="24"/>
              </w:rPr>
              <w:t xml:space="preserve"> </w:t>
            </w:r>
            <w:r>
              <w:rPr>
                <w:sz w:val="24"/>
                <w:szCs w:val="24"/>
              </w:rPr>
              <w:t>916</w:t>
            </w:r>
          </w:p>
        </w:tc>
        <w:tc>
          <w:tcPr>
            <w:tcW w:w="1134" w:type="dxa"/>
            <w:vAlign w:val="center"/>
          </w:tcPr>
          <w:p w:rsidR="00AC0657" w:rsidRPr="00AC0657" w:rsidRDefault="00AC0657" w:rsidP="00264FB5">
            <w:pPr>
              <w:spacing w:line="204" w:lineRule="auto"/>
              <w:jc w:val="center"/>
              <w:rPr>
                <w:sz w:val="24"/>
                <w:szCs w:val="24"/>
              </w:rPr>
            </w:pPr>
            <w:r>
              <w:rPr>
                <w:sz w:val="24"/>
                <w:szCs w:val="24"/>
              </w:rPr>
              <w:t>10</w:t>
            </w:r>
            <w:r w:rsidR="003A3FD5">
              <w:rPr>
                <w:sz w:val="24"/>
                <w:szCs w:val="24"/>
              </w:rPr>
              <w:t xml:space="preserve"> </w:t>
            </w:r>
            <w:r>
              <w:rPr>
                <w:sz w:val="24"/>
                <w:szCs w:val="24"/>
              </w:rPr>
              <w:t>085</w:t>
            </w:r>
          </w:p>
        </w:tc>
      </w:tr>
      <w:tr w:rsidR="005F169D" w:rsidRPr="00E53E60" w:rsidTr="00B4415A">
        <w:tc>
          <w:tcPr>
            <w:tcW w:w="3936" w:type="dxa"/>
          </w:tcPr>
          <w:p w:rsidR="005F169D" w:rsidRDefault="005F169D" w:rsidP="00264FB5">
            <w:pPr>
              <w:spacing w:line="204" w:lineRule="auto"/>
              <w:jc w:val="both"/>
              <w:rPr>
                <w:sz w:val="24"/>
                <w:szCs w:val="24"/>
              </w:rPr>
            </w:pPr>
            <w:r w:rsidRPr="00E53E60">
              <w:rPr>
                <w:sz w:val="24"/>
                <w:szCs w:val="24"/>
              </w:rPr>
              <w:t>Среднемесячный доход работника</w:t>
            </w:r>
            <w:r>
              <w:rPr>
                <w:sz w:val="24"/>
                <w:szCs w:val="24"/>
              </w:rPr>
              <w:t>:</w:t>
            </w:r>
          </w:p>
          <w:p w:rsidR="005F169D" w:rsidRDefault="005F169D" w:rsidP="00264FB5">
            <w:pPr>
              <w:spacing w:line="204" w:lineRule="auto"/>
              <w:jc w:val="both"/>
              <w:rPr>
                <w:sz w:val="24"/>
                <w:szCs w:val="24"/>
              </w:rPr>
            </w:pPr>
            <w:r>
              <w:rPr>
                <w:sz w:val="24"/>
                <w:szCs w:val="24"/>
              </w:rPr>
              <w:t xml:space="preserve">- </w:t>
            </w:r>
            <w:r w:rsidRPr="00E53E60">
              <w:rPr>
                <w:sz w:val="24"/>
                <w:szCs w:val="24"/>
              </w:rPr>
              <w:t>руб.</w:t>
            </w:r>
            <w:r>
              <w:rPr>
                <w:sz w:val="24"/>
                <w:szCs w:val="24"/>
              </w:rPr>
              <w:t>;</w:t>
            </w:r>
          </w:p>
          <w:p w:rsidR="005F169D" w:rsidRPr="00E53E60" w:rsidRDefault="005F169D" w:rsidP="00264FB5">
            <w:pPr>
              <w:spacing w:line="204" w:lineRule="auto"/>
              <w:jc w:val="both"/>
              <w:rPr>
                <w:sz w:val="24"/>
                <w:szCs w:val="24"/>
              </w:rPr>
            </w:pPr>
            <w:r>
              <w:rPr>
                <w:sz w:val="24"/>
                <w:szCs w:val="24"/>
              </w:rPr>
              <w:t>- темп роста, %</w:t>
            </w:r>
          </w:p>
        </w:tc>
        <w:tc>
          <w:tcPr>
            <w:tcW w:w="1134" w:type="dxa"/>
          </w:tcPr>
          <w:p w:rsidR="005F169D" w:rsidRDefault="005F169D" w:rsidP="00264FB5">
            <w:pPr>
              <w:spacing w:line="204" w:lineRule="auto"/>
              <w:jc w:val="center"/>
              <w:rPr>
                <w:sz w:val="24"/>
                <w:szCs w:val="24"/>
              </w:rPr>
            </w:pPr>
          </w:p>
          <w:p w:rsidR="005F169D" w:rsidRDefault="00AC0657" w:rsidP="00264FB5">
            <w:pPr>
              <w:spacing w:line="204" w:lineRule="auto"/>
              <w:jc w:val="center"/>
              <w:rPr>
                <w:sz w:val="24"/>
                <w:szCs w:val="24"/>
              </w:rPr>
            </w:pPr>
            <w:r>
              <w:rPr>
                <w:sz w:val="24"/>
                <w:szCs w:val="24"/>
              </w:rPr>
              <w:t>19</w:t>
            </w:r>
            <w:r w:rsidR="005F169D">
              <w:rPr>
                <w:sz w:val="24"/>
                <w:szCs w:val="24"/>
              </w:rPr>
              <w:t> </w:t>
            </w:r>
            <w:r>
              <w:rPr>
                <w:sz w:val="24"/>
                <w:szCs w:val="24"/>
              </w:rPr>
              <w:t>258</w:t>
            </w:r>
          </w:p>
          <w:p w:rsidR="005F169D" w:rsidRPr="00E74912" w:rsidRDefault="005F169D" w:rsidP="00264FB5">
            <w:pPr>
              <w:spacing w:line="204" w:lineRule="auto"/>
              <w:jc w:val="center"/>
              <w:rPr>
                <w:sz w:val="24"/>
                <w:szCs w:val="24"/>
              </w:rPr>
            </w:pPr>
            <w:r>
              <w:rPr>
                <w:sz w:val="24"/>
                <w:szCs w:val="24"/>
              </w:rPr>
              <w:t>-</w:t>
            </w:r>
          </w:p>
        </w:tc>
        <w:tc>
          <w:tcPr>
            <w:tcW w:w="1134" w:type="dxa"/>
          </w:tcPr>
          <w:p w:rsidR="005F169D" w:rsidRDefault="005F169D" w:rsidP="00264FB5">
            <w:pPr>
              <w:spacing w:line="204" w:lineRule="auto"/>
              <w:jc w:val="center"/>
              <w:rPr>
                <w:sz w:val="24"/>
                <w:szCs w:val="24"/>
              </w:rPr>
            </w:pPr>
          </w:p>
          <w:p w:rsidR="005F169D" w:rsidRDefault="00AC0657" w:rsidP="00264FB5">
            <w:pPr>
              <w:spacing w:line="204" w:lineRule="auto"/>
              <w:jc w:val="center"/>
              <w:rPr>
                <w:sz w:val="24"/>
                <w:szCs w:val="24"/>
              </w:rPr>
            </w:pPr>
            <w:r>
              <w:rPr>
                <w:sz w:val="24"/>
                <w:szCs w:val="24"/>
              </w:rPr>
              <w:t>23</w:t>
            </w:r>
            <w:r w:rsidR="005F169D">
              <w:rPr>
                <w:sz w:val="24"/>
                <w:szCs w:val="24"/>
              </w:rPr>
              <w:t> </w:t>
            </w:r>
            <w:r>
              <w:rPr>
                <w:sz w:val="24"/>
                <w:szCs w:val="24"/>
              </w:rPr>
              <w:t>078</w:t>
            </w:r>
          </w:p>
          <w:p w:rsidR="005F169D" w:rsidRPr="00E74912" w:rsidRDefault="005F169D" w:rsidP="00AC0657">
            <w:pPr>
              <w:spacing w:line="204" w:lineRule="auto"/>
              <w:jc w:val="center"/>
              <w:rPr>
                <w:sz w:val="24"/>
                <w:szCs w:val="24"/>
              </w:rPr>
            </w:pPr>
            <w:r>
              <w:rPr>
                <w:sz w:val="24"/>
                <w:szCs w:val="24"/>
              </w:rPr>
              <w:t>1</w:t>
            </w:r>
            <w:r w:rsidR="00AC0657">
              <w:rPr>
                <w:sz w:val="24"/>
                <w:szCs w:val="24"/>
              </w:rPr>
              <w:t>19</w:t>
            </w:r>
            <w:r>
              <w:rPr>
                <w:sz w:val="24"/>
                <w:szCs w:val="24"/>
              </w:rPr>
              <w:t>,</w:t>
            </w:r>
            <w:r w:rsidR="00AC0657">
              <w:rPr>
                <w:sz w:val="24"/>
                <w:szCs w:val="24"/>
              </w:rPr>
              <w:t>84</w:t>
            </w:r>
          </w:p>
        </w:tc>
        <w:tc>
          <w:tcPr>
            <w:tcW w:w="992" w:type="dxa"/>
          </w:tcPr>
          <w:p w:rsidR="005F169D" w:rsidRDefault="005F169D" w:rsidP="00264FB5">
            <w:pPr>
              <w:spacing w:line="204" w:lineRule="auto"/>
              <w:jc w:val="center"/>
              <w:rPr>
                <w:sz w:val="24"/>
                <w:szCs w:val="24"/>
              </w:rPr>
            </w:pPr>
          </w:p>
          <w:p w:rsidR="005F169D" w:rsidRDefault="00AC0657" w:rsidP="00264FB5">
            <w:pPr>
              <w:spacing w:line="204" w:lineRule="auto"/>
              <w:jc w:val="center"/>
              <w:rPr>
                <w:sz w:val="24"/>
                <w:szCs w:val="24"/>
              </w:rPr>
            </w:pPr>
            <w:r>
              <w:rPr>
                <w:sz w:val="24"/>
                <w:szCs w:val="24"/>
              </w:rPr>
              <w:t>19</w:t>
            </w:r>
            <w:r w:rsidR="005F169D">
              <w:rPr>
                <w:sz w:val="24"/>
                <w:szCs w:val="24"/>
              </w:rPr>
              <w:t> </w:t>
            </w:r>
            <w:r>
              <w:rPr>
                <w:sz w:val="24"/>
                <w:szCs w:val="24"/>
              </w:rPr>
              <w:t>398</w:t>
            </w:r>
          </w:p>
          <w:p w:rsidR="005F169D" w:rsidRPr="00E74912" w:rsidRDefault="005F169D" w:rsidP="00AC0657">
            <w:pPr>
              <w:spacing w:line="204" w:lineRule="auto"/>
              <w:jc w:val="center"/>
              <w:rPr>
                <w:sz w:val="24"/>
                <w:szCs w:val="24"/>
              </w:rPr>
            </w:pPr>
            <w:r>
              <w:rPr>
                <w:sz w:val="24"/>
                <w:szCs w:val="24"/>
              </w:rPr>
              <w:t>8</w:t>
            </w:r>
            <w:r w:rsidR="00AC0657">
              <w:rPr>
                <w:sz w:val="24"/>
                <w:szCs w:val="24"/>
              </w:rPr>
              <w:t>4</w:t>
            </w:r>
            <w:r>
              <w:rPr>
                <w:sz w:val="24"/>
                <w:szCs w:val="24"/>
              </w:rPr>
              <w:t>,</w:t>
            </w:r>
            <w:r w:rsidR="00AC0657">
              <w:rPr>
                <w:sz w:val="24"/>
                <w:szCs w:val="24"/>
              </w:rPr>
              <w:t>05</w:t>
            </w:r>
          </w:p>
        </w:tc>
        <w:tc>
          <w:tcPr>
            <w:tcW w:w="1134" w:type="dxa"/>
          </w:tcPr>
          <w:p w:rsidR="005F169D" w:rsidRDefault="005F169D" w:rsidP="00264FB5">
            <w:pPr>
              <w:spacing w:line="204" w:lineRule="auto"/>
              <w:jc w:val="center"/>
              <w:rPr>
                <w:sz w:val="24"/>
                <w:szCs w:val="24"/>
              </w:rPr>
            </w:pPr>
          </w:p>
          <w:p w:rsidR="00AC0657" w:rsidRDefault="00AC0657" w:rsidP="00264FB5">
            <w:pPr>
              <w:spacing w:line="204" w:lineRule="auto"/>
              <w:jc w:val="center"/>
              <w:rPr>
                <w:sz w:val="24"/>
                <w:szCs w:val="24"/>
              </w:rPr>
            </w:pPr>
            <w:r>
              <w:rPr>
                <w:sz w:val="24"/>
                <w:szCs w:val="24"/>
              </w:rPr>
              <w:t>22321</w:t>
            </w:r>
          </w:p>
          <w:p w:rsidR="005F169D" w:rsidRPr="00B4415A" w:rsidRDefault="005F169D" w:rsidP="00AC0657">
            <w:pPr>
              <w:spacing w:line="204" w:lineRule="auto"/>
              <w:jc w:val="center"/>
              <w:rPr>
                <w:sz w:val="24"/>
                <w:szCs w:val="24"/>
              </w:rPr>
            </w:pPr>
            <w:r>
              <w:rPr>
                <w:sz w:val="24"/>
                <w:szCs w:val="24"/>
              </w:rPr>
              <w:t>11</w:t>
            </w:r>
            <w:r w:rsidR="00AC0657">
              <w:rPr>
                <w:sz w:val="24"/>
                <w:szCs w:val="24"/>
              </w:rPr>
              <w:t>5</w:t>
            </w:r>
            <w:r>
              <w:rPr>
                <w:sz w:val="24"/>
                <w:szCs w:val="24"/>
              </w:rPr>
              <w:t>,0</w:t>
            </w:r>
            <w:r w:rsidR="00AC0657">
              <w:rPr>
                <w:sz w:val="24"/>
                <w:szCs w:val="24"/>
              </w:rPr>
              <w:t>7</w:t>
            </w:r>
          </w:p>
        </w:tc>
        <w:tc>
          <w:tcPr>
            <w:tcW w:w="1134" w:type="dxa"/>
          </w:tcPr>
          <w:p w:rsidR="005F169D" w:rsidRDefault="005F169D" w:rsidP="00264FB5">
            <w:pPr>
              <w:spacing w:line="204" w:lineRule="auto"/>
              <w:jc w:val="center"/>
              <w:rPr>
                <w:sz w:val="24"/>
                <w:szCs w:val="24"/>
              </w:rPr>
            </w:pPr>
          </w:p>
          <w:p w:rsidR="005F169D" w:rsidRDefault="00AC0657" w:rsidP="00264FB5">
            <w:pPr>
              <w:spacing w:line="204" w:lineRule="auto"/>
              <w:jc w:val="center"/>
              <w:rPr>
                <w:sz w:val="24"/>
                <w:szCs w:val="24"/>
              </w:rPr>
            </w:pPr>
            <w:r>
              <w:rPr>
                <w:sz w:val="24"/>
                <w:szCs w:val="24"/>
              </w:rPr>
              <w:t>26165</w:t>
            </w:r>
          </w:p>
          <w:p w:rsidR="005F169D" w:rsidRPr="00B4415A" w:rsidRDefault="005F169D" w:rsidP="00AC0657">
            <w:pPr>
              <w:spacing w:line="204" w:lineRule="auto"/>
              <w:jc w:val="center"/>
              <w:rPr>
                <w:sz w:val="24"/>
                <w:szCs w:val="24"/>
              </w:rPr>
            </w:pPr>
            <w:r>
              <w:rPr>
                <w:sz w:val="24"/>
                <w:szCs w:val="24"/>
              </w:rPr>
              <w:t>11</w:t>
            </w:r>
            <w:r w:rsidR="00AC0657">
              <w:rPr>
                <w:sz w:val="24"/>
                <w:szCs w:val="24"/>
              </w:rPr>
              <w:t>7</w:t>
            </w:r>
            <w:r>
              <w:rPr>
                <w:sz w:val="24"/>
                <w:szCs w:val="24"/>
              </w:rPr>
              <w:t>,</w:t>
            </w:r>
            <w:r w:rsidR="00AC0657">
              <w:rPr>
                <w:sz w:val="24"/>
                <w:szCs w:val="24"/>
              </w:rPr>
              <w:t>22</w:t>
            </w:r>
          </w:p>
        </w:tc>
      </w:tr>
      <w:tr w:rsidR="005F169D" w:rsidRPr="00E53E60" w:rsidTr="00B4415A">
        <w:tc>
          <w:tcPr>
            <w:tcW w:w="3936" w:type="dxa"/>
          </w:tcPr>
          <w:p w:rsidR="005F169D" w:rsidRDefault="005F169D" w:rsidP="00264FB5">
            <w:pPr>
              <w:spacing w:line="204" w:lineRule="auto"/>
              <w:jc w:val="both"/>
              <w:rPr>
                <w:sz w:val="24"/>
                <w:szCs w:val="24"/>
              </w:rPr>
            </w:pPr>
            <w:r>
              <w:rPr>
                <w:sz w:val="24"/>
                <w:szCs w:val="24"/>
              </w:rPr>
              <w:t>Производительность труда:</w:t>
            </w:r>
          </w:p>
          <w:p w:rsidR="005F169D" w:rsidRDefault="005F169D" w:rsidP="00264FB5">
            <w:pPr>
              <w:spacing w:line="204" w:lineRule="auto"/>
              <w:jc w:val="both"/>
              <w:rPr>
                <w:sz w:val="24"/>
                <w:szCs w:val="24"/>
              </w:rPr>
            </w:pPr>
            <w:r>
              <w:rPr>
                <w:sz w:val="24"/>
                <w:szCs w:val="24"/>
              </w:rPr>
              <w:t>- тыс.р./чел.</w:t>
            </w:r>
          </w:p>
          <w:p w:rsidR="005F169D" w:rsidRPr="00E53E60" w:rsidRDefault="005F169D" w:rsidP="00264FB5">
            <w:pPr>
              <w:spacing w:line="204" w:lineRule="auto"/>
              <w:jc w:val="both"/>
              <w:rPr>
                <w:sz w:val="24"/>
                <w:szCs w:val="24"/>
              </w:rPr>
            </w:pPr>
            <w:r>
              <w:rPr>
                <w:sz w:val="24"/>
                <w:szCs w:val="24"/>
              </w:rPr>
              <w:t>- темп роста, %</w:t>
            </w:r>
          </w:p>
        </w:tc>
        <w:tc>
          <w:tcPr>
            <w:tcW w:w="1134" w:type="dxa"/>
          </w:tcPr>
          <w:p w:rsidR="005F169D" w:rsidRDefault="005F169D" w:rsidP="00264FB5">
            <w:pPr>
              <w:spacing w:line="204" w:lineRule="auto"/>
              <w:jc w:val="center"/>
              <w:rPr>
                <w:color w:val="000000"/>
                <w:sz w:val="24"/>
                <w:szCs w:val="24"/>
              </w:rPr>
            </w:pPr>
          </w:p>
          <w:p w:rsidR="005F169D" w:rsidRDefault="005F169D" w:rsidP="00264FB5">
            <w:pPr>
              <w:spacing w:line="204" w:lineRule="auto"/>
              <w:jc w:val="center"/>
              <w:rPr>
                <w:color w:val="000000"/>
                <w:sz w:val="24"/>
                <w:szCs w:val="24"/>
              </w:rPr>
            </w:pPr>
            <w:r w:rsidRPr="00A06150">
              <w:rPr>
                <w:color w:val="000000"/>
                <w:sz w:val="24"/>
                <w:szCs w:val="24"/>
              </w:rPr>
              <w:t>2</w:t>
            </w:r>
            <w:r w:rsidR="00715666">
              <w:rPr>
                <w:color w:val="000000"/>
                <w:sz w:val="24"/>
                <w:szCs w:val="24"/>
              </w:rPr>
              <w:t>01</w:t>
            </w:r>
            <w:r w:rsidRPr="00A06150">
              <w:rPr>
                <w:color w:val="000000"/>
                <w:sz w:val="24"/>
                <w:szCs w:val="24"/>
              </w:rPr>
              <w:t>,</w:t>
            </w:r>
            <w:r w:rsidR="00715666">
              <w:rPr>
                <w:color w:val="000000"/>
                <w:sz w:val="24"/>
                <w:szCs w:val="24"/>
              </w:rPr>
              <w:t>53</w:t>
            </w:r>
          </w:p>
          <w:p w:rsidR="005F169D" w:rsidRPr="00A06150" w:rsidRDefault="005F169D" w:rsidP="00264FB5">
            <w:pPr>
              <w:spacing w:line="204" w:lineRule="auto"/>
              <w:jc w:val="center"/>
              <w:rPr>
                <w:color w:val="000000"/>
                <w:sz w:val="24"/>
                <w:szCs w:val="24"/>
              </w:rPr>
            </w:pPr>
            <w:r>
              <w:rPr>
                <w:color w:val="000000"/>
                <w:sz w:val="24"/>
                <w:szCs w:val="24"/>
              </w:rPr>
              <w:t>-</w:t>
            </w:r>
          </w:p>
        </w:tc>
        <w:tc>
          <w:tcPr>
            <w:tcW w:w="1134" w:type="dxa"/>
          </w:tcPr>
          <w:p w:rsidR="005F169D" w:rsidRDefault="005F169D" w:rsidP="00264FB5">
            <w:pPr>
              <w:spacing w:line="204" w:lineRule="auto"/>
              <w:jc w:val="center"/>
              <w:rPr>
                <w:color w:val="000000"/>
                <w:sz w:val="24"/>
                <w:szCs w:val="24"/>
              </w:rPr>
            </w:pPr>
          </w:p>
          <w:p w:rsidR="005F169D" w:rsidRDefault="005F169D" w:rsidP="00264FB5">
            <w:pPr>
              <w:spacing w:line="204" w:lineRule="auto"/>
              <w:jc w:val="center"/>
              <w:rPr>
                <w:color w:val="000000"/>
                <w:sz w:val="24"/>
                <w:szCs w:val="24"/>
              </w:rPr>
            </w:pPr>
            <w:r w:rsidRPr="00A06150">
              <w:rPr>
                <w:color w:val="000000"/>
                <w:sz w:val="24"/>
                <w:szCs w:val="24"/>
              </w:rPr>
              <w:t>2</w:t>
            </w:r>
            <w:r w:rsidR="00715666">
              <w:rPr>
                <w:color w:val="000000"/>
                <w:sz w:val="24"/>
                <w:szCs w:val="24"/>
              </w:rPr>
              <w:t>13</w:t>
            </w:r>
            <w:r w:rsidRPr="00A06150">
              <w:rPr>
                <w:color w:val="000000"/>
                <w:sz w:val="24"/>
                <w:szCs w:val="24"/>
              </w:rPr>
              <w:t>,</w:t>
            </w:r>
            <w:r w:rsidR="00715666">
              <w:rPr>
                <w:color w:val="000000"/>
                <w:sz w:val="24"/>
                <w:szCs w:val="24"/>
              </w:rPr>
              <w:t>10</w:t>
            </w:r>
          </w:p>
          <w:p w:rsidR="005F169D" w:rsidRPr="00A06150" w:rsidRDefault="005F169D" w:rsidP="00715666">
            <w:pPr>
              <w:spacing w:line="204" w:lineRule="auto"/>
              <w:jc w:val="center"/>
              <w:rPr>
                <w:color w:val="000000"/>
                <w:sz w:val="24"/>
                <w:szCs w:val="24"/>
              </w:rPr>
            </w:pPr>
            <w:r>
              <w:rPr>
                <w:color w:val="000000"/>
                <w:sz w:val="24"/>
                <w:szCs w:val="24"/>
              </w:rPr>
              <w:t>10</w:t>
            </w:r>
            <w:r w:rsidR="00715666">
              <w:rPr>
                <w:color w:val="000000"/>
                <w:sz w:val="24"/>
                <w:szCs w:val="24"/>
              </w:rPr>
              <w:t>5</w:t>
            </w:r>
            <w:r>
              <w:rPr>
                <w:color w:val="000000"/>
                <w:sz w:val="24"/>
                <w:szCs w:val="24"/>
              </w:rPr>
              <w:t>,</w:t>
            </w:r>
            <w:r w:rsidR="00715666">
              <w:rPr>
                <w:color w:val="000000"/>
                <w:sz w:val="24"/>
                <w:szCs w:val="24"/>
              </w:rPr>
              <w:t>1</w:t>
            </w:r>
            <w:r>
              <w:rPr>
                <w:color w:val="000000"/>
                <w:sz w:val="24"/>
                <w:szCs w:val="24"/>
              </w:rPr>
              <w:t>3</w:t>
            </w:r>
          </w:p>
        </w:tc>
        <w:tc>
          <w:tcPr>
            <w:tcW w:w="992" w:type="dxa"/>
          </w:tcPr>
          <w:p w:rsidR="005F169D" w:rsidRDefault="005F169D" w:rsidP="00264FB5">
            <w:pPr>
              <w:spacing w:line="204" w:lineRule="auto"/>
              <w:jc w:val="center"/>
              <w:rPr>
                <w:color w:val="000000"/>
                <w:sz w:val="24"/>
                <w:szCs w:val="24"/>
              </w:rPr>
            </w:pPr>
          </w:p>
          <w:p w:rsidR="005F169D" w:rsidRDefault="00715666" w:rsidP="00264FB5">
            <w:pPr>
              <w:spacing w:line="204" w:lineRule="auto"/>
              <w:jc w:val="center"/>
              <w:rPr>
                <w:color w:val="000000"/>
                <w:sz w:val="24"/>
                <w:szCs w:val="24"/>
              </w:rPr>
            </w:pPr>
            <w:r>
              <w:rPr>
                <w:color w:val="000000"/>
                <w:sz w:val="24"/>
                <w:szCs w:val="24"/>
              </w:rPr>
              <w:t>229</w:t>
            </w:r>
            <w:r w:rsidR="005F169D" w:rsidRPr="00A06150">
              <w:rPr>
                <w:color w:val="000000"/>
                <w:sz w:val="24"/>
                <w:szCs w:val="24"/>
              </w:rPr>
              <w:t>,</w:t>
            </w:r>
            <w:r>
              <w:rPr>
                <w:color w:val="000000"/>
                <w:sz w:val="24"/>
                <w:szCs w:val="24"/>
              </w:rPr>
              <w:t>59</w:t>
            </w:r>
          </w:p>
          <w:p w:rsidR="005F169D" w:rsidRPr="00A06150" w:rsidRDefault="005F169D" w:rsidP="00715666">
            <w:pPr>
              <w:spacing w:line="204" w:lineRule="auto"/>
              <w:jc w:val="center"/>
              <w:rPr>
                <w:color w:val="000000"/>
                <w:sz w:val="24"/>
                <w:szCs w:val="24"/>
              </w:rPr>
            </w:pPr>
            <w:r>
              <w:rPr>
                <w:color w:val="000000"/>
                <w:sz w:val="24"/>
                <w:szCs w:val="24"/>
              </w:rPr>
              <w:t>10</w:t>
            </w:r>
            <w:r w:rsidR="00715666">
              <w:rPr>
                <w:color w:val="000000"/>
                <w:sz w:val="24"/>
                <w:szCs w:val="24"/>
              </w:rPr>
              <w:t>7</w:t>
            </w:r>
            <w:r>
              <w:rPr>
                <w:color w:val="000000"/>
                <w:sz w:val="24"/>
                <w:szCs w:val="24"/>
              </w:rPr>
              <w:t>,</w:t>
            </w:r>
            <w:r w:rsidR="00715666">
              <w:rPr>
                <w:color w:val="000000"/>
                <w:sz w:val="24"/>
                <w:szCs w:val="24"/>
              </w:rPr>
              <w:t>7</w:t>
            </w:r>
            <w:r>
              <w:rPr>
                <w:color w:val="000000"/>
                <w:sz w:val="24"/>
                <w:szCs w:val="24"/>
              </w:rPr>
              <w:t>4</w:t>
            </w:r>
          </w:p>
        </w:tc>
        <w:tc>
          <w:tcPr>
            <w:tcW w:w="1134" w:type="dxa"/>
          </w:tcPr>
          <w:p w:rsidR="005F169D" w:rsidRDefault="005F169D" w:rsidP="00264FB5">
            <w:pPr>
              <w:spacing w:line="204" w:lineRule="auto"/>
              <w:jc w:val="center"/>
              <w:rPr>
                <w:color w:val="000000"/>
                <w:sz w:val="24"/>
                <w:szCs w:val="24"/>
              </w:rPr>
            </w:pPr>
          </w:p>
          <w:p w:rsidR="005F169D" w:rsidRDefault="005F169D" w:rsidP="00264FB5">
            <w:pPr>
              <w:spacing w:line="204" w:lineRule="auto"/>
              <w:jc w:val="center"/>
              <w:rPr>
                <w:color w:val="000000"/>
                <w:sz w:val="24"/>
                <w:szCs w:val="24"/>
              </w:rPr>
            </w:pPr>
            <w:r w:rsidRPr="00E74912">
              <w:rPr>
                <w:color w:val="000000"/>
                <w:sz w:val="24"/>
                <w:szCs w:val="24"/>
              </w:rPr>
              <w:t>2</w:t>
            </w:r>
            <w:r w:rsidR="00715666">
              <w:rPr>
                <w:color w:val="000000"/>
                <w:sz w:val="24"/>
                <w:szCs w:val="24"/>
              </w:rPr>
              <w:t>56</w:t>
            </w:r>
            <w:r w:rsidRPr="00E74912">
              <w:rPr>
                <w:color w:val="000000"/>
                <w:sz w:val="24"/>
                <w:szCs w:val="24"/>
              </w:rPr>
              <w:t>,</w:t>
            </w:r>
            <w:r w:rsidR="00715666">
              <w:rPr>
                <w:color w:val="000000"/>
                <w:sz w:val="24"/>
                <w:szCs w:val="24"/>
              </w:rPr>
              <w:t>55</w:t>
            </w:r>
          </w:p>
          <w:p w:rsidR="005F169D" w:rsidRPr="00E74912" w:rsidRDefault="005F169D" w:rsidP="00715666">
            <w:pPr>
              <w:spacing w:line="204" w:lineRule="auto"/>
              <w:jc w:val="center"/>
              <w:rPr>
                <w:color w:val="000000"/>
                <w:sz w:val="24"/>
                <w:szCs w:val="24"/>
              </w:rPr>
            </w:pPr>
            <w:r>
              <w:rPr>
                <w:color w:val="000000"/>
                <w:sz w:val="24"/>
                <w:szCs w:val="24"/>
              </w:rPr>
              <w:t>1</w:t>
            </w:r>
            <w:r w:rsidR="00715666">
              <w:rPr>
                <w:color w:val="000000"/>
                <w:sz w:val="24"/>
                <w:szCs w:val="24"/>
              </w:rPr>
              <w:t>11</w:t>
            </w:r>
            <w:r>
              <w:rPr>
                <w:color w:val="000000"/>
                <w:sz w:val="24"/>
                <w:szCs w:val="24"/>
              </w:rPr>
              <w:t>,8</w:t>
            </w:r>
            <w:r w:rsidR="00715666">
              <w:rPr>
                <w:color w:val="000000"/>
                <w:sz w:val="24"/>
                <w:szCs w:val="24"/>
              </w:rPr>
              <w:t>2</w:t>
            </w:r>
          </w:p>
        </w:tc>
        <w:tc>
          <w:tcPr>
            <w:tcW w:w="1134" w:type="dxa"/>
          </w:tcPr>
          <w:p w:rsidR="005F169D" w:rsidRDefault="005F169D" w:rsidP="00264FB5">
            <w:pPr>
              <w:spacing w:line="204" w:lineRule="auto"/>
              <w:jc w:val="center"/>
              <w:rPr>
                <w:color w:val="000000"/>
                <w:sz w:val="24"/>
                <w:szCs w:val="24"/>
              </w:rPr>
            </w:pPr>
          </w:p>
          <w:p w:rsidR="005F169D" w:rsidRDefault="005F169D" w:rsidP="00264FB5">
            <w:pPr>
              <w:spacing w:line="204" w:lineRule="auto"/>
              <w:jc w:val="center"/>
              <w:rPr>
                <w:color w:val="000000"/>
                <w:sz w:val="24"/>
                <w:szCs w:val="24"/>
              </w:rPr>
            </w:pPr>
            <w:r w:rsidRPr="00E74912">
              <w:rPr>
                <w:color w:val="000000"/>
                <w:sz w:val="24"/>
                <w:szCs w:val="24"/>
              </w:rPr>
              <w:t>2</w:t>
            </w:r>
            <w:r w:rsidR="00715666">
              <w:rPr>
                <w:color w:val="000000"/>
                <w:sz w:val="24"/>
                <w:szCs w:val="24"/>
              </w:rPr>
              <w:t>8</w:t>
            </w:r>
            <w:r w:rsidRPr="00E74912">
              <w:rPr>
                <w:color w:val="000000"/>
                <w:sz w:val="24"/>
                <w:szCs w:val="24"/>
              </w:rPr>
              <w:t>2,8</w:t>
            </w:r>
            <w:r w:rsidR="00715666">
              <w:rPr>
                <w:color w:val="000000"/>
                <w:sz w:val="24"/>
                <w:szCs w:val="24"/>
              </w:rPr>
              <w:t>2</w:t>
            </w:r>
          </w:p>
          <w:p w:rsidR="005F169D" w:rsidRPr="00E74912" w:rsidRDefault="005F169D" w:rsidP="00715666">
            <w:pPr>
              <w:spacing w:line="204" w:lineRule="auto"/>
              <w:jc w:val="center"/>
              <w:rPr>
                <w:color w:val="000000"/>
                <w:sz w:val="24"/>
                <w:szCs w:val="24"/>
              </w:rPr>
            </w:pPr>
            <w:r>
              <w:rPr>
                <w:color w:val="000000"/>
                <w:sz w:val="24"/>
                <w:szCs w:val="24"/>
              </w:rPr>
              <w:t>1</w:t>
            </w:r>
            <w:r w:rsidR="00715666">
              <w:rPr>
                <w:color w:val="000000"/>
                <w:sz w:val="24"/>
                <w:szCs w:val="24"/>
              </w:rPr>
              <w:t>1</w:t>
            </w:r>
            <w:r>
              <w:rPr>
                <w:color w:val="000000"/>
                <w:sz w:val="24"/>
                <w:szCs w:val="24"/>
              </w:rPr>
              <w:t>0,</w:t>
            </w:r>
            <w:r w:rsidR="00715666">
              <w:rPr>
                <w:color w:val="000000"/>
                <w:sz w:val="24"/>
                <w:szCs w:val="24"/>
              </w:rPr>
              <w:t>24</w:t>
            </w:r>
          </w:p>
        </w:tc>
      </w:tr>
      <w:tr w:rsidR="00AC0657" w:rsidRPr="00E53E60" w:rsidTr="00264FB5">
        <w:tc>
          <w:tcPr>
            <w:tcW w:w="9464" w:type="dxa"/>
            <w:gridSpan w:val="6"/>
          </w:tcPr>
          <w:p w:rsidR="00AC0657" w:rsidRDefault="00AC0657" w:rsidP="00264FB5">
            <w:pPr>
              <w:spacing w:line="204" w:lineRule="auto"/>
              <w:jc w:val="center"/>
              <w:rPr>
                <w:color w:val="000000"/>
                <w:sz w:val="24"/>
                <w:szCs w:val="24"/>
              </w:rPr>
            </w:pPr>
            <w:r>
              <w:rPr>
                <w:color w:val="000000"/>
                <w:sz w:val="24"/>
                <w:szCs w:val="24"/>
              </w:rPr>
              <w:t>ОАО «Михайловский ГОК»</w:t>
            </w:r>
          </w:p>
        </w:tc>
      </w:tr>
      <w:tr w:rsidR="00715666" w:rsidRPr="00E53E60" w:rsidTr="00264FB5">
        <w:tc>
          <w:tcPr>
            <w:tcW w:w="3936" w:type="dxa"/>
          </w:tcPr>
          <w:p w:rsidR="00715666" w:rsidRPr="00E53E60" w:rsidRDefault="00715666" w:rsidP="00264FB5">
            <w:pPr>
              <w:spacing w:line="204" w:lineRule="auto"/>
              <w:jc w:val="both"/>
              <w:rPr>
                <w:sz w:val="24"/>
                <w:szCs w:val="24"/>
              </w:rPr>
            </w:pPr>
            <w:r w:rsidRPr="00E53E60">
              <w:rPr>
                <w:sz w:val="24"/>
                <w:szCs w:val="24"/>
              </w:rPr>
              <w:t xml:space="preserve">Средняя численность, чел. </w:t>
            </w:r>
          </w:p>
        </w:tc>
        <w:tc>
          <w:tcPr>
            <w:tcW w:w="1134" w:type="dxa"/>
            <w:vAlign w:val="center"/>
          </w:tcPr>
          <w:p w:rsidR="00715666" w:rsidRPr="00E74912" w:rsidRDefault="00715666" w:rsidP="00264FB5">
            <w:pPr>
              <w:jc w:val="center"/>
              <w:rPr>
                <w:sz w:val="24"/>
                <w:szCs w:val="24"/>
              </w:rPr>
            </w:pPr>
            <w:r w:rsidRPr="00E74912">
              <w:rPr>
                <w:sz w:val="24"/>
                <w:szCs w:val="24"/>
              </w:rPr>
              <w:t>9 233</w:t>
            </w:r>
          </w:p>
        </w:tc>
        <w:tc>
          <w:tcPr>
            <w:tcW w:w="1134" w:type="dxa"/>
            <w:vAlign w:val="center"/>
          </w:tcPr>
          <w:p w:rsidR="00715666" w:rsidRPr="00E74912" w:rsidRDefault="00715666" w:rsidP="00264FB5">
            <w:pPr>
              <w:jc w:val="center"/>
              <w:rPr>
                <w:sz w:val="24"/>
                <w:szCs w:val="24"/>
              </w:rPr>
            </w:pPr>
            <w:r w:rsidRPr="00E74912">
              <w:rPr>
                <w:sz w:val="24"/>
                <w:szCs w:val="24"/>
              </w:rPr>
              <w:t>7 918</w:t>
            </w:r>
          </w:p>
        </w:tc>
        <w:tc>
          <w:tcPr>
            <w:tcW w:w="992" w:type="dxa"/>
            <w:vAlign w:val="center"/>
          </w:tcPr>
          <w:p w:rsidR="00715666" w:rsidRPr="00E74912" w:rsidRDefault="00715666" w:rsidP="00264FB5">
            <w:pPr>
              <w:jc w:val="center"/>
              <w:rPr>
                <w:sz w:val="24"/>
                <w:szCs w:val="24"/>
              </w:rPr>
            </w:pPr>
            <w:r w:rsidRPr="00E74912">
              <w:rPr>
                <w:sz w:val="24"/>
                <w:szCs w:val="24"/>
              </w:rPr>
              <w:t>7 429</w:t>
            </w:r>
          </w:p>
        </w:tc>
        <w:tc>
          <w:tcPr>
            <w:tcW w:w="1134" w:type="dxa"/>
            <w:vAlign w:val="center"/>
          </w:tcPr>
          <w:p w:rsidR="00715666" w:rsidRPr="007A291E" w:rsidRDefault="003A3FD5" w:rsidP="00264FB5">
            <w:pPr>
              <w:spacing w:line="204" w:lineRule="auto"/>
              <w:jc w:val="center"/>
              <w:rPr>
                <w:sz w:val="24"/>
                <w:szCs w:val="24"/>
              </w:rPr>
            </w:pPr>
            <w:r>
              <w:rPr>
                <w:sz w:val="24"/>
                <w:szCs w:val="24"/>
              </w:rPr>
              <w:t>7 532</w:t>
            </w:r>
          </w:p>
        </w:tc>
        <w:tc>
          <w:tcPr>
            <w:tcW w:w="1134" w:type="dxa"/>
            <w:vAlign w:val="center"/>
          </w:tcPr>
          <w:p w:rsidR="00715666" w:rsidRPr="003A3FD5" w:rsidRDefault="003A3FD5" w:rsidP="00264FB5">
            <w:pPr>
              <w:spacing w:line="204" w:lineRule="auto"/>
              <w:jc w:val="center"/>
              <w:rPr>
                <w:sz w:val="24"/>
                <w:szCs w:val="24"/>
              </w:rPr>
            </w:pPr>
            <w:r>
              <w:rPr>
                <w:sz w:val="24"/>
                <w:szCs w:val="24"/>
              </w:rPr>
              <w:t>7 700</w:t>
            </w:r>
          </w:p>
        </w:tc>
      </w:tr>
      <w:tr w:rsidR="00715666" w:rsidRPr="00E53E60" w:rsidTr="00B4415A">
        <w:tc>
          <w:tcPr>
            <w:tcW w:w="3936" w:type="dxa"/>
          </w:tcPr>
          <w:p w:rsidR="00715666" w:rsidRDefault="00715666" w:rsidP="00264FB5">
            <w:pPr>
              <w:spacing w:line="204" w:lineRule="auto"/>
              <w:jc w:val="both"/>
              <w:rPr>
                <w:sz w:val="24"/>
                <w:szCs w:val="24"/>
              </w:rPr>
            </w:pPr>
            <w:r w:rsidRPr="00E53E60">
              <w:rPr>
                <w:sz w:val="24"/>
                <w:szCs w:val="24"/>
              </w:rPr>
              <w:t>Среднемесячный доход работника</w:t>
            </w:r>
            <w:r>
              <w:rPr>
                <w:sz w:val="24"/>
                <w:szCs w:val="24"/>
              </w:rPr>
              <w:t>:</w:t>
            </w:r>
          </w:p>
          <w:p w:rsidR="00715666" w:rsidRDefault="00715666" w:rsidP="00264FB5">
            <w:pPr>
              <w:spacing w:line="204" w:lineRule="auto"/>
              <w:jc w:val="both"/>
              <w:rPr>
                <w:sz w:val="24"/>
                <w:szCs w:val="24"/>
              </w:rPr>
            </w:pPr>
            <w:r>
              <w:rPr>
                <w:sz w:val="24"/>
                <w:szCs w:val="24"/>
              </w:rPr>
              <w:t xml:space="preserve">- </w:t>
            </w:r>
            <w:r w:rsidRPr="00E53E60">
              <w:rPr>
                <w:sz w:val="24"/>
                <w:szCs w:val="24"/>
              </w:rPr>
              <w:t>руб.</w:t>
            </w:r>
            <w:r>
              <w:rPr>
                <w:sz w:val="24"/>
                <w:szCs w:val="24"/>
              </w:rPr>
              <w:t>;</w:t>
            </w:r>
          </w:p>
          <w:p w:rsidR="00715666" w:rsidRPr="00E53E60" w:rsidRDefault="00715666" w:rsidP="00264FB5">
            <w:pPr>
              <w:spacing w:line="204" w:lineRule="auto"/>
              <w:jc w:val="both"/>
              <w:rPr>
                <w:sz w:val="24"/>
                <w:szCs w:val="24"/>
              </w:rPr>
            </w:pPr>
            <w:r>
              <w:rPr>
                <w:sz w:val="24"/>
                <w:szCs w:val="24"/>
              </w:rPr>
              <w:t>- темп роста, %</w:t>
            </w:r>
          </w:p>
        </w:tc>
        <w:tc>
          <w:tcPr>
            <w:tcW w:w="1134" w:type="dxa"/>
          </w:tcPr>
          <w:p w:rsidR="00715666" w:rsidRDefault="00715666" w:rsidP="00264FB5">
            <w:pPr>
              <w:spacing w:line="204" w:lineRule="auto"/>
              <w:jc w:val="center"/>
              <w:rPr>
                <w:sz w:val="24"/>
                <w:szCs w:val="24"/>
              </w:rPr>
            </w:pPr>
          </w:p>
          <w:p w:rsidR="00715666" w:rsidRDefault="003A3FD5" w:rsidP="00264FB5">
            <w:pPr>
              <w:spacing w:line="204" w:lineRule="auto"/>
              <w:jc w:val="center"/>
              <w:rPr>
                <w:sz w:val="24"/>
                <w:szCs w:val="24"/>
              </w:rPr>
            </w:pPr>
            <w:r>
              <w:rPr>
                <w:sz w:val="24"/>
                <w:szCs w:val="24"/>
              </w:rPr>
              <w:t>17 293</w:t>
            </w:r>
          </w:p>
          <w:p w:rsidR="00715666" w:rsidRPr="00E74912" w:rsidRDefault="00715666" w:rsidP="00264FB5">
            <w:pPr>
              <w:spacing w:line="204" w:lineRule="auto"/>
              <w:jc w:val="center"/>
              <w:rPr>
                <w:sz w:val="24"/>
                <w:szCs w:val="24"/>
              </w:rPr>
            </w:pPr>
            <w:r>
              <w:rPr>
                <w:sz w:val="24"/>
                <w:szCs w:val="24"/>
              </w:rPr>
              <w:t>-</w:t>
            </w:r>
          </w:p>
        </w:tc>
        <w:tc>
          <w:tcPr>
            <w:tcW w:w="1134" w:type="dxa"/>
          </w:tcPr>
          <w:p w:rsidR="00715666" w:rsidRDefault="00715666" w:rsidP="00264FB5">
            <w:pPr>
              <w:spacing w:line="204" w:lineRule="auto"/>
              <w:jc w:val="center"/>
              <w:rPr>
                <w:sz w:val="24"/>
                <w:szCs w:val="24"/>
              </w:rPr>
            </w:pPr>
          </w:p>
          <w:p w:rsidR="00715666" w:rsidRDefault="003A3FD5" w:rsidP="00264FB5">
            <w:pPr>
              <w:spacing w:line="204" w:lineRule="auto"/>
              <w:jc w:val="center"/>
              <w:rPr>
                <w:sz w:val="24"/>
                <w:szCs w:val="24"/>
              </w:rPr>
            </w:pPr>
            <w:r>
              <w:rPr>
                <w:sz w:val="24"/>
                <w:szCs w:val="24"/>
              </w:rPr>
              <w:t>22</w:t>
            </w:r>
            <w:r w:rsidR="00715666">
              <w:rPr>
                <w:sz w:val="24"/>
                <w:szCs w:val="24"/>
              </w:rPr>
              <w:t> </w:t>
            </w:r>
            <w:r w:rsidR="00715666" w:rsidRPr="00E74912">
              <w:rPr>
                <w:sz w:val="24"/>
                <w:szCs w:val="24"/>
              </w:rPr>
              <w:t>2</w:t>
            </w:r>
            <w:r>
              <w:rPr>
                <w:sz w:val="24"/>
                <w:szCs w:val="24"/>
              </w:rPr>
              <w:t>30</w:t>
            </w:r>
          </w:p>
          <w:p w:rsidR="00715666" w:rsidRPr="00E74912" w:rsidRDefault="003A3FD5" w:rsidP="003A3FD5">
            <w:pPr>
              <w:spacing w:line="204" w:lineRule="auto"/>
              <w:jc w:val="center"/>
              <w:rPr>
                <w:sz w:val="24"/>
                <w:szCs w:val="24"/>
              </w:rPr>
            </w:pPr>
            <w:r>
              <w:rPr>
                <w:sz w:val="24"/>
                <w:szCs w:val="24"/>
              </w:rPr>
              <w:t>128</w:t>
            </w:r>
            <w:r w:rsidR="00715666">
              <w:rPr>
                <w:sz w:val="24"/>
                <w:szCs w:val="24"/>
              </w:rPr>
              <w:t>,</w:t>
            </w:r>
            <w:r>
              <w:rPr>
                <w:sz w:val="24"/>
                <w:szCs w:val="24"/>
              </w:rPr>
              <w:t>5</w:t>
            </w:r>
            <w:r w:rsidR="00715666">
              <w:rPr>
                <w:sz w:val="24"/>
                <w:szCs w:val="24"/>
              </w:rPr>
              <w:t>5</w:t>
            </w:r>
          </w:p>
        </w:tc>
        <w:tc>
          <w:tcPr>
            <w:tcW w:w="992" w:type="dxa"/>
          </w:tcPr>
          <w:p w:rsidR="00715666" w:rsidRDefault="00715666" w:rsidP="00264FB5">
            <w:pPr>
              <w:spacing w:line="204" w:lineRule="auto"/>
              <w:jc w:val="center"/>
              <w:rPr>
                <w:sz w:val="24"/>
                <w:szCs w:val="24"/>
              </w:rPr>
            </w:pPr>
          </w:p>
          <w:p w:rsidR="00715666" w:rsidRDefault="003A3FD5" w:rsidP="00264FB5">
            <w:pPr>
              <w:spacing w:line="204" w:lineRule="auto"/>
              <w:jc w:val="center"/>
              <w:rPr>
                <w:sz w:val="24"/>
                <w:szCs w:val="24"/>
              </w:rPr>
            </w:pPr>
            <w:r>
              <w:rPr>
                <w:sz w:val="24"/>
                <w:szCs w:val="24"/>
              </w:rPr>
              <w:t>19</w:t>
            </w:r>
            <w:r w:rsidR="00715666">
              <w:rPr>
                <w:sz w:val="24"/>
                <w:szCs w:val="24"/>
              </w:rPr>
              <w:t> </w:t>
            </w:r>
            <w:r>
              <w:rPr>
                <w:sz w:val="24"/>
                <w:szCs w:val="24"/>
              </w:rPr>
              <w:t>598</w:t>
            </w:r>
          </w:p>
          <w:p w:rsidR="00715666" w:rsidRPr="00E74912" w:rsidRDefault="003A3FD5" w:rsidP="003A3FD5">
            <w:pPr>
              <w:spacing w:line="204" w:lineRule="auto"/>
              <w:jc w:val="center"/>
              <w:rPr>
                <w:sz w:val="24"/>
                <w:szCs w:val="24"/>
              </w:rPr>
            </w:pPr>
            <w:r>
              <w:rPr>
                <w:sz w:val="24"/>
                <w:szCs w:val="24"/>
              </w:rPr>
              <w:t>88</w:t>
            </w:r>
            <w:r w:rsidR="00715666">
              <w:rPr>
                <w:sz w:val="24"/>
                <w:szCs w:val="24"/>
              </w:rPr>
              <w:t>,</w:t>
            </w:r>
            <w:r>
              <w:rPr>
                <w:sz w:val="24"/>
                <w:szCs w:val="24"/>
              </w:rPr>
              <w:t>16</w:t>
            </w:r>
          </w:p>
        </w:tc>
        <w:tc>
          <w:tcPr>
            <w:tcW w:w="1134" w:type="dxa"/>
          </w:tcPr>
          <w:p w:rsidR="00715666" w:rsidRDefault="00715666" w:rsidP="00264FB5">
            <w:pPr>
              <w:spacing w:line="204" w:lineRule="auto"/>
              <w:jc w:val="center"/>
              <w:rPr>
                <w:sz w:val="24"/>
                <w:szCs w:val="24"/>
              </w:rPr>
            </w:pPr>
          </w:p>
          <w:p w:rsidR="00715666" w:rsidRPr="003A3FD5" w:rsidRDefault="00715666" w:rsidP="00264FB5">
            <w:pPr>
              <w:spacing w:line="204" w:lineRule="auto"/>
              <w:jc w:val="center"/>
              <w:rPr>
                <w:sz w:val="24"/>
                <w:szCs w:val="24"/>
              </w:rPr>
            </w:pPr>
            <w:r w:rsidRPr="00E74912">
              <w:rPr>
                <w:sz w:val="24"/>
                <w:szCs w:val="24"/>
                <w:lang w:val="en-US"/>
              </w:rPr>
              <w:t>2</w:t>
            </w:r>
            <w:r w:rsidR="003A3FD5">
              <w:rPr>
                <w:sz w:val="24"/>
                <w:szCs w:val="24"/>
              </w:rPr>
              <w:t>3</w:t>
            </w:r>
            <w:r>
              <w:rPr>
                <w:sz w:val="24"/>
                <w:szCs w:val="24"/>
                <w:lang w:val="en-US"/>
              </w:rPr>
              <w:t> </w:t>
            </w:r>
            <w:r w:rsidR="003A3FD5">
              <w:rPr>
                <w:sz w:val="24"/>
                <w:szCs w:val="24"/>
              </w:rPr>
              <w:t>737</w:t>
            </w:r>
          </w:p>
          <w:p w:rsidR="00715666" w:rsidRPr="00B4415A" w:rsidRDefault="00715666" w:rsidP="003A3FD5">
            <w:pPr>
              <w:spacing w:line="204" w:lineRule="auto"/>
              <w:jc w:val="center"/>
              <w:rPr>
                <w:sz w:val="24"/>
                <w:szCs w:val="24"/>
              </w:rPr>
            </w:pPr>
            <w:r>
              <w:rPr>
                <w:sz w:val="24"/>
                <w:szCs w:val="24"/>
              </w:rPr>
              <w:t>1</w:t>
            </w:r>
            <w:r w:rsidR="003A3FD5">
              <w:rPr>
                <w:sz w:val="24"/>
                <w:szCs w:val="24"/>
              </w:rPr>
              <w:t>21</w:t>
            </w:r>
            <w:r>
              <w:rPr>
                <w:sz w:val="24"/>
                <w:szCs w:val="24"/>
              </w:rPr>
              <w:t>,</w:t>
            </w:r>
            <w:r w:rsidR="003A3FD5">
              <w:rPr>
                <w:sz w:val="24"/>
                <w:szCs w:val="24"/>
              </w:rPr>
              <w:t>12</w:t>
            </w:r>
          </w:p>
        </w:tc>
        <w:tc>
          <w:tcPr>
            <w:tcW w:w="1134" w:type="dxa"/>
          </w:tcPr>
          <w:p w:rsidR="00715666" w:rsidRDefault="00715666" w:rsidP="00264FB5">
            <w:pPr>
              <w:spacing w:line="204" w:lineRule="auto"/>
              <w:jc w:val="center"/>
              <w:rPr>
                <w:sz w:val="24"/>
                <w:szCs w:val="24"/>
              </w:rPr>
            </w:pPr>
          </w:p>
          <w:p w:rsidR="00715666" w:rsidRDefault="003A3FD5" w:rsidP="00264FB5">
            <w:pPr>
              <w:spacing w:line="204" w:lineRule="auto"/>
              <w:jc w:val="center"/>
              <w:rPr>
                <w:sz w:val="24"/>
                <w:szCs w:val="24"/>
              </w:rPr>
            </w:pPr>
            <w:r>
              <w:rPr>
                <w:sz w:val="24"/>
                <w:szCs w:val="24"/>
              </w:rPr>
              <w:t>28 083</w:t>
            </w:r>
          </w:p>
          <w:p w:rsidR="00715666" w:rsidRPr="00B4415A" w:rsidRDefault="00715666" w:rsidP="003A3FD5">
            <w:pPr>
              <w:spacing w:line="204" w:lineRule="auto"/>
              <w:jc w:val="center"/>
              <w:rPr>
                <w:sz w:val="24"/>
                <w:szCs w:val="24"/>
              </w:rPr>
            </w:pPr>
            <w:r>
              <w:rPr>
                <w:sz w:val="24"/>
                <w:szCs w:val="24"/>
              </w:rPr>
              <w:t>11</w:t>
            </w:r>
            <w:r w:rsidR="003A3FD5">
              <w:rPr>
                <w:sz w:val="24"/>
                <w:szCs w:val="24"/>
              </w:rPr>
              <w:t>8</w:t>
            </w:r>
            <w:r>
              <w:rPr>
                <w:sz w:val="24"/>
                <w:szCs w:val="24"/>
              </w:rPr>
              <w:t>,3</w:t>
            </w:r>
            <w:r w:rsidR="003A3FD5">
              <w:rPr>
                <w:sz w:val="24"/>
                <w:szCs w:val="24"/>
              </w:rPr>
              <w:t>1</w:t>
            </w:r>
          </w:p>
        </w:tc>
      </w:tr>
      <w:tr w:rsidR="00715666" w:rsidRPr="00E53E60" w:rsidTr="00B4415A">
        <w:tc>
          <w:tcPr>
            <w:tcW w:w="9464" w:type="dxa"/>
            <w:gridSpan w:val="6"/>
          </w:tcPr>
          <w:p w:rsidR="00715666" w:rsidRPr="00E74912" w:rsidRDefault="00E30A0B" w:rsidP="00E30A0B">
            <w:pPr>
              <w:spacing w:line="204" w:lineRule="auto"/>
              <w:jc w:val="center"/>
              <w:rPr>
                <w:bCs/>
                <w:sz w:val="24"/>
                <w:szCs w:val="24"/>
              </w:rPr>
            </w:pPr>
            <w:r>
              <w:rPr>
                <w:bCs/>
                <w:sz w:val="24"/>
                <w:szCs w:val="24"/>
              </w:rPr>
              <w:t>В целом по предприятиям, входящим в холдинг</w:t>
            </w:r>
          </w:p>
        </w:tc>
      </w:tr>
      <w:tr w:rsidR="00715666" w:rsidRPr="00E53E60" w:rsidTr="00B4415A">
        <w:tc>
          <w:tcPr>
            <w:tcW w:w="3936" w:type="dxa"/>
          </w:tcPr>
          <w:p w:rsidR="00715666" w:rsidRPr="00E53E60" w:rsidRDefault="00715666" w:rsidP="00D33B0E">
            <w:pPr>
              <w:spacing w:line="204" w:lineRule="auto"/>
              <w:jc w:val="both"/>
              <w:rPr>
                <w:sz w:val="24"/>
                <w:szCs w:val="24"/>
              </w:rPr>
            </w:pPr>
            <w:r w:rsidRPr="00E53E60">
              <w:rPr>
                <w:sz w:val="24"/>
                <w:szCs w:val="24"/>
              </w:rPr>
              <w:t xml:space="preserve">Средняя численность, чел. </w:t>
            </w:r>
          </w:p>
        </w:tc>
        <w:tc>
          <w:tcPr>
            <w:tcW w:w="1134" w:type="dxa"/>
          </w:tcPr>
          <w:p w:rsidR="00715666" w:rsidRPr="00E74912" w:rsidRDefault="00715666" w:rsidP="00B4415A">
            <w:pPr>
              <w:spacing w:line="204" w:lineRule="auto"/>
              <w:jc w:val="center"/>
              <w:rPr>
                <w:sz w:val="24"/>
                <w:szCs w:val="24"/>
              </w:rPr>
            </w:pPr>
            <w:r w:rsidRPr="00E74912">
              <w:rPr>
                <w:sz w:val="24"/>
                <w:szCs w:val="24"/>
              </w:rPr>
              <w:t>48493</w:t>
            </w:r>
          </w:p>
        </w:tc>
        <w:tc>
          <w:tcPr>
            <w:tcW w:w="1134" w:type="dxa"/>
          </w:tcPr>
          <w:p w:rsidR="00715666" w:rsidRPr="00E74912" w:rsidRDefault="00715666" w:rsidP="00B4415A">
            <w:pPr>
              <w:spacing w:line="204" w:lineRule="auto"/>
              <w:jc w:val="center"/>
              <w:rPr>
                <w:sz w:val="24"/>
                <w:szCs w:val="24"/>
              </w:rPr>
            </w:pPr>
            <w:r w:rsidRPr="00E74912">
              <w:rPr>
                <w:sz w:val="24"/>
                <w:szCs w:val="24"/>
              </w:rPr>
              <w:t>46723</w:t>
            </w:r>
          </w:p>
        </w:tc>
        <w:tc>
          <w:tcPr>
            <w:tcW w:w="992" w:type="dxa"/>
          </w:tcPr>
          <w:p w:rsidR="00715666" w:rsidRPr="00E74912" w:rsidRDefault="00715666" w:rsidP="00B4415A">
            <w:pPr>
              <w:spacing w:line="204" w:lineRule="auto"/>
              <w:jc w:val="center"/>
              <w:rPr>
                <w:sz w:val="24"/>
                <w:szCs w:val="24"/>
              </w:rPr>
            </w:pPr>
            <w:r w:rsidRPr="00E74912">
              <w:rPr>
                <w:sz w:val="24"/>
                <w:szCs w:val="24"/>
              </w:rPr>
              <w:t>44770</w:t>
            </w:r>
          </w:p>
        </w:tc>
        <w:tc>
          <w:tcPr>
            <w:tcW w:w="1134" w:type="dxa"/>
          </w:tcPr>
          <w:p w:rsidR="00715666" w:rsidRPr="00771EAC" w:rsidRDefault="00715666" w:rsidP="00B4415A">
            <w:pPr>
              <w:jc w:val="center"/>
              <w:rPr>
                <w:color w:val="000000"/>
                <w:sz w:val="22"/>
                <w:szCs w:val="22"/>
              </w:rPr>
            </w:pPr>
            <w:r w:rsidRPr="00771EAC">
              <w:rPr>
                <w:color w:val="000000"/>
                <w:sz w:val="22"/>
                <w:szCs w:val="22"/>
              </w:rPr>
              <w:t>52609</w:t>
            </w:r>
          </w:p>
        </w:tc>
        <w:tc>
          <w:tcPr>
            <w:tcW w:w="1134" w:type="dxa"/>
          </w:tcPr>
          <w:p w:rsidR="00715666" w:rsidRPr="00771EAC" w:rsidRDefault="00715666" w:rsidP="00B4415A">
            <w:pPr>
              <w:jc w:val="center"/>
              <w:rPr>
                <w:color w:val="000000"/>
                <w:sz w:val="22"/>
                <w:szCs w:val="22"/>
              </w:rPr>
            </w:pPr>
            <w:r w:rsidRPr="00771EAC">
              <w:rPr>
                <w:color w:val="000000"/>
                <w:sz w:val="22"/>
                <w:szCs w:val="22"/>
              </w:rPr>
              <w:t>54451</w:t>
            </w:r>
          </w:p>
        </w:tc>
      </w:tr>
      <w:tr w:rsidR="00715666" w:rsidRPr="00E53E60" w:rsidTr="00B4415A">
        <w:tc>
          <w:tcPr>
            <w:tcW w:w="3936" w:type="dxa"/>
          </w:tcPr>
          <w:p w:rsidR="00715666" w:rsidRDefault="00715666" w:rsidP="00D33B0E">
            <w:pPr>
              <w:spacing w:line="204" w:lineRule="auto"/>
              <w:jc w:val="both"/>
              <w:rPr>
                <w:sz w:val="24"/>
                <w:szCs w:val="24"/>
              </w:rPr>
            </w:pPr>
            <w:r w:rsidRPr="00E53E60">
              <w:rPr>
                <w:sz w:val="24"/>
                <w:szCs w:val="24"/>
              </w:rPr>
              <w:t>Среднемесячный доход работни</w:t>
            </w:r>
            <w:r>
              <w:rPr>
                <w:sz w:val="24"/>
                <w:szCs w:val="24"/>
              </w:rPr>
              <w:t>ка:</w:t>
            </w:r>
          </w:p>
          <w:p w:rsidR="00715666" w:rsidRDefault="00715666" w:rsidP="00D33B0E">
            <w:pPr>
              <w:spacing w:line="204" w:lineRule="auto"/>
              <w:jc w:val="both"/>
              <w:rPr>
                <w:sz w:val="24"/>
                <w:szCs w:val="24"/>
              </w:rPr>
            </w:pPr>
            <w:r>
              <w:rPr>
                <w:sz w:val="24"/>
                <w:szCs w:val="24"/>
              </w:rPr>
              <w:t>- руб.;</w:t>
            </w:r>
          </w:p>
          <w:p w:rsidR="00715666" w:rsidRPr="00E53E60" w:rsidRDefault="00715666" w:rsidP="00D33B0E">
            <w:pPr>
              <w:spacing w:line="204" w:lineRule="auto"/>
              <w:jc w:val="both"/>
              <w:rPr>
                <w:sz w:val="24"/>
                <w:szCs w:val="24"/>
              </w:rPr>
            </w:pPr>
            <w:r>
              <w:rPr>
                <w:sz w:val="24"/>
                <w:szCs w:val="24"/>
              </w:rPr>
              <w:t>- темп роста, %</w:t>
            </w:r>
            <w:r w:rsidRPr="00E53E60">
              <w:rPr>
                <w:sz w:val="24"/>
                <w:szCs w:val="24"/>
              </w:rPr>
              <w:t xml:space="preserve"> </w:t>
            </w:r>
          </w:p>
        </w:tc>
        <w:tc>
          <w:tcPr>
            <w:tcW w:w="1134" w:type="dxa"/>
          </w:tcPr>
          <w:p w:rsidR="00715666" w:rsidRDefault="00715666" w:rsidP="00B4415A">
            <w:pPr>
              <w:spacing w:line="204" w:lineRule="auto"/>
              <w:jc w:val="center"/>
              <w:rPr>
                <w:sz w:val="24"/>
                <w:szCs w:val="24"/>
              </w:rPr>
            </w:pPr>
          </w:p>
          <w:p w:rsidR="00715666" w:rsidRDefault="00715666" w:rsidP="00B4415A">
            <w:pPr>
              <w:spacing w:line="204" w:lineRule="auto"/>
              <w:jc w:val="center"/>
              <w:rPr>
                <w:sz w:val="24"/>
                <w:szCs w:val="24"/>
              </w:rPr>
            </w:pPr>
            <w:r w:rsidRPr="00B4415A">
              <w:rPr>
                <w:sz w:val="24"/>
                <w:szCs w:val="24"/>
              </w:rPr>
              <w:t>16985</w:t>
            </w:r>
          </w:p>
          <w:p w:rsidR="00715666" w:rsidRPr="00B4415A" w:rsidRDefault="00715666" w:rsidP="00B4415A">
            <w:pPr>
              <w:spacing w:line="204" w:lineRule="auto"/>
              <w:jc w:val="center"/>
              <w:rPr>
                <w:sz w:val="24"/>
                <w:szCs w:val="24"/>
              </w:rPr>
            </w:pPr>
            <w:r>
              <w:rPr>
                <w:sz w:val="24"/>
                <w:szCs w:val="24"/>
              </w:rPr>
              <w:t>-</w:t>
            </w:r>
          </w:p>
        </w:tc>
        <w:tc>
          <w:tcPr>
            <w:tcW w:w="1134" w:type="dxa"/>
          </w:tcPr>
          <w:p w:rsidR="00715666" w:rsidRDefault="00715666" w:rsidP="00B4415A">
            <w:pPr>
              <w:spacing w:line="204" w:lineRule="auto"/>
              <w:jc w:val="center"/>
              <w:rPr>
                <w:sz w:val="24"/>
                <w:szCs w:val="24"/>
              </w:rPr>
            </w:pPr>
          </w:p>
          <w:p w:rsidR="00715666" w:rsidRDefault="00715666" w:rsidP="00B4415A">
            <w:pPr>
              <w:spacing w:line="204" w:lineRule="auto"/>
              <w:jc w:val="center"/>
              <w:rPr>
                <w:sz w:val="24"/>
                <w:szCs w:val="24"/>
              </w:rPr>
            </w:pPr>
            <w:r w:rsidRPr="00B4415A">
              <w:rPr>
                <w:sz w:val="24"/>
                <w:szCs w:val="24"/>
              </w:rPr>
              <w:t>21375</w:t>
            </w:r>
          </w:p>
          <w:p w:rsidR="00715666" w:rsidRPr="00B4415A" w:rsidRDefault="00715666" w:rsidP="00B4415A">
            <w:pPr>
              <w:spacing w:line="204" w:lineRule="auto"/>
              <w:jc w:val="center"/>
              <w:rPr>
                <w:sz w:val="24"/>
                <w:szCs w:val="24"/>
              </w:rPr>
            </w:pPr>
            <w:r>
              <w:rPr>
                <w:sz w:val="24"/>
                <w:szCs w:val="24"/>
              </w:rPr>
              <w:t>125,85</w:t>
            </w:r>
          </w:p>
        </w:tc>
        <w:tc>
          <w:tcPr>
            <w:tcW w:w="992" w:type="dxa"/>
          </w:tcPr>
          <w:p w:rsidR="00715666" w:rsidRDefault="00715666" w:rsidP="00B4415A">
            <w:pPr>
              <w:spacing w:line="204" w:lineRule="auto"/>
              <w:jc w:val="center"/>
              <w:rPr>
                <w:sz w:val="24"/>
                <w:szCs w:val="24"/>
              </w:rPr>
            </w:pPr>
          </w:p>
          <w:p w:rsidR="00715666" w:rsidRDefault="00715666" w:rsidP="00B4415A">
            <w:pPr>
              <w:spacing w:line="204" w:lineRule="auto"/>
              <w:jc w:val="center"/>
              <w:rPr>
                <w:sz w:val="24"/>
                <w:szCs w:val="24"/>
              </w:rPr>
            </w:pPr>
            <w:r w:rsidRPr="00B4415A">
              <w:rPr>
                <w:sz w:val="24"/>
                <w:szCs w:val="24"/>
              </w:rPr>
              <w:t>19618</w:t>
            </w:r>
          </w:p>
          <w:p w:rsidR="00715666" w:rsidRPr="00B4415A" w:rsidRDefault="00715666" w:rsidP="00B4415A">
            <w:pPr>
              <w:spacing w:line="204" w:lineRule="auto"/>
              <w:jc w:val="center"/>
              <w:rPr>
                <w:sz w:val="24"/>
                <w:szCs w:val="24"/>
              </w:rPr>
            </w:pPr>
            <w:r>
              <w:rPr>
                <w:sz w:val="24"/>
                <w:szCs w:val="24"/>
              </w:rPr>
              <w:t>91,78</w:t>
            </w:r>
          </w:p>
        </w:tc>
        <w:tc>
          <w:tcPr>
            <w:tcW w:w="1134" w:type="dxa"/>
          </w:tcPr>
          <w:p w:rsidR="00715666" w:rsidRDefault="00715666" w:rsidP="00B4415A">
            <w:pPr>
              <w:spacing w:line="204" w:lineRule="auto"/>
              <w:jc w:val="center"/>
              <w:rPr>
                <w:color w:val="000000"/>
                <w:sz w:val="24"/>
                <w:szCs w:val="24"/>
              </w:rPr>
            </w:pPr>
          </w:p>
          <w:p w:rsidR="00715666" w:rsidRDefault="00715666" w:rsidP="00B4415A">
            <w:pPr>
              <w:spacing w:line="204" w:lineRule="auto"/>
              <w:jc w:val="center"/>
              <w:rPr>
                <w:color w:val="000000"/>
                <w:sz w:val="24"/>
                <w:szCs w:val="24"/>
              </w:rPr>
            </w:pPr>
            <w:r w:rsidRPr="00B4415A">
              <w:rPr>
                <w:color w:val="000000"/>
                <w:sz w:val="24"/>
                <w:szCs w:val="24"/>
              </w:rPr>
              <w:t>24218</w:t>
            </w:r>
          </w:p>
          <w:p w:rsidR="00715666" w:rsidRPr="00B4415A" w:rsidRDefault="00715666" w:rsidP="00B4415A">
            <w:pPr>
              <w:spacing w:line="204" w:lineRule="auto"/>
              <w:jc w:val="center"/>
              <w:rPr>
                <w:color w:val="000000"/>
                <w:sz w:val="24"/>
                <w:szCs w:val="24"/>
              </w:rPr>
            </w:pPr>
            <w:r>
              <w:rPr>
                <w:color w:val="000000"/>
                <w:sz w:val="24"/>
                <w:szCs w:val="24"/>
              </w:rPr>
              <w:t>123,45</w:t>
            </w:r>
          </w:p>
        </w:tc>
        <w:tc>
          <w:tcPr>
            <w:tcW w:w="1134" w:type="dxa"/>
          </w:tcPr>
          <w:p w:rsidR="00715666" w:rsidRDefault="00715666" w:rsidP="00B4415A">
            <w:pPr>
              <w:spacing w:line="204" w:lineRule="auto"/>
              <w:jc w:val="center"/>
              <w:rPr>
                <w:color w:val="000000"/>
                <w:sz w:val="24"/>
                <w:szCs w:val="24"/>
              </w:rPr>
            </w:pPr>
          </w:p>
          <w:p w:rsidR="00715666" w:rsidRDefault="00715666" w:rsidP="00B4415A">
            <w:pPr>
              <w:spacing w:line="204" w:lineRule="auto"/>
              <w:jc w:val="center"/>
              <w:rPr>
                <w:color w:val="000000"/>
                <w:sz w:val="24"/>
                <w:szCs w:val="24"/>
              </w:rPr>
            </w:pPr>
            <w:r w:rsidRPr="00B4415A">
              <w:rPr>
                <w:color w:val="000000"/>
                <w:sz w:val="24"/>
                <w:szCs w:val="24"/>
              </w:rPr>
              <w:t>28440</w:t>
            </w:r>
          </w:p>
          <w:p w:rsidR="00715666" w:rsidRPr="00B4415A" w:rsidRDefault="00715666" w:rsidP="00B4415A">
            <w:pPr>
              <w:spacing w:line="204" w:lineRule="auto"/>
              <w:jc w:val="center"/>
              <w:rPr>
                <w:color w:val="000000"/>
                <w:sz w:val="24"/>
                <w:szCs w:val="24"/>
              </w:rPr>
            </w:pPr>
            <w:r>
              <w:rPr>
                <w:color w:val="000000"/>
                <w:sz w:val="24"/>
                <w:szCs w:val="24"/>
              </w:rPr>
              <w:t>117,43</w:t>
            </w:r>
          </w:p>
        </w:tc>
      </w:tr>
      <w:tr w:rsidR="00715666" w:rsidRPr="00E53E60" w:rsidTr="00B4415A">
        <w:tc>
          <w:tcPr>
            <w:tcW w:w="3936" w:type="dxa"/>
          </w:tcPr>
          <w:p w:rsidR="00715666" w:rsidRDefault="00715666" w:rsidP="007D5E68">
            <w:pPr>
              <w:spacing w:line="204" w:lineRule="auto"/>
              <w:jc w:val="both"/>
              <w:rPr>
                <w:sz w:val="24"/>
                <w:szCs w:val="24"/>
              </w:rPr>
            </w:pPr>
            <w:r>
              <w:rPr>
                <w:sz w:val="24"/>
                <w:szCs w:val="24"/>
              </w:rPr>
              <w:t>Производительность труда:</w:t>
            </w:r>
          </w:p>
          <w:p w:rsidR="00715666" w:rsidRDefault="00715666" w:rsidP="007D5E68">
            <w:pPr>
              <w:spacing w:line="204" w:lineRule="auto"/>
              <w:jc w:val="both"/>
              <w:rPr>
                <w:sz w:val="24"/>
                <w:szCs w:val="24"/>
              </w:rPr>
            </w:pPr>
            <w:r>
              <w:rPr>
                <w:sz w:val="24"/>
                <w:szCs w:val="24"/>
              </w:rPr>
              <w:t>- тыс.р./чел.</w:t>
            </w:r>
          </w:p>
          <w:p w:rsidR="00715666" w:rsidRPr="00E53E60" w:rsidRDefault="00715666" w:rsidP="007D5E68">
            <w:pPr>
              <w:spacing w:line="204" w:lineRule="auto"/>
              <w:jc w:val="both"/>
              <w:rPr>
                <w:sz w:val="24"/>
                <w:szCs w:val="24"/>
              </w:rPr>
            </w:pPr>
            <w:r>
              <w:rPr>
                <w:sz w:val="24"/>
                <w:szCs w:val="24"/>
              </w:rPr>
              <w:t>- темп роста, %</w:t>
            </w:r>
          </w:p>
        </w:tc>
        <w:tc>
          <w:tcPr>
            <w:tcW w:w="1134" w:type="dxa"/>
          </w:tcPr>
          <w:p w:rsidR="00715666" w:rsidRDefault="00715666" w:rsidP="007D5E68">
            <w:pPr>
              <w:spacing w:line="204" w:lineRule="auto"/>
              <w:jc w:val="center"/>
              <w:rPr>
                <w:color w:val="000000"/>
                <w:sz w:val="24"/>
                <w:szCs w:val="24"/>
              </w:rPr>
            </w:pPr>
          </w:p>
          <w:p w:rsidR="00715666" w:rsidRDefault="00715666" w:rsidP="007D5E68">
            <w:pPr>
              <w:spacing w:line="204" w:lineRule="auto"/>
              <w:jc w:val="center"/>
              <w:rPr>
                <w:color w:val="000000"/>
                <w:sz w:val="24"/>
                <w:szCs w:val="24"/>
              </w:rPr>
            </w:pPr>
            <w:r w:rsidRPr="00A06150">
              <w:rPr>
                <w:color w:val="000000"/>
                <w:sz w:val="24"/>
                <w:szCs w:val="24"/>
              </w:rPr>
              <w:t>2</w:t>
            </w:r>
            <w:r>
              <w:rPr>
                <w:color w:val="000000"/>
                <w:sz w:val="24"/>
                <w:szCs w:val="24"/>
              </w:rPr>
              <w:t>28</w:t>
            </w:r>
            <w:r w:rsidRPr="00A06150">
              <w:rPr>
                <w:color w:val="000000"/>
                <w:sz w:val="24"/>
                <w:szCs w:val="24"/>
              </w:rPr>
              <w:t>,</w:t>
            </w:r>
            <w:r>
              <w:rPr>
                <w:color w:val="000000"/>
                <w:sz w:val="24"/>
                <w:szCs w:val="24"/>
              </w:rPr>
              <w:t>75</w:t>
            </w:r>
          </w:p>
          <w:p w:rsidR="00715666" w:rsidRPr="00A06150" w:rsidRDefault="00715666" w:rsidP="007D5E68">
            <w:pPr>
              <w:spacing w:line="204" w:lineRule="auto"/>
              <w:jc w:val="center"/>
              <w:rPr>
                <w:color w:val="000000"/>
                <w:sz w:val="24"/>
                <w:szCs w:val="24"/>
              </w:rPr>
            </w:pPr>
            <w:r>
              <w:rPr>
                <w:color w:val="000000"/>
                <w:sz w:val="24"/>
                <w:szCs w:val="24"/>
              </w:rPr>
              <w:t>-</w:t>
            </w:r>
          </w:p>
        </w:tc>
        <w:tc>
          <w:tcPr>
            <w:tcW w:w="1134" w:type="dxa"/>
          </w:tcPr>
          <w:p w:rsidR="00715666" w:rsidRDefault="00715666" w:rsidP="007D5E68">
            <w:pPr>
              <w:spacing w:line="204" w:lineRule="auto"/>
              <w:jc w:val="center"/>
              <w:rPr>
                <w:color w:val="000000"/>
                <w:sz w:val="24"/>
                <w:szCs w:val="24"/>
              </w:rPr>
            </w:pPr>
          </w:p>
          <w:p w:rsidR="00715666" w:rsidRDefault="00715666" w:rsidP="007D5E68">
            <w:pPr>
              <w:spacing w:line="204" w:lineRule="auto"/>
              <w:jc w:val="center"/>
              <w:rPr>
                <w:color w:val="000000"/>
                <w:sz w:val="24"/>
                <w:szCs w:val="24"/>
              </w:rPr>
            </w:pPr>
            <w:r w:rsidRPr="00A06150">
              <w:rPr>
                <w:color w:val="000000"/>
                <w:sz w:val="24"/>
                <w:szCs w:val="24"/>
              </w:rPr>
              <w:t>22</w:t>
            </w:r>
            <w:r>
              <w:rPr>
                <w:color w:val="000000"/>
                <w:sz w:val="24"/>
                <w:szCs w:val="24"/>
              </w:rPr>
              <w:t>7</w:t>
            </w:r>
            <w:r w:rsidRPr="00A06150">
              <w:rPr>
                <w:color w:val="000000"/>
                <w:sz w:val="24"/>
                <w:szCs w:val="24"/>
              </w:rPr>
              <w:t>,</w:t>
            </w:r>
            <w:r>
              <w:rPr>
                <w:color w:val="000000"/>
                <w:sz w:val="24"/>
                <w:szCs w:val="24"/>
              </w:rPr>
              <w:t>01</w:t>
            </w:r>
          </w:p>
          <w:p w:rsidR="00715666" w:rsidRPr="00A06150" w:rsidRDefault="00715666" w:rsidP="00384E2B">
            <w:pPr>
              <w:spacing w:line="204" w:lineRule="auto"/>
              <w:jc w:val="center"/>
              <w:rPr>
                <w:color w:val="000000"/>
                <w:sz w:val="24"/>
                <w:szCs w:val="24"/>
              </w:rPr>
            </w:pPr>
            <w:r>
              <w:rPr>
                <w:color w:val="000000"/>
                <w:sz w:val="24"/>
                <w:szCs w:val="24"/>
              </w:rPr>
              <w:t>99,24</w:t>
            </w:r>
          </w:p>
        </w:tc>
        <w:tc>
          <w:tcPr>
            <w:tcW w:w="992" w:type="dxa"/>
          </w:tcPr>
          <w:p w:rsidR="00715666" w:rsidRDefault="00715666" w:rsidP="007D5E68">
            <w:pPr>
              <w:spacing w:line="204" w:lineRule="auto"/>
              <w:jc w:val="center"/>
              <w:rPr>
                <w:color w:val="000000"/>
                <w:sz w:val="24"/>
                <w:szCs w:val="24"/>
              </w:rPr>
            </w:pPr>
          </w:p>
          <w:p w:rsidR="00715666" w:rsidRDefault="00715666" w:rsidP="007D5E68">
            <w:pPr>
              <w:spacing w:line="204" w:lineRule="auto"/>
              <w:jc w:val="center"/>
              <w:rPr>
                <w:color w:val="000000"/>
                <w:sz w:val="24"/>
                <w:szCs w:val="24"/>
              </w:rPr>
            </w:pPr>
            <w:r w:rsidRPr="00A06150">
              <w:rPr>
                <w:color w:val="000000"/>
                <w:sz w:val="24"/>
                <w:szCs w:val="24"/>
              </w:rPr>
              <w:t>2</w:t>
            </w:r>
            <w:r>
              <w:rPr>
                <w:color w:val="000000"/>
                <w:sz w:val="24"/>
                <w:szCs w:val="24"/>
              </w:rPr>
              <w:t>29</w:t>
            </w:r>
            <w:r w:rsidRPr="00A06150">
              <w:rPr>
                <w:color w:val="000000"/>
                <w:sz w:val="24"/>
                <w:szCs w:val="24"/>
              </w:rPr>
              <w:t>,</w:t>
            </w:r>
            <w:r>
              <w:rPr>
                <w:color w:val="000000"/>
                <w:sz w:val="24"/>
                <w:szCs w:val="24"/>
              </w:rPr>
              <w:t>77</w:t>
            </w:r>
          </w:p>
          <w:p w:rsidR="00715666" w:rsidRPr="00A06150" w:rsidRDefault="00715666" w:rsidP="00384E2B">
            <w:pPr>
              <w:spacing w:line="204" w:lineRule="auto"/>
              <w:jc w:val="center"/>
              <w:rPr>
                <w:color w:val="000000"/>
                <w:sz w:val="24"/>
                <w:szCs w:val="24"/>
              </w:rPr>
            </w:pPr>
            <w:r>
              <w:rPr>
                <w:color w:val="000000"/>
                <w:sz w:val="24"/>
                <w:szCs w:val="24"/>
              </w:rPr>
              <w:t>101,22</w:t>
            </w:r>
          </w:p>
        </w:tc>
        <w:tc>
          <w:tcPr>
            <w:tcW w:w="1134" w:type="dxa"/>
          </w:tcPr>
          <w:p w:rsidR="00715666" w:rsidRDefault="00715666" w:rsidP="007D5E68">
            <w:pPr>
              <w:spacing w:line="204" w:lineRule="auto"/>
              <w:jc w:val="center"/>
              <w:rPr>
                <w:color w:val="000000"/>
                <w:sz w:val="24"/>
                <w:szCs w:val="24"/>
              </w:rPr>
            </w:pPr>
          </w:p>
          <w:p w:rsidR="00715666" w:rsidRDefault="00715666" w:rsidP="007D5E68">
            <w:pPr>
              <w:spacing w:line="204" w:lineRule="auto"/>
              <w:jc w:val="center"/>
              <w:rPr>
                <w:color w:val="000000"/>
                <w:sz w:val="24"/>
                <w:szCs w:val="24"/>
              </w:rPr>
            </w:pPr>
            <w:r w:rsidRPr="00E74912">
              <w:rPr>
                <w:color w:val="000000"/>
                <w:sz w:val="24"/>
                <w:szCs w:val="24"/>
              </w:rPr>
              <w:t>23</w:t>
            </w:r>
            <w:r>
              <w:rPr>
                <w:color w:val="000000"/>
                <w:sz w:val="24"/>
                <w:szCs w:val="24"/>
              </w:rPr>
              <w:t>0</w:t>
            </w:r>
            <w:r w:rsidRPr="00E74912">
              <w:rPr>
                <w:color w:val="000000"/>
                <w:sz w:val="24"/>
                <w:szCs w:val="24"/>
              </w:rPr>
              <w:t>,</w:t>
            </w:r>
            <w:r>
              <w:rPr>
                <w:color w:val="000000"/>
                <w:sz w:val="24"/>
                <w:szCs w:val="24"/>
              </w:rPr>
              <w:t>23</w:t>
            </w:r>
          </w:p>
          <w:p w:rsidR="00715666" w:rsidRPr="00E74912" w:rsidRDefault="00715666" w:rsidP="00384E2B">
            <w:pPr>
              <w:spacing w:line="204" w:lineRule="auto"/>
              <w:jc w:val="center"/>
              <w:rPr>
                <w:color w:val="000000"/>
                <w:sz w:val="24"/>
                <w:szCs w:val="24"/>
              </w:rPr>
            </w:pPr>
            <w:r>
              <w:rPr>
                <w:color w:val="000000"/>
                <w:sz w:val="24"/>
                <w:szCs w:val="24"/>
              </w:rPr>
              <w:t>100,20</w:t>
            </w:r>
          </w:p>
        </w:tc>
        <w:tc>
          <w:tcPr>
            <w:tcW w:w="1134" w:type="dxa"/>
          </w:tcPr>
          <w:p w:rsidR="00715666" w:rsidRDefault="00715666" w:rsidP="007D5E68">
            <w:pPr>
              <w:spacing w:line="204" w:lineRule="auto"/>
              <w:jc w:val="center"/>
              <w:rPr>
                <w:color w:val="000000"/>
                <w:sz w:val="24"/>
                <w:szCs w:val="24"/>
              </w:rPr>
            </w:pPr>
          </w:p>
          <w:p w:rsidR="00715666" w:rsidRDefault="00715666" w:rsidP="007D5E68">
            <w:pPr>
              <w:spacing w:line="204" w:lineRule="auto"/>
              <w:jc w:val="center"/>
              <w:rPr>
                <w:color w:val="000000"/>
                <w:sz w:val="24"/>
                <w:szCs w:val="24"/>
              </w:rPr>
            </w:pPr>
            <w:r w:rsidRPr="00E74912">
              <w:rPr>
                <w:color w:val="000000"/>
                <w:sz w:val="24"/>
                <w:szCs w:val="24"/>
              </w:rPr>
              <w:t>232,</w:t>
            </w:r>
            <w:r>
              <w:rPr>
                <w:color w:val="000000"/>
                <w:sz w:val="24"/>
                <w:szCs w:val="24"/>
              </w:rPr>
              <w:t>41</w:t>
            </w:r>
          </w:p>
          <w:p w:rsidR="00715666" w:rsidRPr="00E74912" w:rsidRDefault="00715666" w:rsidP="00384E2B">
            <w:pPr>
              <w:spacing w:line="204" w:lineRule="auto"/>
              <w:jc w:val="center"/>
              <w:rPr>
                <w:color w:val="000000"/>
                <w:sz w:val="24"/>
                <w:szCs w:val="24"/>
              </w:rPr>
            </w:pPr>
            <w:r>
              <w:rPr>
                <w:color w:val="000000"/>
                <w:sz w:val="24"/>
                <w:szCs w:val="24"/>
              </w:rPr>
              <w:t>100,95</w:t>
            </w:r>
          </w:p>
        </w:tc>
      </w:tr>
    </w:tbl>
    <w:p w:rsidR="00D33B0E" w:rsidRDefault="00D33B0E" w:rsidP="00380209">
      <w:pPr>
        <w:pStyle w:val="21"/>
        <w:tabs>
          <w:tab w:val="left" w:pos="9355"/>
        </w:tabs>
        <w:spacing w:line="240" w:lineRule="auto"/>
        <w:ind w:right="-5"/>
        <w:jc w:val="both"/>
        <w:rPr>
          <w:szCs w:val="28"/>
        </w:rPr>
      </w:pPr>
    </w:p>
    <w:p w:rsidR="005D7FE9" w:rsidRDefault="008E331E" w:rsidP="00380209">
      <w:pPr>
        <w:pStyle w:val="21"/>
        <w:tabs>
          <w:tab w:val="left" w:pos="9355"/>
        </w:tabs>
        <w:spacing w:line="240" w:lineRule="auto"/>
        <w:ind w:right="-5"/>
        <w:jc w:val="both"/>
        <w:rPr>
          <w:szCs w:val="28"/>
        </w:rPr>
      </w:pPr>
      <w:r>
        <w:rPr>
          <w:szCs w:val="28"/>
        </w:rPr>
        <w:t xml:space="preserve">В целях </w:t>
      </w:r>
      <w:r w:rsidR="00F0707A" w:rsidRPr="00E80D75">
        <w:rPr>
          <w:szCs w:val="28"/>
        </w:rPr>
        <w:t xml:space="preserve">повышения эффективности оплаты труда на </w:t>
      </w:r>
      <w:r w:rsidR="00DE0498">
        <w:rPr>
          <w:szCs w:val="28"/>
        </w:rPr>
        <w:t>ХК</w:t>
      </w:r>
      <w:r w:rsidR="00F0707A" w:rsidRPr="00E80D75">
        <w:rPr>
          <w:szCs w:val="28"/>
        </w:rPr>
        <w:t xml:space="preserve"> «</w:t>
      </w:r>
      <w:r w:rsidR="00DE0498">
        <w:rPr>
          <w:szCs w:val="28"/>
        </w:rPr>
        <w:t>Металл</w:t>
      </w:r>
      <w:r w:rsidR="00DE0498">
        <w:rPr>
          <w:szCs w:val="28"/>
        </w:rPr>
        <w:t>о</w:t>
      </w:r>
      <w:r w:rsidR="00DE0498">
        <w:rPr>
          <w:szCs w:val="28"/>
        </w:rPr>
        <w:t>инвест</w:t>
      </w:r>
      <w:r w:rsidR="00F0707A" w:rsidRPr="00E80D75">
        <w:rPr>
          <w:szCs w:val="28"/>
        </w:rPr>
        <w:t xml:space="preserve">» и </w:t>
      </w:r>
      <w:r>
        <w:rPr>
          <w:szCs w:val="28"/>
        </w:rPr>
        <w:t xml:space="preserve"> </w:t>
      </w:r>
      <w:r w:rsidR="00F0707A" w:rsidRPr="00E80D75">
        <w:rPr>
          <w:szCs w:val="28"/>
        </w:rPr>
        <w:t>усиления взаимосвязи оплаты труда с качественными и колич</w:t>
      </w:r>
      <w:r w:rsidR="00F0707A" w:rsidRPr="00E80D75">
        <w:rPr>
          <w:szCs w:val="28"/>
        </w:rPr>
        <w:t>е</w:t>
      </w:r>
      <w:r w:rsidR="00F0707A" w:rsidRPr="00E80D75">
        <w:rPr>
          <w:szCs w:val="28"/>
        </w:rPr>
        <w:t>ственными показателями деятельности предприятия мы предлагаем ос</w:t>
      </w:r>
      <w:r w:rsidR="00F0707A" w:rsidRPr="00E80D75">
        <w:rPr>
          <w:szCs w:val="28"/>
        </w:rPr>
        <w:t>у</w:t>
      </w:r>
      <w:r w:rsidR="00F0707A" w:rsidRPr="00E80D75">
        <w:rPr>
          <w:szCs w:val="28"/>
        </w:rPr>
        <w:t>ществлять формирование фонда заработной платы</w:t>
      </w:r>
      <w:r w:rsidR="00F82DFA">
        <w:rPr>
          <w:szCs w:val="28"/>
        </w:rPr>
        <w:t xml:space="preserve"> работников</w:t>
      </w:r>
      <w:r w:rsidR="00F0707A" w:rsidRPr="00E80D75">
        <w:rPr>
          <w:szCs w:val="28"/>
        </w:rPr>
        <w:t xml:space="preserve"> </w:t>
      </w:r>
      <w:r w:rsidR="00380209">
        <w:rPr>
          <w:szCs w:val="28"/>
        </w:rPr>
        <w:t xml:space="preserve">с учетом </w:t>
      </w:r>
      <w:r w:rsidR="00F82DFA">
        <w:rPr>
          <w:szCs w:val="28"/>
        </w:rPr>
        <w:t>их важности (значимости) для предприятия. Оцениваемыми параметрами при этом являются: знания (образование, требуемый опыт работы), сложность работы (умственные и физические усилия), регламентируемость, ответс</w:t>
      </w:r>
      <w:r w:rsidR="00F82DFA">
        <w:rPr>
          <w:szCs w:val="28"/>
        </w:rPr>
        <w:t>т</w:t>
      </w:r>
      <w:r w:rsidR="00F82DFA">
        <w:rPr>
          <w:szCs w:val="28"/>
        </w:rPr>
        <w:t>венность, количество человек в подчинении, степень влияния на достиж</w:t>
      </w:r>
      <w:r w:rsidR="00F82DFA">
        <w:rPr>
          <w:szCs w:val="28"/>
        </w:rPr>
        <w:t>е</w:t>
      </w:r>
      <w:r w:rsidR="00F82DFA">
        <w:rPr>
          <w:szCs w:val="28"/>
        </w:rPr>
        <w:t xml:space="preserve">ние целей организации. </w:t>
      </w:r>
    </w:p>
    <w:p w:rsidR="00A222AF" w:rsidRPr="005D7FE9" w:rsidRDefault="00A222AF" w:rsidP="00A222AF">
      <w:pPr>
        <w:shd w:val="clear" w:color="auto" w:fill="FFFFFF"/>
        <w:autoSpaceDE w:val="0"/>
        <w:autoSpaceDN w:val="0"/>
        <w:adjustRightInd w:val="0"/>
        <w:ind w:firstLine="709"/>
        <w:jc w:val="both"/>
        <w:rPr>
          <w:color w:val="000000"/>
          <w:sz w:val="28"/>
          <w:szCs w:val="28"/>
          <w:highlight w:val="yellow"/>
        </w:rPr>
      </w:pPr>
      <w:r w:rsidRPr="005D7FE9">
        <w:rPr>
          <w:sz w:val="28"/>
          <w:szCs w:val="28"/>
        </w:rPr>
        <w:t xml:space="preserve">На основе определения весомости каждого фактора рассчитывается интегральный коэффициент </w:t>
      </w:r>
      <w:r w:rsidR="007F4105">
        <w:rPr>
          <w:sz w:val="28"/>
          <w:szCs w:val="28"/>
        </w:rPr>
        <w:t>трудовых достижений работника</w:t>
      </w:r>
      <w:r w:rsidRPr="005D7FE9">
        <w:rPr>
          <w:sz w:val="28"/>
          <w:szCs w:val="28"/>
        </w:rPr>
        <w:t xml:space="preserve"> (ИК</w:t>
      </w:r>
      <w:r w:rsidR="007F4105">
        <w:rPr>
          <w:sz w:val="28"/>
          <w:szCs w:val="28"/>
        </w:rPr>
        <w:t>ТДП</w:t>
      </w:r>
      <w:r w:rsidRPr="005D7FE9">
        <w:rPr>
          <w:sz w:val="28"/>
          <w:szCs w:val="28"/>
        </w:rPr>
        <w:t>), который предлагается использовать при определении величины стимул</w:t>
      </w:r>
      <w:r w:rsidRPr="005D7FE9">
        <w:rPr>
          <w:sz w:val="28"/>
          <w:szCs w:val="28"/>
        </w:rPr>
        <w:t>и</w:t>
      </w:r>
      <w:r w:rsidRPr="005D7FE9">
        <w:rPr>
          <w:sz w:val="28"/>
          <w:szCs w:val="28"/>
        </w:rPr>
        <w:t xml:space="preserve">рующей доплаты (табл. </w:t>
      </w:r>
      <w:r w:rsidR="000879D0">
        <w:rPr>
          <w:sz w:val="28"/>
          <w:szCs w:val="28"/>
        </w:rPr>
        <w:t>6</w:t>
      </w:r>
      <w:r w:rsidRPr="005D7FE9">
        <w:rPr>
          <w:sz w:val="28"/>
          <w:szCs w:val="28"/>
        </w:rPr>
        <w:t>).</w:t>
      </w:r>
    </w:p>
    <w:p w:rsidR="003A3FD5" w:rsidRDefault="003A3FD5" w:rsidP="003A3FD5">
      <w:pPr>
        <w:shd w:val="clear" w:color="auto" w:fill="FFFFFF"/>
        <w:autoSpaceDE w:val="0"/>
        <w:autoSpaceDN w:val="0"/>
        <w:adjustRightInd w:val="0"/>
        <w:ind w:firstLine="709"/>
        <w:jc w:val="both"/>
        <w:rPr>
          <w:color w:val="000000"/>
          <w:sz w:val="28"/>
          <w:szCs w:val="28"/>
        </w:rPr>
      </w:pPr>
      <w:r w:rsidRPr="005D7FE9">
        <w:rPr>
          <w:color w:val="000000"/>
          <w:sz w:val="28"/>
          <w:szCs w:val="28"/>
        </w:rPr>
        <w:t>Весомость оцениваемых параметров</w:t>
      </w:r>
      <w:r>
        <w:rPr>
          <w:color w:val="000000"/>
          <w:sz w:val="28"/>
          <w:szCs w:val="28"/>
        </w:rPr>
        <w:t xml:space="preserve"> по категориям работников была определена экспертами, в качестве которых выступали сотрудники службы по персоналу исследуемых предприятий. </w:t>
      </w:r>
      <w:r w:rsidRPr="008660EB">
        <w:rPr>
          <w:color w:val="000000"/>
          <w:sz w:val="28"/>
          <w:szCs w:val="28"/>
        </w:rPr>
        <w:t xml:space="preserve"> </w:t>
      </w:r>
      <w:r>
        <w:rPr>
          <w:color w:val="000000"/>
          <w:sz w:val="28"/>
          <w:szCs w:val="28"/>
        </w:rPr>
        <w:t>Балльные оценки были получены в результате обработки анкетных данных работников на основании разр</w:t>
      </w:r>
      <w:r>
        <w:rPr>
          <w:color w:val="000000"/>
          <w:sz w:val="28"/>
          <w:szCs w:val="28"/>
        </w:rPr>
        <w:t>а</w:t>
      </w:r>
      <w:r>
        <w:rPr>
          <w:color w:val="000000"/>
          <w:sz w:val="28"/>
          <w:szCs w:val="28"/>
        </w:rPr>
        <w:t xml:space="preserve">ботанной в ходе исследования шкалы. </w:t>
      </w:r>
    </w:p>
    <w:p w:rsidR="00036A8E" w:rsidRDefault="00036A8E" w:rsidP="00380209">
      <w:pPr>
        <w:pStyle w:val="21"/>
        <w:tabs>
          <w:tab w:val="left" w:pos="9355"/>
        </w:tabs>
        <w:spacing w:line="240" w:lineRule="auto"/>
        <w:ind w:right="-5"/>
        <w:jc w:val="both"/>
        <w:rPr>
          <w:szCs w:val="28"/>
        </w:rPr>
      </w:pPr>
    </w:p>
    <w:p w:rsidR="00715666" w:rsidRDefault="00B85065" w:rsidP="000579F7">
      <w:pPr>
        <w:pStyle w:val="21"/>
        <w:tabs>
          <w:tab w:val="left" w:pos="9355"/>
        </w:tabs>
        <w:spacing w:line="240" w:lineRule="auto"/>
        <w:ind w:right="-5" w:firstLine="0"/>
        <w:jc w:val="center"/>
        <w:rPr>
          <w:szCs w:val="28"/>
        </w:rPr>
      </w:pPr>
      <w:r>
        <w:rPr>
          <w:szCs w:val="28"/>
        </w:rPr>
        <w:lastRenderedPageBreak/>
        <w:t xml:space="preserve">Таблица </w:t>
      </w:r>
      <w:r w:rsidR="000879D0">
        <w:rPr>
          <w:szCs w:val="28"/>
        </w:rPr>
        <w:t>6</w:t>
      </w:r>
      <w:r>
        <w:rPr>
          <w:szCs w:val="28"/>
        </w:rPr>
        <w:t>. Определение стимулир</w:t>
      </w:r>
      <w:r w:rsidR="000579F7">
        <w:rPr>
          <w:szCs w:val="28"/>
        </w:rPr>
        <w:t xml:space="preserve">ующей доплаты с учетом трудовых </w:t>
      </w:r>
    </w:p>
    <w:p w:rsidR="00B85065" w:rsidRDefault="000579F7" w:rsidP="000579F7">
      <w:pPr>
        <w:pStyle w:val="21"/>
        <w:tabs>
          <w:tab w:val="left" w:pos="9355"/>
        </w:tabs>
        <w:spacing w:line="240" w:lineRule="auto"/>
        <w:ind w:right="-5" w:firstLine="0"/>
        <w:jc w:val="center"/>
        <w:rPr>
          <w:szCs w:val="28"/>
        </w:rPr>
      </w:pPr>
      <w:r>
        <w:rPr>
          <w:szCs w:val="28"/>
        </w:rPr>
        <w:t>достижений работника</w:t>
      </w:r>
    </w:p>
    <w:tbl>
      <w:tblPr>
        <w:tblW w:w="94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850"/>
        <w:gridCol w:w="1226"/>
        <w:gridCol w:w="900"/>
        <w:gridCol w:w="1276"/>
        <w:gridCol w:w="851"/>
        <w:gridCol w:w="1275"/>
      </w:tblGrid>
      <w:tr w:rsidR="00B85065" w:rsidRPr="00BA77D4" w:rsidTr="00BA77D4">
        <w:tc>
          <w:tcPr>
            <w:tcW w:w="3119" w:type="dxa"/>
            <w:vMerge w:val="restart"/>
            <w:vAlign w:val="center"/>
          </w:tcPr>
          <w:p w:rsidR="00414AAC" w:rsidRPr="00BA77D4" w:rsidRDefault="00B85065" w:rsidP="00BA77D4">
            <w:pPr>
              <w:pStyle w:val="21"/>
              <w:tabs>
                <w:tab w:val="left" w:pos="9355"/>
              </w:tabs>
              <w:spacing w:line="240" w:lineRule="auto"/>
              <w:ind w:right="-5" w:firstLine="0"/>
              <w:jc w:val="center"/>
              <w:rPr>
                <w:sz w:val="24"/>
              </w:rPr>
            </w:pPr>
            <w:r w:rsidRPr="00BA77D4">
              <w:rPr>
                <w:sz w:val="24"/>
              </w:rPr>
              <w:t>Оцениваемые</w:t>
            </w:r>
          </w:p>
          <w:p w:rsidR="00B85065" w:rsidRPr="00BA77D4" w:rsidRDefault="00B85065" w:rsidP="00BA77D4">
            <w:pPr>
              <w:pStyle w:val="21"/>
              <w:tabs>
                <w:tab w:val="left" w:pos="9355"/>
              </w:tabs>
              <w:spacing w:line="240" w:lineRule="auto"/>
              <w:ind w:right="-5" w:firstLine="0"/>
              <w:jc w:val="center"/>
              <w:rPr>
                <w:sz w:val="24"/>
              </w:rPr>
            </w:pPr>
            <w:r w:rsidRPr="00BA77D4">
              <w:rPr>
                <w:sz w:val="24"/>
              </w:rPr>
              <w:t>параметры</w:t>
            </w:r>
          </w:p>
        </w:tc>
        <w:tc>
          <w:tcPr>
            <w:tcW w:w="6378" w:type="dxa"/>
            <w:gridSpan w:val="6"/>
            <w:vAlign w:val="center"/>
          </w:tcPr>
          <w:p w:rsidR="00B85065" w:rsidRPr="00BA77D4" w:rsidRDefault="00B85065" w:rsidP="00BA77D4">
            <w:pPr>
              <w:pStyle w:val="21"/>
              <w:tabs>
                <w:tab w:val="left" w:pos="9355"/>
              </w:tabs>
              <w:spacing w:line="240" w:lineRule="auto"/>
              <w:ind w:right="-5" w:firstLine="0"/>
              <w:jc w:val="center"/>
              <w:rPr>
                <w:sz w:val="24"/>
              </w:rPr>
            </w:pPr>
            <w:r w:rsidRPr="00BA77D4">
              <w:rPr>
                <w:sz w:val="24"/>
              </w:rPr>
              <w:t>Категории работников</w:t>
            </w:r>
          </w:p>
        </w:tc>
      </w:tr>
      <w:tr w:rsidR="00B85065" w:rsidRPr="00BA77D4" w:rsidTr="00BA77D4">
        <w:tc>
          <w:tcPr>
            <w:tcW w:w="3119" w:type="dxa"/>
            <w:vMerge/>
            <w:vAlign w:val="center"/>
          </w:tcPr>
          <w:p w:rsidR="00B85065" w:rsidRPr="00BA77D4" w:rsidRDefault="00B85065" w:rsidP="00BA77D4">
            <w:pPr>
              <w:pStyle w:val="21"/>
              <w:tabs>
                <w:tab w:val="left" w:pos="9355"/>
              </w:tabs>
              <w:spacing w:line="240" w:lineRule="auto"/>
              <w:ind w:right="-5" w:firstLine="0"/>
              <w:jc w:val="center"/>
              <w:rPr>
                <w:sz w:val="24"/>
              </w:rPr>
            </w:pPr>
          </w:p>
        </w:tc>
        <w:tc>
          <w:tcPr>
            <w:tcW w:w="2076" w:type="dxa"/>
            <w:gridSpan w:val="2"/>
            <w:vAlign w:val="center"/>
          </w:tcPr>
          <w:p w:rsidR="00B85065" w:rsidRPr="00BA77D4" w:rsidRDefault="00E67823" w:rsidP="00BA77D4">
            <w:pPr>
              <w:pStyle w:val="21"/>
              <w:tabs>
                <w:tab w:val="left" w:pos="9355"/>
              </w:tabs>
              <w:spacing w:line="240" w:lineRule="auto"/>
              <w:ind w:right="-5" w:firstLine="0"/>
              <w:jc w:val="center"/>
              <w:rPr>
                <w:sz w:val="24"/>
              </w:rPr>
            </w:pPr>
            <w:r w:rsidRPr="00BA77D4">
              <w:rPr>
                <w:sz w:val="24"/>
              </w:rPr>
              <w:t>Р</w:t>
            </w:r>
            <w:r w:rsidR="00B85065" w:rsidRPr="00BA77D4">
              <w:rPr>
                <w:sz w:val="24"/>
              </w:rPr>
              <w:t>уководители</w:t>
            </w:r>
          </w:p>
        </w:tc>
        <w:tc>
          <w:tcPr>
            <w:tcW w:w="2176" w:type="dxa"/>
            <w:gridSpan w:val="2"/>
            <w:vAlign w:val="center"/>
          </w:tcPr>
          <w:p w:rsidR="00B85065" w:rsidRPr="00BA77D4" w:rsidRDefault="00BA1DE7" w:rsidP="00BA77D4">
            <w:pPr>
              <w:pStyle w:val="21"/>
              <w:tabs>
                <w:tab w:val="left" w:pos="9355"/>
              </w:tabs>
              <w:spacing w:line="240" w:lineRule="auto"/>
              <w:ind w:right="-5" w:firstLine="0"/>
              <w:jc w:val="center"/>
              <w:rPr>
                <w:sz w:val="24"/>
              </w:rPr>
            </w:pPr>
            <w:r w:rsidRPr="00BA77D4">
              <w:rPr>
                <w:sz w:val="24"/>
              </w:rPr>
              <w:t>С</w:t>
            </w:r>
            <w:r w:rsidR="00B85065" w:rsidRPr="00BA77D4">
              <w:rPr>
                <w:sz w:val="24"/>
              </w:rPr>
              <w:t>пециалисты</w:t>
            </w:r>
          </w:p>
        </w:tc>
        <w:tc>
          <w:tcPr>
            <w:tcW w:w="2126" w:type="dxa"/>
            <w:gridSpan w:val="2"/>
            <w:vAlign w:val="center"/>
          </w:tcPr>
          <w:p w:rsidR="00B85065" w:rsidRPr="00BA77D4" w:rsidRDefault="00297373" w:rsidP="00BA77D4">
            <w:pPr>
              <w:pStyle w:val="21"/>
              <w:tabs>
                <w:tab w:val="left" w:pos="9355"/>
              </w:tabs>
              <w:spacing w:line="240" w:lineRule="auto"/>
              <w:ind w:right="-5" w:firstLine="0"/>
              <w:jc w:val="center"/>
              <w:rPr>
                <w:sz w:val="24"/>
              </w:rPr>
            </w:pPr>
            <w:r w:rsidRPr="00BA77D4">
              <w:rPr>
                <w:sz w:val="24"/>
              </w:rPr>
              <w:t>С</w:t>
            </w:r>
            <w:r w:rsidR="00B85065" w:rsidRPr="00BA77D4">
              <w:rPr>
                <w:sz w:val="24"/>
              </w:rPr>
              <w:t>лужащие</w:t>
            </w:r>
          </w:p>
        </w:tc>
      </w:tr>
      <w:tr w:rsidR="00414AAC" w:rsidRPr="00BA77D4" w:rsidTr="00BA77D4">
        <w:tc>
          <w:tcPr>
            <w:tcW w:w="3119" w:type="dxa"/>
            <w:vMerge/>
            <w:vAlign w:val="center"/>
          </w:tcPr>
          <w:p w:rsidR="00414AAC" w:rsidRPr="00BA77D4" w:rsidRDefault="00414AAC" w:rsidP="00BA77D4">
            <w:pPr>
              <w:pStyle w:val="21"/>
              <w:tabs>
                <w:tab w:val="left" w:pos="9355"/>
              </w:tabs>
              <w:spacing w:line="240" w:lineRule="auto"/>
              <w:ind w:right="-5" w:firstLine="0"/>
              <w:jc w:val="center"/>
              <w:rPr>
                <w:sz w:val="24"/>
              </w:rPr>
            </w:pPr>
          </w:p>
        </w:tc>
        <w:tc>
          <w:tcPr>
            <w:tcW w:w="850" w:type="dxa"/>
            <w:vAlign w:val="center"/>
          </w:tcPr>
          <w:p w:rsidR="00414AAC" w:rsidRPr="00BA77D4" w:rsidRDefault="00414AAC" w:rsidP="00BA77D4">
            <w:pPr>
              <w:pStyle w:val="21"/>
              <w:tabs>
                <w:tab w:val="left" w:pos="9355"/>
              </w:tabs>
              <w:spacing w:line="240" w:lineRule="auto"/>
              <w:ind w:right="-5" w:firstLine="0"/>
              <w:jc w:val="center"/>
              <w:rPr>
                <w:i/>
                <w:sz w:val="24"/>
                <w:vertAlign w:val="subscript"/>
                <w:lang w:val="en-US"/>
              </w:rPr>
            </w:pPr>
            <w:r w:rsidRPr="00BA77D4">
              <w:rPr>
                <w:sz w:val="24"/>
              </w:rPr>
              <w:t xml:space="preserve">вес, </w:t>
            </w:r>
            <w:r w:rsidRPr="00BA77D4">
              <w:rPr>
                <w:i/>
                <w:sz w:val="24"/>
                <w:lang w:val="en-US"/>
              </w:rPr>
              <w:t>g</w:t>
            </w:r>
            <w:r w:rsidRPr="00BA77D4">
              <w:rPr>
                <w:i/>
                <w:sz w:val="24"/>
                <w:vertAlign w:val="subscript"/>
                <w:lang w:val="en-US"/>
              </w:rPr>
              <w:t>i</w:t>
            </w:r>
          </w:p>
        </w:tc>
        <w:tc>
          <w:tcPr>
            <w:tcW w:w="1226" w:type="dxa"/>
            <w:vAlign w:val="center"/>
          </w:tcPr>
          <w:p w:rsidR="00414AAC" w:rsidRPr="00BA77D4" w:rsidRDefault="00414AAC" w:rsidP="00BA77D4">
            <w:pPr>
              <w:pStyle w:val="21"/>
              <w:tabs>
                <w:tab w:val="left" w:pos="9355"/>
              </w:tabs>
              <w:spacing w:line="240" w:lineRule="auto"/>
              <w:ind w:right="-5" w:firstLine="0"/>
              <w:jc w:val="center"/>
              <w:rPr>
                <w:i/>
                <w:sz w:val="24"/>
                <w:vertAlign w:val="subscript"/>
                <w:lang w:val="en-US"/>
              </w:rPr>
            </w:pPr>
            <w:r w:rsidRPr="00BA77D4">
              <w:rPr>
                <w:sz w:val="24"/>
              </w:rPr>
              <w:t xml:space="preserve">оценка, </w:t>
            </w:r>
            <w:r w:rsidRPr="00BA77D4">
              <w:rPr>
                <w:i/>
                <w:sz w:val="24"/>
                <w:lang w:val="en-US"/>
              </w:rPr>
              <w:t>a</w:t>
            </w:r>
            <w:r w:rsidRPr="00BA77D4">
              <w:rPr>
                <w:i/>
                <w:sz w:val="24"/>
                <w:vertAlign w:val="subscript"/>
                <w:lang w:val="en-US"/>
              </w:rPr>
              <w:t>i</w:t>
            </w:r>
          </w:p>
        </w:tc>
        <w:tc>
          <w:tcPr>
            <w:tcW w:w="900" w:type="dxa"/>
            <w:vAlign w:val="center"/>
          </w:tcPr>
          <w:p w:rsidR="00414AAC" w:rsidRPr="00BA77D4" w:rsidRDefault="00414AAC" w:rsidP="00BA77D4">
            <w:pPr>
              <w:pStyle w:val="21"/>
              <w:tabs>
                <w:tab w:val="left" w:pos="9355"/>
              </w:tabs>
              <w:spacing w:line="240" w:lineRule="auto"/>
              <w:ind w:right="-5" w:firstLine="0"/>
              <w:jc w:val="center"/>
              <w:rPr>
                <w:i/>
                <w:sz w:val="24"/>
                <w:vertAlign w:val="subscript"/>
                <w:lang w:val="en-US"/>
              </w:rPr>
            </w:pPr>
            <w:r w:rsidRPr="00BA77D4">
              <w:rPr>
                <w:sz w:val="24"/>
              </w:rPr>
              <w:t xml:space="preserve">вес, </w:t>
            </w:r>
            <w:r w:rsidRPr="00BA77D4">
              <w:rPr>
                <w:i/>
                <w:sz w:val="24"/>
                <w:lang w:val="en-US"/>
              </w:rPr>
              <w:t>g</w:t>
            </w:r>
            <w:r w:rsidRPr="00BA77D4">
              <w:rPr>
                <w:i/>
                <w:sz w:val="24"/>
                <w:vertAlign w:val="subscript"/>
                <w:lang w:val="en-US"/>
              </w:rPr>
              <w:t>i</w:t>
            </w:r>
          </w:p>
        </w:tc>
        <w:tc>
          <w:tcPr>
            <w:tcW w:w="1276" w:type="dxa"/>
            <w:vAlign w:val="center"/>
          </w:tcPr>
          <w:p w:rsidR="00414AAC" w:rsidRPr="00BA77D4" w:rsidRDefault="00414AAC" w:rsidP="00BA77D4">
            <w:pPr>
              <w:pStyle w:val="21"/>
              <w:tabs>
                <w:tab w:val="left" w:pos="9355"/>
              </w:tabs>
              <w:spacing w:line="240" w:lineRule="auto"/>
              <w:ind w:right="-5" w:firstLine="0"/>
              <w:jc w:val="center"/>
              <w:rPr>
                <w:i/>
                <w:sz w:val="24"/>
                <w:vertAlign w:val="subscript"/>
                <w:lang w:val="en-US"/>
              </w:rPr>
            </w:pPr>
            <w:r w:rsidRPr="00BA77D4">
              <w:rPr>
                <w:sz w:val="24"/>
              </w:rPr>
              <w:t xml:space="preserve">оценка, </w:t>
            </w:r>
            <w:r w:rsidRPr="00BA77D4">
              <w:rPr>
                <w:i/>
                <w:sz w:val="24"/>
                <w:lang w:val="en-US"/>
              </w:rPr>
              <w:t>a</w:t>
            </w:r>
            <w:r w:rsidRPr="00BA77D4">
              <w:rPr>
                <w:i/>
                <w:sz w:val="24"/>
                <w:vertAlign w:val="subscript"/>
                <w:lang w:val="en-US"/>
              </w:rPr>
              <w:t>i</w:t>
            </w:r>
          </w:p>
        </w:tc>
        <w:tc>
          <w:tcPr>
            <w:tcW w:w="851" w:type="dxa"/>
            <w:vAlign w:val="center"/>
          </w:tcPr>
          <w:p w:rsidR="00414AAC" w:rsidRPr="00BA77D4" w:rsidRDefault="00414AAC" w:rsidP="00BA77D4">
            <w:pPr>
              <w:pStyle w:val="21"/>
              <w:tabs>
                <w:tab w:val="left" w:pos="9355"/>
              </w:tabs>
              <w:spacing w:line="240" w:lineRule="auto"/>
              <w:ind w:right="-5" w:firstLine="0"/>
              <w:jc w:val="center"/>
              <w:rPr>
                <w:i/>
                <w:sz w:val="24"/>
                <w:vertAlign w:val="subscript"/>
                <w:lang w:val="en-US"/>
              </w:rPr>
            </w:pPr>
            <w:r w:rsidRPr="00BA77D4">
              <w:rPr>
                <w:sz w:val="24"/>
              </w:rPr>
              <w:t xml:space="preserve">вес, </w:t>
            </w:r>
            <w:r w:rsidRPr="00BA77D4">
              <w:rPr>
                <w:i/>
                <w:sz w:val="24"/>
                <w:lang w:val="en-US"/>
              </w:rPr>
              <w:t>g</w:t>
            </w:r>
            <w:r w:rsidRPr="00BA77D4">
              <w:rPr>
                <w:i/>
                <w:sz w:val="24"/>
                <w:vertAlign w:val="subscript"/>
                <w:lang w:val="en-US"/>
              </w:rPr>
              <w:t>i</w:t>
            </w:r>
          </w:p>
        </w:tc>
        <w:tc>
          <w:tcPr>
            <w:tcW w:w="1275" w:type="dxa"/>
            <w:vAlign w:val="center"/>
          </w:tcPr>
          <w:p w:rsidR="00414AAC" w:rsidRPr="00BA77D4" w:rsidRDefault="00414AAC" w:rsidP="00BA77D4">
            <w:pPr>
              <w:pStyle w:val="21"/>
              <w:tabs>
                <w:tab w:val="left" w:pos="9355"/>
              </w:tabs>
              <w:spacing w:line="240" w:lineRule="auto"/>
              <w:ind w:right="-5" w:firstLine="0"/>
              <w:jc w:val="center"/>
              <w:rPr>
                <w:i/>
                <w:sz w:val="24"/>
                <w:vertAlign w:val="subscript"/>
                <w:lang w:val="en-US"/>
              </w:rPr>
            </w:pPr>
            <w:r w:rsidRPr="00BA77D4">
              <w:rPr>
                <w:sz w:val="24"/>
              </w:rPr>
              <w:t xml:space="preserve">оценка, </w:t>
            </w:r>
            <w:r w:rsidRPr="00BA77D4">
              <w:rPr>
                <w:i/>
                <w:sz w:val="24"/>
                <w:lang w:val="en-US"/>
              </w:rPr>
              <w:t>a</w:t>
            </w:r>
            <w:r w:rsidRPr="00BA77D4">
              <w:rPr>
                <w:i/>
                <w:sz w:val="24"/>
                <w:vertAlign w:val="subscript"/>
                <w:lang w:val="en-US"/>
              </w:rPr>
              <w:t>i</w:t>
            </w:r>
          </w:p>
        </w:tc>
      </w:tr>
      <w:tr w:rsidR="00AC33B0" w:rsidRPr="00BA77D4" w:rsidTr="00A27292">
        <w:tc>
          <w:tcPr>
            <w:tcW w:w="3119" w:type="dxa"/>
          </w:tcPr>
          <w:p w:rsidR="00AC33B0" w:rsidRPr="00BA77D4" w:rsidRDefault="00AC33B0" w:rsidP="00BA77D4">
            <w:pPr>
              <w:pStyle w:val="21"/>
              <w:tabs>
                <w:tab w:val="left" w:pos="9355"/>
              </w:tabs>
              <w:spacing w:line="240" w:lineRule="auto"/>
              <w:ind w:right="-5" w:firstLine="0"/>
              <w:jc w:val="left"/>
              <w:rPr>
                <w:sz w:val="24"/>
              </w:rPr>
            </w:pPr>
            <w:r w:rsidRPr="00BA77D4">
              <w:rPr>
                <w:sz w:val="24"/>
              </w:rPr>
              <w:t>Образование</w:t>
            </w:r>
          </w:p>
        </w:tc>
        <w:tc>
          <w:tcPr>
            <w:tcW w:w="850" w:type="dxa"/>
            <w:vAlign w:val="center"/>
          </w:tcPr>
          <w:p w:rsidR="00AC33B0" w:rsidRPr="00DA2DAC" w:rsidRDefault="00AC33B0" w:rsidP="00DA2DAC">
            <w:pPr>
              <w:jc w:val="center"/>
              <w:rPr>
                <w:color w:val="000000"/>
                <w:sz w:val="24"/>
                <w:szCs w:val="24"/>
              </w:rPr>
            </w:pPr>
            <w:r w:rsidRPr="00DA2DAC">
              <w:rPr>
                <w:color w:val="000000"/>
                <w:sz w:val="24"/>
                <w:szCs w:val="24"/>
              </w:rPr>
              <w:t>0,143</w:t>
            </w:r>
          </w:p>
        </w:tc>
        <w:tc>
          <w:tcPr>
            <w:tcW w:w="1226" w:type="dxa"/>
            <w:vAlign w:val="bottom"/>
          </w:tcPr>
          <w:p w:rsidR="00AC33B0" w:rsidRPr="00FF67E9" w:rsidRDefault="00AC33B0">
            <w:pPr>
              <w:jc w:val="center"/>
              <w:rPr>
                <w:color w:val="000000"/>
                <w:sz w:val="24"/>
                <w:szCs w:val="24"/>
              </w:rPr>
            </w:pPr>
            <w:r w:rsidRPr="00FF67E9">
              <w:rPr>
                <w:color w:val="000000"/>
                <w:sz w:val="24"/>
                <w:szCs w:val="24"/>
              </w:rPr>
              <w:t>10</w:t>
            </w:r>
          </w:p>
        </w:tc>
        <w:tc>
          <w:tcPr>
            <w:tcW w:w="900" w:type="dxa"/>
            <w:vAlign w:val="center"/>
          </w:tcPr>
          <w:p w:rsidR="00AC33B0" w:rsidRPr="00FF67E9" w:rsidRDefault="00AC33B0" w:rsidP="00DA2DAC">
            <w:pPr>
              <w:jc w:val="center"/>
              <w:rPr>
                <w:color w:val="000000"/>
                <w:sz w:val="24"/>
                <w:szCs w:val="24"/>
              </w:rPr>
            </w:pPr>
            <w:r w:rsidRPr="00FF67E9">
              <w:rPr>
                <w:color w:val="000000"/>
                <w:sz w:val="24"/>
                <w:szCs w:val="24"/>
              </w:rPr>
              <w:t>0,139</w:t>
            </w:r>
          </w:p>
        </w:tc>
        <w:tc>
          <w:tcPr>
            <w:tcW w:w="1276" w:type="dxa"/>
            <w:vAlign w:val="bottom"/>
          </w:tcPr>
          <w:p w:rsidR="00AC33B0" w:rsidRPr="00FF67E9" w:rsidRDefault="00AC33B0">
            <w:pPr>
              <w:jc w:val="center"/>
              <w:rPr>
                <w:color w:val="000000"/>
                <w:sz w:val="24"/>
                <w:szCs w:val="24"/>
              </w:rPr>
            </w:pPr>
            <w:r w:rsidRPr="00FF67E9">
              <w:rPr>
                <w:color w:val="000000"/>
                <w:sz w:val="24"/>
                <w:szCs w:val="24"/>
              </w:rPr>
              <w:t>7</w:t>
            </w:r>
          </w:p>
        </w:tc>
        <w:tc>
          <w:tcPr>
            <w:tcW w:w="851" w:type="dxa"/>
            <w:vAlign w:val="center"/>
          </w:tcPr>
          <w:p w:rsidR="00AC33B0" w:rsidRPr="00FF67E9" w:rsidRDefault="00AC33B0" w:rsidP="00DA2DAC">
            <w:pPr>
              <w:jc w:val="center"/>
              <w:rPr>
                <w:color w:val="000000"/>
                <w:sz w:val="24"/>
                <w:szCs w:val="24"/>
              </w:rPr>
            </w:pPr>
            <w:r w:rsidRPr="00FF67E9">
              <w:rPr>
                <w:color w:val="000000"/>
                <w:sz w:val="24"/>
                <w:szCs w:val="24"/>
              </w:rPr>
              <w:t>0,123</w:t>
            </w:r>
          </w:p>
        </w:tc>
        <w:tc>
          <w:tcPr>
            <w:tcW w:w="1275" w:type="dxa"/>
            <w:vAlign w:val="bottom"/>
          </w:tcPr>
          <w:p w:rsidR="00AC33B0" w:rsidRPr="00FF67E9" w:rsidRDefault="00AC33B0">
            <w:pPr>
              <w:jc w:val="center"/>
              <w:rPr>
                <w:color w:val="000000"/>
                <w:sz w:val="24"/>
                <w:szCs w:val="24"/>
              </w:rPr>
            </w:pPr>
            <w:r w:rsidRPr="00FF67E9">
              <w:rPr>
                <w:color w:val="000000"/>
                <w:sz w:val="24"/>
                <w:szCs w:val="24"/>
              </w:rPr>
              <w:t>8</w:t>
            </w:r>
          </w:p>
        </w:tc>
      </w:tr>
      <w:tr w:rsidR="00AC33B0" w:rsidRPr="00BA77D4" w:rsidTr="00A27292">
        <w:tc>
          <w:tcPr>
            <w:tcW w:w="3119" w:type="dxa"/>
          </w:tcPr>
          <w:p w:rsidR="00AC33B0" w:rsidRPr="00BA77D4" w:rsidRDefault="00AC33B0" w:rsidP="00BA77D4">
            <w:pPr>
              <w:pStyle w:val="21"/>
              <w:tabs>
                <w:tab w:val="left" w:pos="9355"/>
              </w:tabs>
              <w:spacing w:line="240" w:lineRule="auto"/>
              <w:ind w:right="-5" w:firstLine="0"/>
              <w:jc w:val="left"/>
              <w:rPr>
                <w:sz w:val="24"/>
              </w:rPr>
            </w:pPr>
            <w:r w:rsidRPr="00BA77D4">
              <w:rPr>
                <w:sz w:val="24"/>
              </w:rPr>
              <w:t>Опыт работы</w:t>
            </w:r>
          </w:p>
        </w:tc>
        <w:tc>
          <w:tcPr>
            <w:tcW w:w="850" w:type="dxa"/>
            <w:vAlign w:val="center"/>
          </w:tcPr>
          <w:p w:rsidR="00AC33B0" w:rsidRPr="00DA2DAC" w:rsidRDefault="00AC33B0" w:rsidP="00DA2DAC">
            <w:pPr>
              <w:jc w:val="center"/>
              <w:rPr>
                <w:color w:val="000000"/>
                <w:sz w:val="24"/>
                <w:szCs w:val="24"/>
              </w:rPr>
            </w:pPr>
            <w:r w:rsidRPr="00DA2DAC">
              <w:rPr>
                <w:color w:val="000000"/>
                <w:sz w:val="24"/>
                <w:szCs w:val="24"/>
              </w:rPr>
              <w:t>0,187</w:t>
            </w:r>
          </w:p>
        </w:tc>
        <w:tc>
          <w:tcPr>
            <w:tcW w:w="1226" w:type="dxa"/>
            <w:vAlign w:val="bottom"/>
          </w:tcPr>
          <w:p w:rsidR="00AC33B0" w:rsidRPr="00FF67E9" w:rsidRDefault="00AC33B0">
            <w:pPr>
              <w:jc w:val="center"/>
              <w:rPr>
                <w:color w:val="000000"/>
                <w:sz w:val="24"/>
                <w:szCs w:val="24"/>
              </w:rPr>
            </w:pPr>
            <w:r w:rsidRPr="00FF67E9">
              <w:rPr>
                <w:color w:val="000000"/>
                <w:sz w:val="24"/>
                <w:szCs w:val="24"/>
              </w:rPr>
              <w:t>9</w:t>
            </w:r>
          </w:p>
        </w:tc>
        <w:tc>
          <w:tcPr>
            <w:tcW w:w="900" w:type="dxa"/>
            <w:vAlign w:val="center"/>
          </w:tcPr>
          <w:p w:rsidR="00AC33B0" w:rsidRPr="00FF67E9" w:rsidRDefault="00AC33B0" w:rsidP="00DA2DAC">
            <w:pPr>
              <w:jc w:val="center"/>
              <w:rPr>
                <w:color w:val="000000"/>
                <w:sz w:val="24"/>
                <w:szCs w:val="24"/>
              </w:rPr>
            </w:pPr>
            <w:r w:rsidRPr="00FF67E9">
              <w:rPr>
                <w:color w:val="000000"/>
                <w:sz w:val="24"/>
                <w:szCs w:val="24"/>
              </w:rPr>
              <w:t>0,164</w:t>
            </w:r>
          </w:p>
        </w:tc>
        <w:tc>
          <w:tcPr>
            <w:tcW w:w="1276" w:type="dxa"/>
            <w:vAlign w:val="bottom"/>
          </w:tcPr>
          <w:p w:rsidR="00AC33B0" w:rsidRPr="00FF67E9" w:rsidRDefault="00AC33B0">
            <w:pPr>
              <w:jc w:val="center"/>
              <w:rPr>
                <w:color w:val="000000"/>
                <w:sz w:val="24"/>
                <w:szCs w:val="24"/>
              </w:rPr>
            </w:pPr>
            <w:r w:rsidRPr="00FF67E9">
              <w:rPr>
                <w:color w:val="000000"/>
                <w:sz w:val="24"/>
                <w:szCs w:val="24"/>
              </w:rPr>
              <w:t>3</w:t>
            </w:r>
          </w:p>
        </w:tc>
        <w:tc>
          <w:tcPr>
            <w:tcW w:w="851" w:type="dxa"/>
            <w:vAlign w:val="center"/>
          </w:tcPr>
          <w:p w:rsidR="00AC33B0" w:rsidRPr="00FF67E9" w:rsidRDefault="00AC33B0" w:rsidP="00DA2DAC">
            <w:pPr>
              <w:jc w:val="center"/>
              <w:rPr>
                <w:color w:val="000000"/>
                <w:sz w:val="24"/>
                <w:szCs w:val="24"/>
              </w:rPr>
            </w:pPr>
            <w:r w:rsidRPr="00FF67E9">
              <w:rPr>
                <w:color w:val="000000"/>
                <w:sz w:val="24"/>
                <w:szCs w:val="24"/>
              </w:rPr>
              <w:t>0,195</w:t>
            </w:r>
          </w:p>
        </w:tc>
        <w:tc>
          <w:tcPr>
            <w:tcW w:w="1275" w:type="dxa"/>
            <w:vAlign w:val="bottom"/>
          </w:tcPr>
          <w:p w:rsidR="00AC33B0" w:rsidRPr="00FF67E9" w:rsidRDefault="00AC33B0">
            <w:pPr>
              <w:jc w:val="center"/>
              <w:rPr>
                <w:color w:val="000000"/>
                <w:sz w:val="24"/>
                <w:szCs w:val="24"/>
              </w:rPr>
            </w:pPr>
            <w:r w:rsidRPr="00FF67E9">
              <w:rPr>
                <w:color w:val="000000"/>
                <w:sz w:val="24"/>
                <w:szCs w:val="24"/>
              </w:rPr>
              <w:t>5</w:t>
            </w:r>
          </w:p>
        </w:tc>
      </w:tr>
      <w:tr w:rsidR="00AC33B0" w:rsidRPr="00BA77D4" w:rsidTr="00A27292">
        <w:tc>
          <w:tcPr>
            <w:tcW w:w="3119" w:type="dxa"/>
          </w:tcPr>
          <w:p w:rsidR="00AC33B0" w:rsidRPr="00BA77D4" w:rsidRDefault="00AC33B0" w:rsidP="00BA77D4">
            <w:pPr>
              <w:pStyle w:val="21"/>
              <w:tabs>
                <w:tab w:val="left" w:pos="9355"/>
              </w:tabs>
              <w:spacing w:line="240" w:lineRule="auto"/>
              <w:ind w:right="-5" w:firstLine="0"/>
              <w:jc w:val="left"/>
              <w:rPr>
                <w:sz w:val="24"/>
              </w:rPr>
            </w:pPr>
            <w:r w:rsidRPr="00BA77D4">
              <w:rPr>
                <w:sz w:val="24"/>
              </w:rPr>
              <w:t>Умственные усилия</w:t>
            </w:r>
          </w:p>
        </w:tc>
        <w:tc>
          <w:tcPr>
            <w:tcW w:w="850" w:type="dxa"/>
            <w:vAlign w:val="center"/>
          </w:tcPr>
          <w:p w:rsidR="00AC33B0" w:rsidRPr="00DA2DAC" w:rsidRDefault="00AC33B0" w:rsidP="00DA2DAC">
            <w:pPr>
              <w:jc w:val="center"/>
              <w:rPr>
                <w:color w:val="000000"/>
                <w:sz w:val="24"/>
                <w:szCs w:val="24"/>
              </w:rPr>
            </w:pPr>
            <w:r w:rsidRPr="00DA2DAC">
              <w:rPr>
                <w:color w:val="000000"/>
                <w:sz w:val="24"/>
                <w:szCs w:val="24"/>
              </w:rPr>
              <w:t>0,092</w:t>
            </w:r>
          </w:p>
        </w:tc>
        <w:tc>
          <w:tcPr>
            <w:tcW w:w="1226" w:type="dxa"/>
            <w:vAlign w:val="bottom"/>
          </w:tcPr>
          <w:p w:rsidR="00AC33B0" w:rsidRPr="00FF67E9" w:rsidRDefault="00AC33B0">
            <w:pPr>
              <w:jc w:val="center"/>
              <w:rPr>
                <w:color w:val="000000"/>
                <w:sz w:val="24"/>
                <w:szCs w:val="24"/>
              </w:rPr>
            </w:pPr>
            <w:r w:rsidRPr="00FF67E9">
              <w:rPr>
                <w:color w:val="000000"/>
                <w:sz w:val="24"/>
                <w:szCs w:val="24"/>
              </w:rPr>
              <w:t>10</w:t>
            </w:r>
          </w:p>
        </w:tc>
        <w:tc>
          <w:tcPr>
            <w:tcW w:w="900" w:type="dxa"/>
            <w:vAlign w:val="center"/>
          </w:tcPr>
          <w:p w:rsidR="00AC33B0" w:rsidRPr="00FF67E9" w:rsidRDefault="00AC33B0" w:rsidP="00DA2DAC">
            <w:pPr>
              <w:jc w:val="center"/>
              <w:rPr>
                <w:color w:val="000000"/>
                <w:sz w:val="24"/>
                <w:szCs w:val="24"/>
              </w:rPr>
            </w:pPr>
            <w:r w:rsidRPr="00FF67E9">
              <w:rPr>
                <w:color w:val="000000"/>
                <w:sz w:val="24"/>
                <w:szCs w:val="24"/>
              </w:rPr>
              <w:t>0,077</w:t>
            </w:r>
          </w:p>
        </w:tc>
        <w:tc>
          <w:tcPr>
            <w:tcW w:w="1276" w:type="dxa"/>
            <w:vAlign w:val="bottom"/>
          </w:tcPr>
          <w:p w:rsidR="00AC33B0" w:rsidRPr="00FF67E9" w:rsidRDefault="00AC33B0">
            <w:pPr>
              <w:jc w:val="center"/>
              <w:rPr>
                <w:color w:val="000000"/>
                <w:sz w:val="24"/>
                <w:szCs w:val="24"/>
              </w:rPr>
            </w:pPr>
            <w:r w:rsidRPr="00FF67E9">
              <w:rPr>
                <w:color w:val="000000"/>
                <w:sz w:val="24"/>
                <w:szCs w:val="24"/>
              </w:rPr>
              <w:t>9</w:t>
            </w:r>
          </w:p>
        </w:tc>
        <w:tc>
          <w:tcPr>
            <w:tcW w:w="851" w:type="dxa"/>
            <w:vAlign w:val="center"/>
          </w:tcPr>
          <w:p w:rsidR="00AC33B0" w:rsidRPr="00FF67E9" w:rsidRDefault="00AC33B0" w:rsidP="00DA2DAC">
            <w:pPr>
              <w:jc w:val="center"/>
              <w:rPr>
                <w:color w:val="000000"/>
                <w:sz w:val="24"/>
                <w:szCs w:val="24"/>
              </w:rPr>
            </w:pPr>
            <w:r w:rsidRPr="00FF67E9">
              <w:rPr>
                <w:color w:val="000000"/>
                <w:sz w:val="24"/>
                <w:szCs w:val="24"/>
              </w:rPr>
              <w:t>0,062</w:t>
            </w:r>
          </w:p>
        </w:tc>
        <w:tc>
          <w:tcPr>
            <w:tcW w:w="1275" w:type="dxa"/>
            <w:vAlign w:val="bottom"/>
          </w:tcPr>
          <w:p w:rsidR="00AC33B0" w:rsidRPr="00FF67E9" w:rsidRDefault="00AC33B0">
            <w:pPr>
              <w:jc w:val="center"/>
              <w:rPr>
                <w:color w:val="000000"/>
                <w:sz w:val="24"/>
                <w:szCs w:val="24"/>
              </w:rPr>
            </w:pPr>
            <w:r w:rsidRPr="00FF67E9">
              <w:rPr>
                <w:color w:val="000000"/>
                <w:sz w:val="24"/>
                <w:szCs w:val="24"/>
              </w:rPr>
              <w:t>7</w:t>
            </w:r>
          </w:p>
        </w:tc>
      </w:tr>
      <w:tr w:rsidR="00AC33B0" w:rsidRPr="00BA77D4" w:rsidTr="00A27292">
        <w:tc>
          <w:tcPr>
            <w:tcW w:w="3119" w:type="dxa"/>
          </w:tcPr>
          <w:p w:rsidR="00AC33B0" w:rsidRPr="00BA77D4" w:rsidRDefault="00AC33B0" w:rsidP="00BA77D4">
            <w:pPr>
              <w:pStyle w:val="21"/>
              <w:tabs>
                <w:tab w:val="left" w:pos="9355"/>
              </w:tabs>
              <w:spacing w:line="240" w:lineRule="auto"/>
              <w:ind w:right="-5" w:firstLine="0"/>
              <w:jc w:val="left"/>
              <w:rPr>
                <w:sz w:val="24"/>
              </w:rPr>
            </w:pPr>
            <w:r w:rsidRPr="00BA77D4">
              <w:rPr>
                <w:sz w:val="24"/>
              </w:rPr>
              <w:t>Физические усилия</w:t>
            </w:r>
          </w:p>
        </w:tc>
        <w:tc>
          <w:tcPr>
            <w:tcW w:w="850" w:type="dxa"/>
            <w:vAlign w:val="center"/>
          </w:tcPr>
          <w:p w:rsidR="00AC33B0" w:rsidRPr="00DA2DAC" w:rsidRDefault="00AC33B0" w:rsidP="00DA2DAC">
            <w:pPr>
              <w:jc w:val="center"/>
              <w:rPr>
                <w:color w:val="000000"/>
                <w:sz w:val="24"/>
                <w:szCs w:val="24"/>
              </w:rPr>
            </w:pPr>
            <w:r w:rsidRPr="00DA2DAC">
              <w:rPr>
                <w:color w:val="000000"/>
                <w:sz w:val="24"/>
                <w:szCs w:val="24"/>
              </w:rPr>
              <w:t>0,048</w:t>
            </w:r>
          </w:p>
        </w:tc>
        <w:tc>
          <w:tcPr>
            <w:tcW w:w="1226" w:type="dxa"/>
            <w:vAlign w:val="bottom"/>
          </w:tcPr>
          <w:p w:rsidR="00AC33B0" w:rsidRPr="00FF67E9" w:rsidRDefault="00AC33B0">
            <w:pPr>
              <w:jc w:val="center"/>
              <w:rPr>
                <w:color w:val="000000"/>
                <w:sz w:val="24"/>
                <w:szCs w:val="24"/>
              </w:rPr>
            </w:pPr>
            <w:r w:rsidRPr="00FF67E9">
              <w:rPr>
                <w:color w:val="000000"/>
                <w:sz w:val="24"/>
                <w:szCs w:val="24"/>
              </w:rPr>
              <w:t>3</w:t>
            </w:r>
          </w:p>
        </w:tc>
        <w:tc>
          <w:tcPr>
            <w:tcW w:w="900" w:type="dxa"/>
            <w:vAlign w:val="center"/>
          </w:tcPr>
          <w:p w:rsidR="00AC33B0" w:rsidRPr="00FF67E9" w:rsidRDefault="00AC33B0" w:rsidP="00DA2DAC">
            <w:pPr>
              <w:jc w:val="center"/>
              <w:rPr>
                <w:color w:val="000000"/>
                <w:sz w:val="24"/>
                <w:szCs w:val="24"/>
              </w:rPr>
            </w:pPr>
            <w:r w:rsidRPr="00FF67E9">
              <w:rPr>
                <w:color w:val="000000"/>
                <w:sz w:val="24"/>
                <w:szCs w:val="24"/>
              </w:rPr>
              <w:t>0,055</w:t>
            </w:r>
          </w:p>
        </w:tc>
        <w:tc>
          <w:tcPr>
            <w:tcW w:w="1276" w:type="dxa"/>
            <w:vAlign w:val="bottom"/>
          </w:tcPr>
          <w:p w:rsidR="00AC33B0" w:rsidRPr="00FF67E9" w:rsidRDefault="00AC33B0">
            <w:pPr>
              <w:jc w:val="center"/>
              <w:rPr>
                <w:color w:val="000000"/>
                <w:sz w:val="24"/>
                <w:szCs w:val="24"/>
              </w:rPr>
            </w:pPr>
            <w:r w:rsidRPr="00FF67E9">
              <w:rPr>
                <w:color w:val="000000"/>
                <w:sz w:val="24"/>
                <w:szCs w:val="24"/>
              </w:rPr>
              <w:t>2</w:t>
            </w:r>
          </w:p>
        </w:tc>
        <w:tc>
          <w:tcPr>
            <w:tcW w:w="851" w:type="dxa"/>
            <w:vAlign w:val="center"/>
          </w:tcPr>
          <w:p w:rsidR="00AC33B0" w:rsidRPr="00FF67E9" w:rsidRDefault="00AC33B0" w:rsidP="00DA2DAC">
            <w:pPr>
              <w:jc w:val="center"/>
              <w:rPr>
                <w:color w:val="000000"/>
                <w:sz w:val="24"/>
                <w:szCs w:val="24"/>
              </w:rPr>
            </w:pPr>
            <w:r w:rsidRPr="00FF67E9">
              <w:rPr>
                <w:color w:val="000000"/>
                <w:sz w:val="24"/>
                <w:szCs w:val="24"/>
              </w:rPr>
              <w:t>0,072</w:t>
            </w:r>
          </w:p>
        </w:tc>
        <w:tc>
          <w:tcPr>
            <w:tcW w:w="1275" w:type="dxa"/>
            <w:vAlign w:val="bottom"/>
          </w:tcPr>
          <w:p w:rsidR="00AC33B0" w:rsidRPr="00FF67E9" w:rsidRDefault="00AC33B0">
            <w:pPr>
              <w:jc w:val="center"/>
              <w:rPr>
                <w:color w:val="000000"/>
                <w:sz w:val="24"/>
                <w:szCs w:val="24"/>
              </w:rPr>
            </w:pPr>
            <w:r w:rsidRPr="00FF67E9">
              <w:rPr>
                <w:color w:val="000000"/>
                <w:sz w:val="24"/>
                <w:szCs w:val="24"/>
              </w:rPr>
              <w:t>8</w:t>
            </w:r>
          </w:p>
        </w:tc>
      </w:tr>
      <w:tr w:rsidR="00AC33B0" w:rsidRPr="00BA77D4" w:rsidTr="00A27292">
        <w:tc>
          <w:tcPr>
            <w:tcW w:w="3119" w:type="dxa"/>
          </w:tcPr>
          <w:p w:rsidR="00AC33B0" w:rsidRPr="00BA77D4" w:rsidRDefault="00AC33B0" w:rsidP="00BA77D4">
            <w:pPr>
              <w:pStyle w:val="21"/>
              <w:tabs>
                <w:tab w:val="left" w:pos="9355"/>
              </w:tabs>
              <w:spacing w:line="240" w:lineRule="auto"/>
              <w:ind w:right="-5" w:firstLine="0"/>
              <w:jc w:val="left"/>
              <w:rPr>
                <w:sz w:val="22"/>
                <w:szCs w:val="22"/>
              </w:rPr>
            </w:pPr>
            <w:r w:rsidRPr="00BA77D4">
              <w:rPr>
                <w:sz w:val="22"/>
                <w:szCs w:val="22"/>
              </w:rPr>
              <w:t>Регламентируемость работы</w:t>
            </w:r>
          </w:p>
        </w:tc>
        <w:tc>
          <w:tcPr>
            <w:tcW w:w="850" w:type="dxa"/>
            <w:vAlign w:val="center"/>
          </w:tcPr>
          <w:p w:rsidR="00AC33B0" w:rsidRPr="00DA2DAC" w:rsidRDefault="00AC33B0" w:rsidP="00DA2DAC">
            <w:pPr>
              <w:jc w:val="center"/>
              <w:rPr>
                <w:color w:val="000000"/>
                <w:sz w:val="24"/>
                <w:szCs w:val="24"/>
              </w:rPr>
            </w:pPr>
            <w:r w:rsidRPr="00DA2DAC">
              <w:rPr>
                <w:color w:val="000000"/>
                <w:sz w:val="24"/>
                <w:szCs w:val="24"/>
              </w:rPr>
              <w:t>0,073</w:t>
            </w:r>
          </w:p>
        </w:tc>
        <w:tc>
          <w:tcPr>
            <w:tcW w:w="1226" w:type="dxa"/>
            <w:vAlign w:val="bottom"/>
          </w:tcPr>
          <w:p w:rsidR="00AC33B0" w:rsidRPr="00FF67E9" w:rsidRDefault="00AC33B0">
            <w:pPr>
              <w:jc w:val="center"/>
              <w:rPr>
                <w:color w:val="000000"/>
                <w:sz w:val="24"/>
                <w:szCs w:val="24"/>
              </w:rPr>
            </w:pPr>
            <w:r w:rsidRPr="00FF67E9">
              <w:rPr>
                <w:color w:val="000000"/>
                <w:sz w:val="24"/>
                <w:szCs w:val="24"/>
              </w:rPr>
              <w:t>8</w:t>
            </w:r>
          </w:p>
        </w:tc>
        <w:tc>
          <w:tcPr>
            <w:tcW w:w="900" w:type="dxa"/>
            <w:vAlign w:val="center"/>
          </w:tcPr>
          <w:p w:rsidR="00AC33B0" w:rsidRPr="00FF67E9" w:rsidRDefault="00AC33B0" w:rsidP="00DA2DAC">
            <w:pPr>
              <w:jc w:val="center"/>
              <w:rPr>
                <w:color w:val="000000"/>
                <w:sz w:val="24"/>
                <w:szCs w:val="24"/>
              </w:rPr>
            </w:pPr>
            <w:r w:rsidRPr="00FF67E9">
              <w:rPr>
                <w:color w:val="000000"/>
                <w:sz w:val="24"/>
                <w:szCs w:val="24"/>
              </w:rPr>
              <w:t>0,092</w:t>
            </w:r>
          </w:p>
        </w:tc>
        <w:tc>
          <w:tcPr>
            <w:tcW w:w="1276" w:type="dxa"/>
            <w:vAlign w:val="bottom"/>
          </w:tcPr>
          <w:p w:rsidR="00AC33B0" w:rsidRPr="00FF67E9" w:rsidRDefault="00AC33B0">
            <w:pPr>
              <w:jc w:val="center"/>
              <w:rPr>
                <w:color w:val="000000"/>
                <w:sz w:val="24"/>
                <w:szCs w:val="24"/>
              </w:rPr>
            </w:pPr>
            <w:r w:rsidRPr="00FF67E9">
              <w:rPr>
                <w:color w:val="000000"/>
                <w:sz w:val="24"/>
                <w:szCs w:val="24"/>
              </w:rPr>
              <w:t>8</w:t>
            </w:r>
          </w:p>
        </w:tc>
        <w:tc>
          <w:tcPr>
            <w:tcW w:w="851" w:type="dxa"/>
            <w:vAlign w:val="center"/>
          </w:tcPr>
          <w:p w:rsidR="00AC33B0" w:rsidRPr="00FF67E9" w:rsidRDefault="00AC33B0" w:rsidP="00DA2DAC">
            <w:pPr>
              <w:jc w:val="center"/>
              <w:rPr>
                <w:color w:val="000000"/>
                <w:sz w:val="24"/>
                <w:szCs w:val="24"/>
              </w:rPr>
            </w:pPr>
            <w:r w:rsidRPr="00FF67E9">
              <w:rPr>
                <w:color w:val="000000"/>
                <w:sz w:val="24"/>
                <w:szCs w:val="24"/>
              </w:rPr>
              <w:t>0,146</w:t>
            </w:r>
          </w:p>
        </w:tc>
        <w:tc>
          <w:tcPr>
            <w:tcW w:w="1275" w:type="dxa"/>
            <w:vAlign w:val="bottom"/>
          </w:tcPr>
          <w:p w:rsidR="00AC33B0" w:rsidRPr="00FF67E9" w:rsidRDefault="00AC33B0">
            <w:pPr>
              <w:jc w:val="center"/>
              <w:rPr>
                <w:color w:val="000000"/>
                <w:sz w:val="24"/>
                <w:szCs w:val="24"/>
              </w:rPr>
            </w:pPr>
            <w:r w:rsidRPr="00FF67E9">
              <w:rPr>
                <w:color w:val="000000"/>
                <w:sz w:val="24"/>
                <w:szCs w:val="24"/>
              </w:rPr>
              <w:t>10</w:t>
            </w:r>
          </w:p>
        </w:tc>
      </w:tr>
      <w:tr w:rsidR="00F55569" w:rsidRPr="00BA77D4" w:rsidTr="00AC33B0">
        <w:tc>
          <w:tcPr>
            <w:tcW w:w="3119" w:type="dxa"/>
          </w:tcPr>
          <w:p w:rsidR="00DA25AB" w:rsidRPr="00BA77D4" w:rsidRDefault="00F55569" w:rsidP="00BA77D4">
            <w:pPr>
              <w:pStyle w:val="21"/>
              <w:tabs>
                <w:tab w:val="left" w:pos="9355"/>
              </w:tabs>
              <w:spacing w:line="240" w:lineRule="auto"/>
              <w:ind w:right="-5" w:firstLine="0"/>
              <w:jc w:val="left"/>
              <w:rPr>
                <w:sz w:val="24"/>
              </w:rPr>
            </w:pPr>
            <w:r w:rsidRPr="00BA77D4">
              <w:rPr>
                <w:sz w:val="24"/>
              </w:rPr>
              <w:t>Ответственность</w:t>
            </w:r>
            <w:r w:rsidR="00DA25AB" w:rsidRPr="00BA77D4">
              <w:rPr>
                <w:sz w:val="24"/>
              </w:rPr>
              <w:t>:</w:t>
            </w:r>
          </w:p>
          <w:p w:rsidR="00F55569" w:rsidRPr="00BA77D4" w:rsidRDefault="00DA25AB" w:rsidP="00BA77D4">
            <w:pPr>
              <w:pStyle w:val="21"/>
              <w:tabs>
                <w:tab w:val="left" w:pos="9355"/>
              </w:tabs>
              <w:spacing w:line="240" w:lineRule="auto"/>
              <w:ind w:right="-5" w:firstLine="0"/>
              <w:jc w:val="left"/>
              <w:rPr>
                <w:sz w:val="24"/>
              </w:rPr>
            </w:pPr>
            <w:r w:rsidRPr="00BA77D4">
              <w:rPr>
                <w:sz w:val="24"/>
              </w:rPr>
              <w:t>-  за жизнь и здоровье с</w:t>
            </w:r>
            <w:r w:rsidRPr="00BA77D4">
              <w:rPr>
                <w:sz w:val="24"/>
              </w:rPr>
              <w:t>о</w:t>
            </w:r>
            <w:r w:rsidRPr="00BA77D4">
              <w:rPr>
                <w:sz w:val="24"/>
              </w:rPr>
              <w:t>трудников и клиентов;</w:t>
            </w:r>
          </w:p>
          <w:p w:rsidR="00DA2DAC" w:rsidRDefault="00DA25AB" w:rsidP="00BA77D4">
            <w:pPr>
              <w:pStyle w:val="af0"/>
              <w:spacing w:before="0" w:beforeAutospacing="0" w:after="0" w:afterAutospacing="0"/>
              <w:rPr>
                <w:sz w:val="24"/>
              </w:rPr>
            </w:pPr>
            <w:r w:rsidRPr="00BA77D4">
              <w:rPr>
                <w:sz w:val="24"/>
              </w:rPr>
              <w:t xml:space="preserve">- за собственность </w:t>
            </w:r>
          </w:p>
          <w:p w:rsidR="00DA25AB" w:rsidRPr="00BA77D4" w:rsidRDefault="00DA25AB" w:rsidP="00BA77D4">
            <w:pPr>
              <w:pStyle w:val="af0"/>
              <w:spacing w:before="0" w:beforeAutospacing="0" w:after="0" w:afterAutospacing="0"/>
              <w:rPr>
                <w:sz w:val="24"/>
              </w:rPr>
            </w:pPr>
            <w:r w:rsidRPr="00BA77D4">
              <w:rPr>
                <w:sz w:val="24"/>
              </w:rPr>
              <w:t>предприятия;</w:t>
            </w:r>
          </w:p>
          <w:p w:rsidR="00DA25AB" w:rsidRPr="00BA77D4" w:rsidRDefault="00DA25AB" w:rsidP="00BA77D4">
            <w:pPr>
              <w:pStyle w:val="21"/>
              <w:tabs>
                <w:tab w:val="left" w:pos="9355"/>
              </w:tabs>
              <w:spacing w:line="240" w:lineRule="auto"/>
              <w:ind w:right="-5" w:firstLine="0"/>
              <w:jc w:val="left"/>
              <w:rPr>
                <w:sz w:val="24"/>
              </w:rPr>
            </w:pPr>
            <w:r w:rsidRPr="00BA77D4">
              <w:rPr>
                <w:sz w:val="24"/>
              </w:rPr>
              <w:t>-за контакты с внешней средой предприятия</w:t>
            </w:r>
          </w:p>
        </w:tc>
        <w:tc>
          <w:tcPr>
            <w:tcW w:w="850" w:type="dxa"/>
          </w:tcPr>
          <w:p w:rsidR="00F55569" w:rsidRDefault="00F55569" w:rsidP="00DA2DAC">
            <w:pPr>
              <w:pStyle w:val="21"/>
              <w:tabs>
                <w:tab w:val="left" w:pos="9355"/>
              </w:tabs>
              <w:spacing w:line="240" w:lineRule="auto"/>
              <w:ind w:right="-5" w:firstLine="0"/>
              <w:jc w:val="center"/>
              <w:rPr>
                <w:sz w:val="24"/>
              </w:rPr>
            </w:pPr>
          </w:p>
          <w:p w:rsidR="00DA2DAC" w:rsidRDefault="00DA2DAC" w:rsidP="00DA2DAC">
            <w:pPr>
              <w:pStyle w:val="21"/>
              <w:tabs>
                <w:tab w:val="left" w:pos="9355"/>
              </w:tabs>
              <w:spacing w:line="240" w:lineRule="auto"/>
              <w:ind w:right="-5" w:firstLine="0"/>
              <w:jc w:val="center"/>
              <w:rPr>
                <w:sz w:val="24"/>
              </w:rPr>
            </w:pPr>
          </w:p>
          <w:p w:rsidR="00DA2DAC" w:rsidRDefault="00DA2DAC" w:rsidP="00DA2DAC">
            <w:pPr>
              <w:pStyle w:val="21"/>
              <w:tabs>
                <w:tab w:val="left" w:pos="9355"/>
              </w:tabs>
              <w:spacing w:line="240" w:lineRule="auto"/>
              <w:ind w:right="-5" w:firstLine="0"/>
              <w:jc w:val="center"/>
              <w:rPr>
                <w:sz w:val="24"/>
              </w:rPr>
            </w:pPr>
            <w:r>
              <w:rPr>
                <w:sz w:val="24"/>
              </w:rPr>
              <w:t>0,097</w:t>
            </w:r>
          </w:p>
          <w:p w:rsidR="00DA2DAC" w:rsidRDefault="00DA2DAC" w:rsidP="00DA2DAC">
            <w:pPr>
              <w:pStyle w:val="21"/>
              <w:tabs>
                <w:tab w:val="left" w:pos="9355"/>
              </w:tabs>
              <w:spacing w:line="240" w:lineRule="auto"/>
              <w:ind w:right="-5" w:firstLine="0"/>
              <w:jc w:val="center"/>
              <w:rPr>
                <w:sz w:val="24"/>
              </w:rPr>
            </w:pPr>
          </w:p>
          <w:p w:rsidR="00DA2DAC" w:rsidRDefault="00DA2DAC" w:rsidP="00DA2DAC">
            <w:pPr>
              <w:pStyle w:val="21"/>
              <w:tabs>
                <w:tab w:val="left" w:pos="9355"/>
              </w:tabs>
              <w:spacing w:line="240" w:lineRule="auto"/>
              <w:ind w:right="-5" w:firstLine="0"/>
              <w:jc w:val="center"/>
              <w:rPr>
                <w:sz w:val="24"/>
              </w:rPr>
            </w:pPr>
            <w:r>
              <w:rPr>
                <w:sz w:val="24"/>
              </w:rPr>
              <w:t>0,091</w:t>
            </w:r>
          </w:p>
          <w:p w:rsidR="00DA2DAC" w:rsidRDefault="00DA2DAC" w:rsidP="00DA2DAC">
            <w:pPr>
              <w:pStyle w:val="21"/>
              <w:tabs>
                <w:tab w:val="left" w:pos="9355"/>
              </w:tabs>
              <w:spacing w:line="240" w:lineRule="auto"/>
              <w:ind w:right="-5" w:firstLine="0"/>
              <w:jc w:val="center"/>
              <w:rPr>
                <w:sz w:val="24"/>
              </w:rPr>
            </w:pPr>
          </w:p>
          <w:p w:rsidR="00DA2DAC" w:rsidRPr="00DA2DAC" w:rsidRDefault="00DA2DAC" w:rsidP="00DA2DAC">
            <w:pPr>
              <w:pStyle w:val="21"/>
              <w:tabs>
                <w:tab w:val="left" w:pos="9355"/>
              </w:tabs>
              <w:spacing w:line="240" w:lineRule="auto"/>
              <w:ind w:right="-5" w:firstLine="0"/>
              <w:jc w:val="center"/>
              <w:rPr>
                <w:sz w:val="24"/>
              </w:rPr>
            </w:pPr>
            <w:r>
              <w:rPr>
                <w:sz w:val="24"/>
              </w:rPr>
              <w:t>0,087</w:t>
            </w:r>
          </w:p>
        </w:tc>
        <w:tc>
          <w:tcPr>
            <w:tcW w:w="1226" w:type="dxa"/>
          </w:tcPr>
          <w:p w:rsidR="00F55569" w:rsidRPr="00FF67E9" w:rsidRDefault="00F55569" w:rsidP="00DA2DAC">
            <w:pPr>
              <w:pStyle w:val="21"/>
              <w:tabs>
                <w:tab w:val="left" w:pos="9355"/>
              </w:tabs>
              <w:spacing w:line="240" w:lineRule="auto"/>
              <w:ind w:right="-5" w:firstLine="0"/>
              <w:jc w:val="center"/>
              <w:rPr>
                <w:sz w:val="24"/>
              </w:rPr>
            </w:pPr>
          </w:p>
          <w:p w:rsidR="00AC33B0" w:rsidRPr="00FF67E9" w:rsidRDefault="00AC33B0" w:rsidP="00DA2DAC">
            <w:pPr>
              <w:pStyle w:val="21"/>
              <w:tabs>
                <w:tab w:val="left" w:pos="9355"/>
              </w:tabs>
              <w:spacing w:line="240" w:lineRule="auto"/>
              <w:ind w:right="-5" w:firstLine="0"/>
              <w:jc w:val="center"/>
              <w:rPr>
                <w:sz w:val="24"/>
              </w:rPr>
            </w:pPr>
          </w:p>
          <w:p w:rsidR="00AC33B0" w:rsidRPr="00FF67E9" w:rsidRDefault="00AC33B0" w:rsidP="00DA2DAC">
            <w:pPr>
              <w:pStyle w:val="21"/>
              <w:tabs>
                <w:tab w:val="left" w:pos="9355"/>
              </w:tabs>
              <w:spacing w:line="240" w:lineRule="auto"/>
              <w:ind w:right="-5" w:firstLine="0"/>
              <w:jc w:val="center"/>
              <w:rPr>
                <w:sz w:val="24"/>
              </w:rPr>
            </w:pPr>
            <w:r w:rsidRPr="00FF67E9">
              <w:rPr>
                <w:sz w:val="24"/>
              </w:rPr>
              <w:t>7</w:t>
            </w:r>
          </w:p>
          <w:p w:rsidR="00AC33B0" w:rsidRPr="00FF67E9" w:rsidRDefault="00AC33B0" w:rsidP="00DA2DAC">
            <w:pPr>
              <w:pStyle w:val="21"/>
              <w:tabs>
                <w:tab w:val="left" w:pos="9355"/>
              </w:tabs>
              <w:spacing w:line="240" w:lineRule="auto"/>
              <w:ind w:right="-5" w:firstLine="0"/>
              <w:jc w:val="center"/>
              <w:rPr>
                <w:sz w:val="24"/>
              </w:rPr>
            </w:pPr>
          </w:p>
          <w:p w:rsidR="00AC33B0" w:rsidRPr="00FF67E9" w:rsidRDefault="00AC33B0" w:rsidP="00DA2DAC">
            <w:pPr>
              <w:pStyle w:val="21"/>
              <w:tabs>
                <w:tab w:val="left" w:pos="9355"/>
              </w:tabs>
              <w:spacing w:line="240" w:lineRule="auto"/>
              <w:ind w:right="-5" w:firstLine="0"/>
              <w:jc w:val="center"/>
              <w:rPr>
                <w:sz w:val="24"/>
              </w:rPr>
            </w:pPr>
            <w:r w:rsidRPr="00FF67E9">
              <w:rPr>
                <w:sz w:val="24"/>
              </w:rPr>
              <w:t>8</w:t>
            </w:r>
          </w:p>
          <w:p w:rsidR="00AC33B0" w:rsidRPr="00FF67E9" w:rsidRDefault="00AC33B0" w:rsidP="00DA2DAC">
            <w:pPr>
              <w:pStyle w:val="21"/>
              <w:tabs>
                <w:tab w:val="left" w:pos="9355"/>
              </w:tabs>
              <w:spacing w:line="240" w:lineRule="auto"/>
              <w:ind w:right="-5" w:firstLine="0"/>
              <w:jc w:val="center"/>
              <w:rPr>
                <w:sz w:val="24"/>
              </w:rPr>
            </w:pPr>
          </w:p>
          <w:p w:rsidR="00AC33B0" w:rsidRPr="00FF67E9" w:rsidRDefault="00AC33B0" w:rsidP="00DA2DAC">
            <w:pPr>
              <w:pStyle w:val="21"/>
              <w:tabs>
                <w:tab w:val="left" w:pos="9355"/>
              </w:tabs>
              <w:spacing w:line="240" w:lineRule="auto"/>
              <w:ind w:right="-5" w:firstLine="0"/>
              <w:jc w:val="center"/>
              <w:rPr>
                <w:sz w:val="24"/>
              </w:rPr>
            </w:pPr>
            <w:r w:rsidRPr="00FF67E9">
              <w:rPr>
                <w:sz w:val="24"/>
              </w:rPr>
              <w:t>10</w:t>
            </w:r>
          </w:p>
        </w:tc>
        <w:tc>
          <w:tcPr>
            <w:tcW w:w="900" w:type="dxa"/>
          </w:tcPr>
          <w:p w:rsidR="00DA2DAC" w:rsidRPr="00FF67E9" w:rsidRDefault="00DA2DAC" w:rsidP="00DA2DAC">
            <w:pPr>
              <w:pStyle w:val="21"/>
              <w:tabs>
                <w:tab w:val="left" w:pos="9355"/>
              </w:tabs>
              <w:spacing w:line="240" w:lineRule="auto"/>
              <w:ind w:right="-5" w:firstLine="0"/>
              <w:jc w:val="center"/>
              <w:rPr>
                <w:sz w:val="24"/>
              </w:rPr>
            </w:pPr>
          </w:p>
          <w:p w:rsidR="00DA2DAC" w:rsidRPr="00FF67E9" w:rsidRDefault="00DA2DAC" w:rsidP="00DA2DAC">
            <w:pPr>
              <w:pStyle w:val="21"/>
              <w:tabs>
                <w:tab w:val="left" w:pos="9355"/>
              </w:tabs>
              <w:spacing w:line="240" w:lineRule="auto"/>
              <w:ind w:right="-5" w:firstLine="0"/>
              <w:jc w:val="center"/>
              <w:rPr>
                <w:sz w:val="24"/>
              </w:rPr>
            </w:pPr>
          </w:p>
          <w:p w:rsidR="00DA2DAC" w:rsidRPr="00FF67E9" w:rsidRDefault="00DA2DAC" w:rsidP="00DA2DAC">
            <w:pPr>
              <w:pStyle w:val="21"/>
              <w:tabs>
                <w:tab w:val="left" w:pos="9355"/>
              </w:tabs>
              <w:spacing w:line="240" w:lineRule="auto"/>
              <w:ind w:right="-5" w:firstLine="0"/>
              <w:jc w:val="center"/>
              <w:rPr>
                <w:sz w:val="24"/>
              </w:rPr>
            </w:pPr>
            <w:r w:rsidRPr="00FF67E9">
              <w:rPr>
                <w:sz w:val="24"/>
              </w:rPr>
              <w:t>0,145</w:t>
            </w:r>
          </w:p>
          <w:p w:rsidR="00DA2DAC" w:rsidRPr="00FF67E9" w:rsidRDefault="00DA2DAC" w:rsidP="00DA2DAC">
            <w:pPr>
              <w:pStyle w:val="21"/>
              <w:tabs>
                <w:tab w:val="left" w:pos="9355"/>
              </w:tabs>
              <w:spacing w:line="240" w:lineRule="auto"/>
              <w:ind w:right="-5" w:firstLine="0"/>
              <w:jc w:val="center"/>
              <w:rPr>
                <w:sz w:val="24"/>
              </w:rPr>
            </w:pPr>
          </w:p>
          <w:p w:rsidR="00DA2DAC" w:rsidRPr="00FF67E9" w:rsidRDefault="00DA2DAC" w:rsidP="00DA2DAC">
            <w:pPr>
              <w:pStyle w:val="21"/>
              <w:tabs>
                <w:tab w:val="left" w:pos="9355"/>
              </w:tabs>
              <w:spacing w:line="240" w:lineRule="auto"/>
              <w:ind w:right="-5" w:firstLine="0"/>
              <w:jc w:val="center"/>
              <w:rPr>
                <w:sz w:val="24"/>
              </w:rPr>
            </w:pPr>
            <w:r w:rsidRPr="00FF67E9">
              <w:rPr>
                <w:sz w:val="24"/>
              </w:rPr>
              <w:t>0,113</w:t>
            </w:r>
          </w:p>
          <w:p w:rsidR="00DA2DAC" w:rsidRPr="00FF67E9" w:rsidRDefault="00DA2DAC" w:rsidP="00DA2DAC">
            <w:pPr>
              <w:pStyle w:val="21"/>
              <w:tabs>
                <w:tab w:val="left" w:pos="9355"/>
              </w:tabs>
              <w:spacing w:line="240" w:lineRule="auto"/>
              <w:ind w:right="-5" w:firstLine="0"/>
              <w:jc w:val="center"/>
              <w:rPr>
                <w:sz w:val="24"/>
              </w:rPr>
            </w:pPr>
          </w:p>
          <w:p w:rsidR="00F55569" w:rsidRPr="00FF67E9" w:rsidRDefault="00DA2DAC" w:rsidP="00DA2DAC">
            <w:pPr>
              <w:pStyle w:val="21"/>
              <w:tabs>
                <w:tab w:val="left" w:pos="9355"/>
              </w:tabs>
              <w:spacing w:line="240" w:lineRule="auto"/>
              <w:ind w:right="-5" w:firstLine="0"/>
              <w:jc w:val="center"/>
              <w:rPr>
                <w:sz w:val="24"/>
              </w:rPr>
            </w:pPr>
            <w:r w:rsidRPr="00FF67E9">
              <w:rPr>
                <w:sz w:val="24"/>
              </w:rPr>
              <w:t>0,068</w:t>
            </w:r>
          </w:p>
        </w:tc>
        <w:tc>
          <w:tcPr>
            <w:tcW w:w="1276" w:type="dxa"/>
          </w:tcPr>
          <w:p w:rsidR="00F55569" w:rsidRPr="00FF67E9" w:rsidRDefault="00F55569" w:rsidP="00DA2DAC">
            <w:pPr>
              <w:pStyle w:val="21"/>
              <w:tabs>
                <w:tab w:val="left" w:pos="9355"/>
              </w:tabs>
              <w:spacing w:line="240" w:lineRule="auto"/>
              <w:ind w:right="-5" w:firstLine="0"/>
              <w:jc w:val="center"/>
              <w:rPr>
                <w:sz w:val="24"/>
              </w:rPr>
            </w:pPr>
          </w:p>
          <w:p w:rsidR="00AC33B0" w:rsidRPr="00FF67E9" w:rsidRDefault="00AC33B0" w:rsidP="00DA2DAC">
            <w:pPr>
              <w:pStyle w:val="21"/>
              <w:tabs>
                <w:tab w:val="left" w:pos="9355"/>
              </w:tabs>
              <w:spacing w:line="240" w:lineRule="auto"/>
              <w:ind w:right="-5" w:firstLine="0"/>
              <w:jc w:val="center"/>
              <w:rPr>
                <w:sz w:val="24"/>
              </w:rPr>
            </w:pPr>
          </w:p>
          <w:p w:rsidR="00AC33B0" w:rsidRPr="00FF67E9" w:rsidRDefault="00AC33B0" w:rsidP="00DA2DAC">
            <w:pPr>
              <w:pStyle w:val="21"/>
              <w:tabs>
                <w:tab w:val="left" w:pos="9355"/>
              </w:tabs>
              <w:spacing w:line="240" w:lineRule="auto"/>
              <w:ind w:right="-5" w:firstLine="0"/>
              <w:jc w:val="center"/>
              <w:rPr>
                <w:sz w:val="24"/>
              </w:rPr>
            </w:pPr>
            <w:r w:rsidRPr="00FF67E9">
              <w:rPr>
                <w:sz w:val="24"/>
              </w:rPr>
              <w:t>10</w:t>
            </w:r>
          </w:p>
          <w:p w:rsidR="00AC33B0" w:rsidRPr="00FF67E9" w:rsidRDefault="00AC33B0" w:rsidP="00DA2DAC">
            <w:pPr>
              <w:pStyle w:val="21"/>
              <w:tabs>
                <w:tab w:val="left" w:pos="9355"/>
              </w:tabs>
              <w:spacing w:line="240" w:lineRule="auto"/>
              <w:ind w:right="-5" w:firstLine="0"/>
              <w:jc w:val="center"/>
              <w:rPr>
                <w:sz w:val="24"/>
              </w:rPr>
            </w:pPr>
          </w:p>
          <w:p w:rsidR="00AC33B0" w:rsidRPr="00FF67E9" w:rsidRDefault="00AC33B0" w:rsidP="00DA2DAC">
            <w:pPr>
              <w:pStyle w:val="21"/>
              <w:tabs>
                <w:tab w:val="left" w:pos="9355"/>
              </w:tabs>
              <w:spacing w:line="240" w:lineRule="auto"/>
              <w:ind w:right="-5" w:firstLine="0"/>
              <w:jc w:val="center"/>
              <w:rPr>
                <w:sz w:val="24"/>
              </w:rPr>
            </w:pPr>
            <w:r w:rsidRPr="00FF67E9">
              <w:rPr>
                <w:sz w:val="24"/>
              </w:rPr>
              <w:t>10</w:t>
            </w:r>
          </w:p>
          <w:p w:rsidR="00AC33B0" w:rsidRPr="00FF67E9" w:rsidRDefault="00AC33B0" w:rsidP="00DA2DAC">
            <w:pPr>
              <w:pStyle w:val="21"/>
              <w:tabs>
                <w:tab w:val="left" w:pos="9355"/>
              </w:tabs>
              <w:spacing w:line="240" w:lineRule="auto"/>
              <w:ind w:right="-5" w:firstLine="0"/>
              <w:jc w:val="center"/>
              <w:rPr>
                <w:sz w:val="24"/>
              </w:rPr>
            </w:pPr>
          </w:p>
          <w:p w:rsidR="00AC33B0" w:rsidRPr="00FF67E9" w:rsidRDefault="00AC33B0" w:rsidP="00DA2DAC">
            <w:pPr>
              <w:pStyle w:val="21"/>
              <w:tabs>
                <w:tab w:val="left" w:pos="9355"/>
              </w:tabs>
              <w:spacing w:line="240" w:lineRule="auto"/>
              <w:ind w:right="-5" w:firstLine="0"/>
              <w:jc w:val="center"/>
              <w:rPr>
                <w:sz w:val="24"/>
              </w:rPr>
            </w:pPr>
            <w:r w:rsidRPr="00FF67E9">
              <w:rPr>
                <w:sz w:val="24"/>
              </w:rPr>
              <w:t>5</w:t>
            </w:r>
          </w:p>
        </w:tc>
        <w:tc>
          <w:tcPr>
            <w:tcW w:w="851" w:type="dxa"/>
          </w:tcPr>
          <w:p w:rsidR="00DA2DAC" w:rsidRPr="00FF67E9" w:rsidRDefault="00DA2DAC" w:rsidP="00DA2DAC">
            <w:pPr>
              <w:pStyle w:val="21"/>
              <w:tabs>
                <w:tab w:val="left" w:pos="9355"/>
              </w:tabs>
              <w:spacing w:line="240" w:lineRule="auto"/>
              <w:ind w:right="-5" w:firstLine="0"/>
              <w:jc w:val="center"/>
              <w:rPr>
                <w:sz w:val="24"/>
              </w:rPr>
            </w:pPr>
          </w:p>
          <w:p w:rsidR="00DA2DAC" w:rsidRPr="00FF67E9" w:rsidRDefault="00DA2DAC" w:rsidP="00DA2DAC">
            <w:pPr>
              <w:pStyle w:val="21"/>
              <w:tabs>
                <w:tab w:val="left" w:pos="9355"/>
              </w:tabs>
              <w:spacing w:line="240" w:lineRule="auto"/>
              <w:ind w:right="-5" w:firstLine="0"/>
              <w:jc w:val="center"/>
              <w:rPr>
                <w:sz w:val="24"/>
              </w:rPr>
            </w:pPr>
          </w:p>
          <w:p w:rsidR="00DA2DAC" w:rsidRPr="00FF67E9" w:rsidRDefault="00DA2DAC" w:rsidP="00DA2DAC">
            <w:pPr>
              <w:pStyle w:val="21"/>
              <w:tabs>
                <w:tab w:val="left" w:pos="9355"/>
              </w:tabs>
              <w:spacing w:line="240" w:lineRule="auto"/>
              <w:ind w:right="-5" w:firstLine="0"/>
              <w:jc w:val="center"/>
              <w:rPr>
                <w:sz w:val="24"/>
              </w:rPr>
            </w:pPr>
            <w:r w:rsidRPr="00FF67E9">
              <w:rPr>
                <w:sz w:val="24"/>
              </w:rPr>
              <w:t>0,184</w:t>
            </w:r>
          </w:p>
          <w:p w:rsidR="00DA2DAC" w:rsidRPr="00FF67E9" w:rsidRDefault="00DA2DAC" w:rsidP="00DA2DAC">
            <w:pPr>
              <w:pStyle w:val="21"/>
              <w:tabs>
                <w:tab w:val="left" w:pos="9355"/>
              </w:tabs>
              <w:spacing w:line="240" w:lineRule="auto"/>
              <w:ind w:right="-5" w:firstLine="0"/>
              <w:jc w:val="center"/>
              <w:rPr>
                <w:sz w:val="24"/>
              </w:rPr>
            </w:pPr>
          </w:p>
          <w:p w:rsidR="00DA2DAC" w:rsidRPr="00FF67E9" w:rsidRDefault="00DA2DAC" w:rsidP="00DA2DAC">
            <w:pPr>
              <w:pStyle w:val="21"/>
              <w:tabs>
                <w:tab w:val="left" w:pos="9355"/>
              </w:tabs>
              <w:spacing w:line="240" w:lineRule="auto"/>
              <w:ind w:right="-5" w:firstLine="0"/>
              <w:jc w:val="center"/>
              <w:rPr>
                <w:sz w:val="24"/>
              </w:rPr>
            </w:pPr>
            <w:r w:rsidRPr="00FF67E9">
              <w:rPr>
                <w:sz w:val="24"/>
              </w:rPr>
              <w:t>0,127</w:t>
            </w:r>
          </w:p>
          <w:p w:rsidR="00DA2DAC" w:rsidRPr="00FF67E9" w:rsidRDefault="00DA2DAC" w:rsidP="00DA2DAC">
            <w:pPr>
              <w:pStyle w:val="21"/>
              <w:tabs>
                <w:tab w:val="left" w:pos="9355"/>
              </w:tabs>
              <w:spacing w:line="240" w:lineRule="auto"/>
              <w:ind w:right="-5" w:firstLine="0"/>
              <w:jc w:val="center"/>
              <w:rPr>
                <w:sz w:val="24"/>
              </w:rPr>
            </w:pPr>
          </w:p>
          <w:p w:rsidR="00F55569" w:rsidRPr="00FF67E9" w:rsidRDefault="00DA2DAC" w:rsidP="00DA2DAC">
            <w:pPr>
              <w:pStyle w:val="21"/>
              <w:tabs>
                <w:tab w:val="left" w:pos="9355"/>
              </w:tabs>
              <w:spacing w:line="240" w:lineRule="auto"/>
              <w:ind w:right="-5" w:firstLine="0"/>
              <w:jc w:val="center"/>
              <w:rPr>
                <w:sz w:val="24"/>
              </w:rPr>
            </w:pPr>
            <w:r w:rsidRPr="00FF67E9">
              <w:rPr>
                <w:sz w:val="24"/>
              </w:rPr>
              <w:t>0,027</w:t>
            </w:r>
          </w:p>
        </w:tc>
        <w:tc>
          <w:tcPr>
            <w:tcW w:w="1275" w:type="dxa"/>
          </w:tcPr>
          <w:p w:rsidR="00AC33B0" w:rsidRPr="00FF67E9" w:rsidRDefault="00AC33B0" w:rsidP="00AC33B0">
            <w:pPr>
              <w:pStyle w:val="21"/>
              <w:tabs>
                <w:tab w:val="left" w:pos="9355"/>
              </w:tabs>
              <w:spacing w:line="240" w:lineRule="auto"/>
              <w:ind w:right="-5" w:firstLine="0"/>
              <w:jc w:val="center"/>
              <w:rPr>
                <w:sz w:val="24"/>
              </w:rPr>
            </w:pPr>
          </w:p>
          <w:p w:rsidR="00AC33B0" w:rsidRPr="00FF67E9" w:rsidRDefault="00AC33B0" w:rsidP="00AC33B0">
            <w:pPr>
              <w:pStyle w:val="21"/>
              <w:tabs>
                <w:tab w:val="left" w:pos="9355"/>
              </w:tabs>
              <w:spacing w:line="240" w:lineRule="auto"/>
              <w:ind w:right="-5" w:firstLine="0"/>
              <w:jc w:val="center"/>
              <w:rPr>
                <w:sz w:val="24"/>
              </w:rPr>
            </w:pPr>
          </w:p>
          <w:p w:rsidR="00F55569" w:rsidRPr="00FF67E9" w:rsidRDefault="00AC33B0" w:rsidP="00AC33B0">
            <w:pPr>
              <w:pStyle w:val="21"/>
              <w:tabs>
                <w:tab w:val="left" w:pos="9355"/>
              </w:tabs>
              <w:spacing w:line="240" w:lineRule="auto"/>
              <w:ind w:right="-5" w:firstLine="0"/>
              <w:jc w:val="center"/>
              <w:rPr>
                <w:sz w:val="24"/>
              </w:rPr>
            </w:pPr>
            <w:r w:rsidRPr="00FF67E9">
              <w:rPr>
                <w:sz w:val="24"/>
              </w:rPr>
              <w:t>3</w:t>
            </w:r>
          </w:p>
          <w:p w:rsidR="00AC33B0" w:rsidRPr="00FF67E9" w:rsidRDefault="00AC33B0" w:rsidP="00AC33B0">
            <w:pPr>
              <w:pStyle w:val="21"/>
              <w:tabs>
                <w:tab w:val="left" w:pos="9355"/>
              </w:tabs>
              <w:spacing w:line="240" w:lineRule="auto"/>
              <w:ind w:right="-5" w:firstLine="0"/>
              <w:jc w:val="center"/>
              <w:rPr>
                <w:sz w:val="24"/>
              </w:rPr>
            </w:pPr>
          </w:p>
          <w:p w:rsidR="00AC33B0" w:rsidRPr="00FF67E9" w:rsidRDefault="00AC33B0" w:rsidP="00AC33B0">
            <w:pPr>
              <w:pStyle w:val="21"/>
              <w:tabs>
                <w:tab w:val="left" w:pos="9355"/>
              </w:tabs>
              <w:spacing w:line="240" w:lineRule="auto"/>
              <w:ind w:right="-5" w:firstLine="0"/>
              <w:jc w:val="center"/>
              <w:rPr>
                <w:sz w:val="24"/>
              </w:rPr>
            </w:pPr>
            <w:r w:rsidRPr="00FF67E9">
              <w:rPr>
                <w:sz w:val="24"/>
              </w:rPr>
              <w:t>5</w:t>
            </w:r>
          </w:p>
          <w:p w:rsidR="00AC33B0" w:rsidRPr="00FF67E9" w:rsidRDefault="00AC33B0" w:rsidP="00AC33B0">
            <w:pPr>
              <w:pStyle w:val="21"/>
              <w:tabs>
                <w:tab w:val="left" w:pos="9355"/>
              </w:tabs>
              <w:spacing w:line="240" w:lineRule="auto"/>
              <w:ind w:right="-5" w:firstLine="0"/>
              <w:jc w:val="center"/>
              <w:rPr>
                <w:sz w:val="24"/>
              </w:rPr>
            </w:pPr>
          </w:p>
          <w:p w:rsidR="00AC33B0" w:rsidRPr="00FF67E9" w:rsidRDefault="00AC33B0" w:rsidP="00AC33B0">
            <w:pPr>
              <w:pStyle w:val="21"/>
              <w:tabs>
                <w:tab w:val="left" w:pos="9355"/>
              </w:tabs>
              <w:spacing w:line="240" w:lineRule="auto"/>
              <w:ind w:right="-5" w:firstLine="0"/>
              <w:jc w:val="center"/>
              <w:rPr>
                <w:sz w:val="24"/>
              </w:rPr>
            </w:pPr>
            <w:r w:rsidRPr="00FF67E9">
              <w:rPr>
                <w:sz w:val="24"/>
              </w:rPr>
              <w:t>10</w:t>
            </w:r>
          </w:p>
        </w:tc>
      </w:tr>
      <w:tr w:rsidR="00F55569" w:rsidRPr="00BA77D4" w:rsidTr="00DA2DAC">
        <w:tc>
          <w:tcPr>
            <w:tcW w:w="3119" w:type="dxa"/>
          </w:tcPr>
          <w:p w:rsidR="005F7E26" w:rsidRDefault="00DA25AB" w:rsidP="00BA77D4">
            <w:pPr>
              <w:pStyle w:val="af0"/>
              <w:spacing w:before="0" w:beforeAutospacing="0" w:after="0" w:afterAutospacing="0"/>
              <w:rPr>
                <w:sz w:val="24"/>
                <w:lang w:val="en-US"/>
              </w:rPr>
            </w:pPr>
            <w:r w:rsidRPr="00BA77D4">
              <w:rPr>
                <w:sz w:val="24"/>
              </w:rPr>
              <w:t xml:space="preserve">Количество человек в </w:t>
            </w:r>
          </w:p>
          <w:p w:rsidR="00F55569" w:rsidRPr="00BA77D4" w:rsidRDefault="00D9683E" w:rsidP="00BA77D4">
            <w:pPr>
              <w:pStyle w:val="af0"/>
              <w:spacing w:before="0" w:beforeAutospacing="0" w:after="0" w:afterAutospacing="0"/>
              <w:rPr>
                <w:sz w:val="24"/>
              </w:rPr>
            </w:pPr>
            <w:r w:rsidRPr="00BA77D4">
              <w:rPr>
                <w:sz w:val="24"/>
              </w:rPr>
              <w:t>П</w:t>
            </w:r>
            <w:r w:rsidR="00DA25AB" w:rsidRPr="00BA77D4">
              <w:rPr>
                <w:sz w:val="24"/>
              </w:rPr>
              <w:t>одчинении</w:t>
            </w:r>
          </w:p>
        </w:tc>
        <w:tc>
          <w:tcPr>
            <w:tcW w:w="850" w:type="dxa"/>
            <w:vAlign w:val="center"/>
          </w:tcPr>
          <w:p w:rsidR="00F55569" w:rsidRPr="00DA2DAC" w:rsidRDefault="00DA2DAC" w:rsidP="00DA2DAC">
            <w:pPr>
              <w:pStyle w:val="21"/>
              <w:tabs>
                <w:tab w:val="left" w:pos="9355"/>
              </w:tabs>
              <w:spacing w:line="240" w:lineRule="auto"/>
              <w:ind w:right="-5" w:firstLine="0"/>
              <w:jc w:val="center"/>
              <w:rPr>
                <w:sz w:val="24"/>
              </w:rPr>
            </w:pPr>
            <w:r w:rsidRPr="00DA2DAC">
              <w:rPr>
                <w:sz w:val="24"/>
              </w:rPr>
              <w:t>0,065</w:t>
            </w:r>
          </w:p>
        </w:tc>
        <w:tc>
          <w:tcPr>
            <w:tcW w:w="1226" w:type="dxa"/>
            <w:vAlign w:val="center"/>
          </w:tcPr>
          <w:p w:rsidR="00F55569" w:rsidRPr="00DA2DAC" w:rsidRDefault="00AC33B0" w:rsidP="00DA2DAC">
            <w:pPr>
              <w:pStyle w:val="21"/>
              <w:tabs>
                <w:tab w:val="left" w:pos="9355"/>
              </w:tabs>
              <w:spacing w:line="240" w:lineRule="auto"/>
              <w:ind w:right="-5" w:firstLine="0"/>
              <w:jc w:val="center"/>
              <w:rPr>
                <w:sz w:val="24"/>
              </w:rPr>
            </w:pPr>
            <w:r>
              <w:rPr>
                <w:sz w:val="24"/>
              </w:rPr>
              <w:t>6</w:t>
            </w:r>
          </w:p>
        </w:tc>
        <w:tc>
          <w:tcPr>
            <w:tcW w:w="900" w:type="dxa"/>
            <w:vAlign w:val="center"/>
          </w:tcPr>
          <w:p w:rsidR="00F55569" w:rsidRPr="00DA2DAC" w:rsidRDefault="00DA2DAC" w:rsidP="00DA2DAC">
            <w:pPr>
              <w:pStyle w:val="21"/>
              <w:tabs>
                <w:tab w:val="left" w:pos="9355"/>
              </w:tabs>
              <w:spacing w:line="240" w:lineRule="auto"/>
              <w:ind w:right="-5" w:firstLine="0"/>
              <w:jc w:val="center"/>
              <w:rPr>
                <w:sz w:val="24"/>
              </w:rPr>
            </w:pPr>
            <w:r w:rsidRPr="00DA2DAC">
              <w:rPr>
                <w:sz w:val="24"/>
              </w:rPr>
              <w:t>0,055</w:t>
            </w:r>
          </w:p>
        </w:tc>
        <w:tc>
          <w:tcPr>
            <w:tcW w:w="1276" w:type="dxa"/>
            <w:vAlign w:val="center"/>
          </w:tcPr>
          <w:p w:rsidR="00F55569" w:rsidRPr="00DA2DAC" w:rsidRDefault="00AC33B0" w:rsidP="00DA2DAC">
            <w:pPr>
              <w:pStyle w:val="21"/>
              <w:tabs>
                <w:tab w:val="left" w:pos="9355"/>
              </w:tabs>
              <w:spacing w:line="240" w:lineRule="auto"/>
              <w:ind w:right="-5" w:firstLine="0"/>
              <w:jc w:val="center"/>
              <w:rPr>
                <w:sz w:val="24"/>
              </w:rPr>
            </w:pPr>
            <w:r>
              <w:rPr>
                <w:sz w:val="24"/>
              </w:rPr>
              <w:t>4</w:t>
            </w:r>
          </w:p>
        </w:tc>
        <w:tc>
          <w:tcPr>
            <w:tcW w:w="851" w:type="dxa"/>
            <w:vAlign w:val="center"/>
          </w:tcPr>
          <w:p w:rsidR="00F55569" w:rsidRPr="00DA2DAC" w:rsidRDefault="00DA2DAC" w:rsidP="00DA2DAC">
            <w:pPr>
              <w:pStyle w:val="21"/>
              <w:tabs>
                <w:tab w:val="left" w:pos="9355"/>
              </w:tabs>
              <w:spacing w:line="240" w:lineRule="auto"/>
              <w:ind w:right="-5" w:firstLine="0"/>
              <w:jc w:val="center"/>
              <w:rPr>
                <w:sz w:val="24"/>
              </w:rPr>
            </w:pPr>
            <w:r w:rsidRPr="00DA2DAC">
              <w:rPr>
                <w:sz w:val="24"/>
              </w:rPr>
              <w:t>0,011</w:t>
            </w:r>
          </w:p>
        </w:tc>
        <w:tc>
          <w:tcPr>
            <w:tcW w:w="1275" w:type="dxa"/>
            <w:vAlign w:val="center"/>
          </w:tcPr>
          <w:p w:rsidR="00F55569" w:rsidRPr="00DA2DAC" w:rsidRDefault="00AC33B0" w:rsidP="00DA2DAC">
            <w:pPr>
              <w:pStyle w:val="21"/>
              <w:tabs>
                <w:tab w:val="left" w:pos="9355"/>
              </w:tabs>
              <w:spacing w:line="240" w:lineRule="auto"/>
              <w:ind w:right="-5" w:firstLine="0"/>
              <w:jc w:val="center"/>
              <w:rPr>
                <w:sz w:val="24"/>
              </w:rPr>
            </w:pPr>
            <w:r>
              <w:rPr>
                <w:sz w:val="24"/>
              </w:rPr>
              <w:t>2</w:t>
            </w:r>
          </w:p>
        </w:tc>
      </w:tr>
      <w:tr w:rsidR="00F55569" w:rsidRPr="00BA77D4" w:rsidTr="00DA2DAC">
        <w:tc>
          <w:tcPr>
            <w:tcW w:w="3119" w:type="dxa"/>
          </w:tcPr>
          <w:p w:rsidR="00F55569" w:rsidRPr="00BA77D4" w:rsidRDefault="00DA25AB" w:rsidP="00BA77D4">
            <w:pPr>
              <w:pStyle w:val="21"/>
              <w:tabs>
                <w:tab w:val="left" w:pos="9355"/>
              </w:tabs>
              <w:spacing w:line="240" w:lineRule="auto"/>
              <w:ind w:right="-5" w:firstLine="0"/>
              <w:jc w:val="left"/>
              <w:rPr>
                <w:sz w:val="24"/>
              </w:rPr>
            </w:pPr>
            <w:r w:rsidRPr="00BA77D4">
              <w:rPr>
                <w:sz w:val="24"/>
              </w:rPr>
              <w:t>Степень влияния на дост</w:t>
            </w:r>
            <w:r w:rsidRPr="00BA77D4">
              <w:rPr>
                <w:sz w:val="24"/>
              </w:rPr>
              <w:t>и</w:t>
            </w:r>
            <w:r w:rsidRPr="00BA77D4">
              <w:rPr>
                <w:sz w:val="24"/>
              </w:rPr>
              <w:t>жение целей предприятия</w:t>
            </w:r>
          </w:p>
        </w:tc>
        <w:tc>
          <w:tcPr>
            <w:tcW w:w="850" w:type="dxa"/>
            <w:vAlign w:val="center"/>
          </w:tcPr>
          <w:p w:rsidR="00F55569" w:rsidRPr="00DA2DAC" w:rsidRDefault="00DA2DAC" w:rsidP="00DA2DAC">
            <w:pPr>
              <w:pStyle w:val="21"/>
              <w:tabs>
                <w:tab w:val="left" w:pos="9355"/>
              </w:tabs>
              <w:spacing w:line="240" w:lineRule="auto"/>
              <w:ind w:right="-5" w:firstLine="0"/>
              <w:jc w:val="center"/>
              <w:rPr>
                <w:sz w:val="24"/>
              </w:rPr>
            </w:pPr>
            <w:r w:rsidRPr="00DA2DAC">
              <w:rPr>
                <w:sz w:val="24"/>
              </w:rPr>
              <w:t>0,117</w:t>
            </w:r>
          </w:p>
        </w:tc>
        <w:tc>
          <w:tcPr>
            <w:tcW w:w="1226" w:type="dxa"/>
            <w:vAlign w:val="center"/>
          </w:tcPr>
          <w:p w:rsidR="00F55569" w:rsidRPr="00DA2DAC" w:rsidRDefault="00AC33B0" w:rsidP="00DA2DAC">
            <w:pPr>
              <w:pStyle w:val="21"/>
              <w:tabs>
                <w:tab w:val="left" w:pos="9355"/>
              </w:tabs>
              <w:spacing w:line="240" w:lineRule="auto"/>
              <w:ind w:right="-5" w:firstLine="0"/>
              <w:jc w:val="center"/>
              <w:rPr>
                <w:sz w:val="24"/>
              </w:rPr>
            </w:pPr>
            <w:r>
              <w:rPr>
                <w:sz w:val="24"/>
              </w:rPr>
              <w:t>10</w:t>
            </w:r>
          </w:p>
        </w:tc>
        <w:tc>
          <w:tcPr>
            <w:tcW w:w="900" w:type="dxa"/>
            <w:vAlign w:val="center"/>
          </w:tcPr>
          <w:p w:rsidR="00F55569" w:rsidRPr="00DA2DAC" w:rsidRDefault="00DA2DAC" w:rsidP="00DA2DAC">
            <w:pPr>
              <w:pStyle w:val="21"/>
              <w:tabs>
                <w:tab w:val="left" w:pos="9355"/>
              </w:tabs>
              <w:spacing w:line="240" w:lineRule="auto"/>
              <w:ind w:right="-5" w:firstLine="0"/>
              <w:jc w:val="center"/>
              <w:rPr>
                <w:sz w:val="24"/>
              </w:rPr>
            </w:pPr>
            <w:r w:rsidRPr="00DA2DAC">
              <w:rPr>
                <w:sz w:val="24"/>
              </w:rPr>
              <w:t>0,092</w:t>
            </w:r>
          </w:p>
        </w:tc>
        <w:tc>
          <w:tcPr>
            <w:tcW w:w="1276" w:type="dxa"/>
            <w:vAlign w:val="center"/>
          </w:tcPr>
          <w:p w:rsidR="00F55569" w:rsidRPr="00DA2DAC" w:rsidRDefault="00AC33B0" w:rsidP="00DA2DAC">
            <w:pPr>
              <w:pStyle w:val="21"/>
              <w:tabs>
                <w:tab w:val="left" w:pos="9355"/>
              </w:tabs>
              <w:spacing w:line="240" w:lineRule="auto"/>
              <w:ind w:right="-5" w:firstLine="0"/>
              <w:jc w:val="center"/>
              <w:rPr>
                <w:sz w:val="24"/>
              </w:rPr>
            </w:pPr>
            <w:r>
              <w:rPr>
                <w:sz w:val="24"/>
              </w:rPr>
              <w:t>7</w:t>
            </w:r>
          </w:p>
        </w:tc>
        <w:tc>
          <w:tcPr>
            <w:tcW w:w="851" w:type="dxa"/>
            <w:vAlign w:val="center"/>
          </w:tcPr>
          <w:p w:rsidR="00F55569" w:rsidRPr="00DA2DAC" w:rsidRDefault="00DA2DAC" w:rsidP="00DA2DAC">
            <w:pPr>
              <w:pStyle w:val="21"/>
              <w:tabs>
                <w:tab w:val="left" w:pos="9355"/>
              </w:tabs>
              <w:spacing w:line="240" w:lineRule="auto"/>
              <w:ind w:right="-5" w:firstLine="0"/>
              <w:jc w:val="center"/>
              <w:rPr>
                <w:sz w:val="24"/>
              </w:rPr>
            </w:pPr>
            <w:r w:rsidRPr="00DA2DAC">
              <w:rPr>
                <w:sz w:val="24"/>
              </w:rPr>
              <w:t>0,053</w:t>
            </w:r>
          </w:p>
        </w:tc>
        <w:tc>
          <w:tcPr>
            <w:tcW w:w="1275" w:type="dxa"/>
            <w:vAlign w:val="center"/>
          </w:tcPr>
          <w:p w:rsidR="00F55569" w:rsidRPr="00DA2DAC" w:rsidRDefault="00AC33B0" w:rsidP="00DA2DAC">
            <w:pPr>
              <w:pStyle w:val="21"/>
              <w:tabs>
                <w:tab w:val="left" w:pos="9355"/>
              </w:tabs>
              <w:spacing w:line="240" w:lineRule="auto"/>
              <w:ind w:right="-5" w:firstLine="0"/>
              <w:jc w:val="center"/>
              <w:rPr>
                <w:sz w:val="24"/>
              </w:rPr>
            </w:pPr>
            <w:r>
              <w:rPr>
                <w:sz w:val="24"/>
              </w:rPr>
              <w:t>10</w:t>
            </w:r>
          </w:p>
        </w:tc>
      </w:tr>
      <w:tr w:rsidR="00414AAC" w:rsidRPr="00BA77D4" w:rsidTr="00BA77D4">
        <w:tc>
          <w:tcPr>
            <w:tcW w:w="3119" w:type="dxa"/>
          </w:tcPr>
          <w:p w:rsidR="00414AAC" w:rsidRPr="00BA77D4" w:rsidRDefault="00414AAC" w:rsidP="000579F7">
            <w:pPr>
              <w:pStyle w:val="21"/>
              <w:tabs>
                <w:tab w:val="left" w:pos="9355"/>
              </w:tabs>
              <w:spacing w:line="240" w:lineRule="auto"/>
              <w:ind w:right="-5" w:firstLine="0"/>
              <w:jc w:val="left"/>
              <w:rPr>
                <w:sz w:val="24"/>
              </w:rPr>
            </w:pPr>
            <w:r w:rsidRPr="00BA77D4">
              <w:rPr>
                <w:sz w:val="24"/>
              </w:rPr>
              <w:t xml:space="preserve">Способ расчета </w:t>
            </w:r>
            <w:r w:rsidR="00F55569" w:rsidRPr="00BA77D4">
              <w:rPr>
                <w:sz w:val="24"/>
              </w:rPr>
              <w:t>ИК</w:t>
            </w:r>
            <w:r w:rsidR="000579F7">
              <w:rPr>
                <w:sz w:val="24"/>
              </w:rPr>
              <w:t>ТДР</w:t>
            </w:r>
          </w:p>
        </w:tc>
        <w:tc>
          <w:tcPr>
            <w:tcW w:w="6378" w:type="dxa"/>
            <w:gridSpan w:val="6"/>
            <w:vAlign w:val="center"/>
          </w:tcPr>
          <w:p w:rsidR="00414AAC" w:rsidRPr="00BA77D4" w:rsidRDefault="00AF508B" w:rsidP="008E331E">
            <w:pPr>
              <w:jc w:val="center"/>
              <w:rPr>
                <w:sz w:val="24"/>
                <w:szCs w:val="24"/>
              </w:rPr>
            </w:pPr>
            <m:oMathPara>
              <m:oMath>
                <m:r>
                  <w:rPr>
                    <w:rFonts w:ascii="Cambria Math" w:hAnsi="Cambria Math"/>
                  </w:rPr>
                  <m:t>ИКТДР=</m:t>
                </m:r>
                <m:nary>
                  <m:naryPr>
                    <m:chr m:val="∑"/>
                    <m:limLoc m:val="undOvr"/>
                    <m:ctrlPr>
                      <w:rPr>
                        <w:rFonts w:ascii="Cambria Math" w:eastAsia="Calibri" w:hAnsi="Cambria Math"/>
                        <w:i/>
                        <w:sz w:val="22"/>
                        <w:szCs w:val="22"/>
                        <w:lang w:eastAsia="en-US"/>
                      </w:rPr>
                    </m:ctrlPr>
                  </m:naryPr>
                  <m:sub>
                    <m:r>
                      <w:rPr>
                        <w:rFonts w:ascii="Cambria Math" w:hAnsi="Cambria Math"/>
                        <w:lang w:val="en-US"/>
                      </w:rPr>
                      <m:t>i=1</m:t>
                    </m:r>
                  </m:sub>
                  <m:sup>
                    <m:r>
                      <w:rPr>
                        <w:rFonts w:ascii="Cambria Math" w:hAnsi="Cambria Math"/>
                      </w:rPr>
                      <m:t>n</m:t>
                    </m:r>
                  </m:sup>
                  <m:e>
                    <m:sSub>
                      <m:sSubPr>
                        <m:ctrlPr>
                          <w:rPr>
                            <w:rFonts w:ascii="Cambria Math" w:eastAsia="Calibri" w:hAnsi="Cambria Math"/>
                            <w:i/>
                            <w:sz w:val="22"/>
                            <w:szCs w:val="22"/>
                            <w:lang w:eastAsia="en-US"/>
                          </w:rPr>
                        </m:ctrlPr>
                      </m:sSubPr>
                      <m:e>
                        <m:r>
                          <w:rPr>
                            <w:rFonts w:ascii="Cambria Math" w:hAnsi="Cambria Math"/>
                          </w:rPr>
                          <m:t>a</m:t>
                        </m:r>
                      </m:e>
                      <m:sub>
                        <m:r>
                          <w:rPr>
                            <w:rFonts w:ascii="Cambria Math" w:hAnsi="Cambria Math"/>
                          </w:rPr>
                          <m:t>i</m:t>
                        </m:r>
                      </m:sub>
                    </m:sSub>
                    <m:sSub>
                      <m:sSubPr>
                        <m:ctrlPr>
                          <w:rPr>
                            <w:rFonts w:ascii="Cambria Math" w:eastAsia="Calibri" w:hAnsi="Cambria Math"/>
                            <w:i/>
                            <w:sz w:val="22"/>
                            <w:szCs w:val="22"/>
                            <w:lang w:eastAsia="en-US"/>
                          </w:rPr>
                        </m:ctrlPr>
                      </m:sSubPr>
                      <m:e>
                        <m:r>
                          <w:rPr>
                            <w:rFonts w:ascii="Cambria Math" w:hAnsi="Cambria Math"/>
                          </w:rPr>
                          <m:t>g</m:t>
                        </m:r>
                      </m:e>
                      <m:sub>
                        <m:r>
                          <w:rPr>
                            <w:rFonts w:ascii="Cambria Math" w:hAnsi="Cambria Math"/>
                          </w:rPr>
                          <m:t>i</m:t>
                        </m:r>
                      </m:sub>
                    </m:sSub>
                  </m:e>
                </m:nary>
              </m:oMath>
            </m:oMathPara>
          </w:p>
        </w:tc>
      </w:tr>
      <w:tr w:rsidR="00414AAC" w:rsidRPr="00BA77D4" w:rsidTr="00BA77D4">
        <w:tc>
          <w:tcPr>
            <w:tcW w:w="3119" w:type="dxa"/>
          </w:tcPr>
          <w:p w:rsidR="00414AAC" w:rsidRPr="00BA77D4" w:rsidRDefault="00414AAC" w:rsidP="000579F7">
            <w:pPr>
              <w:pStyle w:val="21"/>
              <w:tabs>
                <w:tab w:val="left" w:pos="9355"/>
              </w:tabs>
              <w:spacing w:line="240" w:lineRule="auto"/>
              <w:ind w:right="-5" w:firstLine="0"/>
              <w:jc w:val="left"/>
              <w:rPr>
                <w:sz w:val="24"/>
              </w:rPr>
            </w:pPr>
            <w:r w:rsidRPr="00BA77D4">
              <w:rPr>
                <w:sz w:val="24"/>
              </w:rPr>
              <w:t xml:space="preserve">Значение </w:t>
            </w:r>
            <w:r w:rsidR="00F55569" w:rsidRPr="00BA77D4">
              <w:rPr>
                <w:sz w:val="24"/>
              </w:rPr>
              <w:t>ИК</w:t>
            </w:r>
            <w:r w:rsidR="000579F7">
              <w:rPr>
                <w:sz w:val="24"/>
              </w:rPr>
              <w:t>ТДР</w:t>
            </w:r>
          </w:p>
        </w:tc>
        <w:tc>
          <w:tcPr>
            <w:tcW w:w="2076" w:type="dxa"/>
            <w:gridSpan w:val="2"/>
            <w:vAlign w:val="center"/>
          </w:tcPr>
          <w:p w:rsidR="00414AAC" w:rsidRPr="00BA77D4" w:rsidRDefault="00AC33B0" w:rsidP="00BA77D4">
            <w:pPr>
              <w:pStyle w:val="21"/>
              <w:tabs>
                <w:tab w:val="left" w:pos="9355"/>
              </w:tabs>
              <w:spacing w:line="240" w:lineRule="auto"/>
              <w:ind w:right="-5" w:firstLine="0"/>
              <w:jc w:val="center"/>
              <w:rPr>
                <w:sz w:val="24"/>
              </w:rPr>
            </w:pPr>
            <w:r>
              <w:rPr>
                <w:sz w:val="24"/>
              </w:rPr>
              <w:t>8,208</w:t>
            </w:r>
          </w:p>
        </w:tc>
        <w:tc>
          <w:tcPr>
            <w:tcW w:w="2176" w:type="dxa"/>
            <w:gridSpan w:val="2"/>
            <w:vAlign w:val="center"/>
          </w:tcPr>
          <w:p w:rsidR="00414AAC" w:rsidRPr="00BA77D4" w:rsidRDefault="00AC33B0" w:rsidP="00BA77D4">
            <w:pPr>
              <w:pStyle w:val="21"/>
              <w:tabs>
                <w:tab w:val="left" w:pos="9355"/>
              </w:tabs>
              <w:spacing w:line="240" w:lineRule="auto"/>
              <w:ind w:right="-5" w:firstLine="0"/>
              <w:jc w:val="center"/>
              <w:rPr>
                <w:sz w:val="24"/>
              </w:rPr>
            </w:pPr>
            <w:r>
              <w:rPr>
                <w:sz w:val="24"/>
              </w:rPr>
              <w:t>6,788</w:t>
            </w:r>
          </w:p>
        </w:tc>
        <w:tc>
          <w:tcPr>
            <w:tcW w:w="2126" w:type="dxa"/>
            <w:gridSpan w:val="2"/>
            <w:vAlign w:val="center"/>
          </w:tcPr>
          <w:p w:rsidR="00414AAC" w:rsidRPr="00BA77D4" w:rsidRDefault="00AC33B0" w:rsidP="00BA77D4">
            <w:pPr>
              <w:pStyle w:val="21"/>
              <w:tabs>
                <w:tab w:val="left" w:pos="9355"/>
              </w:tabs>
              <w:spacing w:line="240" w:lineRule="auto"/>
              <w:ind w:right="-5" w:firstLine="0"/>
              <w:jc w:val="center"/>
              <w:rPr>
                <w:sz w:val="24"/>
              </w:rPr>
            </w:pPr>
            <w:r>
              <w:rPr>
                <w:sz w:val="24"/>
              </w:rPr>
              <w:t>6,438</w:t>
            </w:r>
          </w:p>
        </w:tc>
      </w:tr>
      <w:tr w:rsidR="00414AAC" w:rsidRPr="00BA77D4" w:rsidTr="00BA77D4">
        <w:tc>
          <w:tcPr>
            <w:tcW w:w="3119" w:type="dxa"/>
          </w:tcPr>
          <w:p w:rsidR="00414AAC" w:rsidRPr="00BA77D4" w:rsidRDefault="00414AAC" w:rsidP="00BA0264">
            <w:pPr>
              <w:pStyle w:val="21"/>
              <w:tabs>
                <w:tab w:val="left" w:pos="9355"/>
              </w:tabs>
              <w:spacing w:line="240" w:lineRule="auto"/>
              <w:ind w:right="-5" w:firstLine="0"/>
              <w:jc w:val="left"/>
              <w:rPr>
                <w:sz w:val="24"/>
              </w:rPr>
            </w:pPr>
            <w:r w:rsidRPr="00BA77D4">
              <w:rPr>
                <w:sz w:val="24"/>
              </w:rPr>
              <w:t>База, подлежащая индекс</w:t>
            </w:r>
            <w:r w:rsidRPr="00BA77D4">
              <w:rPr>
                <w:sz w:val="24"/>
              </w:rPr>
              <w:t>и</w:t>
            </w:r>
            <w:r w:rsidRPr="00BA77D4">
              <w:rPr>
                <w:sz w:val="24"/>
              </w:rPr>
              <w:t xml:space="preserve">рованию на величину </w:t>
            </w:r>
            <w:r w:rsidR="00F55569" w:rsidRPr="00BA77D4">
              <w:rPr>
                <w:sz w:val="24"/>
              </w:rPr>
              <w:t>ИК</w:t>
            </w:r>
            <w:r w:rsidR="00BA0264">
              <w:rPr>
                <w:sz w:val="24"/>
              </w:rPr>
              <w:t>ТДР</w:t>
            </w:r>
          </w:p>
        </w:tc>
        <w:tc>
          <w:tcPr>
            <w:tcW w:w="2076" w:type="dxa"/>
            <w:gridSpan w:val="2"/>
            <w:vAlign w:val="center"/>
          </w:tcPr>
          <w:p w:rsidR="005F7E26" w:rsidRDefault="005F7E26" w:rsidP="00BA77D4">
            <w:pPr>
              <w:pStyle w:val="21"/>
              <w:tabs>
                <w:tab w:val="left" w:pos="9355"/>
              </w:tabs>
              <w:spacing w:line="240" w:lineRule="auto"/>
              <w:ind w:right="-5" w:firstLine="0"/>
              <w:jc w:val="center"/>
              <w:rPr>
                <w:sz w:val="24"/>
              </w:rPr>
            </w:pPr>
            <w:r>
              <w:rPr>
                <w:sz w:val="24"/>
              </w:rPr>
              <w:t xml:space="preserve">Фонд </w:t>
            </w:r>
          </w:p>
          <w:p w:rsidR="00414AAC" w:rsidRPr="005F7E26" w:rsidRDefault="00E67823" w:rsidP="00BA77D4">
            <w:pPr>
              <w:pStyle w:val="21"/>
              <w:tabs>
                <w:tab w:val="left" w:pos="9355"/>
              </w:tabs>
              <w:spacing w:line="240" w:lineRule="auto"/>
              <w:ind w:right="-5" w:firstLine="0"/>
              <w:jc w:val="center"/>
              <w:rPr>
                <w:sz w:val="24"/>
              </w:rPr>
            </w:pPr>
            <w:r>
              <w:rPr>
                <w:sz w:val="24"/>
              </w:rPr>
              <w:t>П</w:t>
            </w:r>
            <w:r w:rsidR="005F7E26">
              <w:rPr>
                <w:sz w:val="24"/>
              </w:rPr>
              <w:t>отребления</w:t>
            </w:r>
          </w:p>
        </w:tc>
        <w:tc>
          <w:tcPr>
            <w:tcW w:w="2176" w:type="dxa"/>
            <w:gridSpan w:val="2"/>
            <w:vAlign w:val="center"/>
          </w:tcPr>
          <w:p w:rsidR="00414AAC" w:rsidRPr="00BA77D4" w:rsidRDefault="005F7E26" w:rsidP="00BA77D4">
            <w:pPr>
              <w:pStyle w:val="21"/>
              <w:tabs>
                <w:tab w:val="left" w:pos="9355"/>
              </w:tabs>
              <w:spacing w:line="240" w:lineRule="auto"/>
              <w:ind w:right="-5" w:firstLine="0"/>
              <w:jc w:val="center"/>
              <w:rPr>
                <w:sz w:val="24"/>
              </w:rPr>
            </w:pPr>
            <w:r>
              <w:rPr>
                <w:sz w:val="24"/>
              </w:rPr>
              <w:t>Премиальный фонд</w:t>
            </w:r>
          </w:p>
        </w:tc>
        <w:tc>
          <w:tcPr>
            <w:tcW w:w="2126" w:type="dxa"/>
            <w:gridSpan w:val="2"/>
            <w:vAlign w:val="center"/>
          </w:tcPr>
          <w:p w:rsidR="005F7E26" w:rsidRDefault="005F7E26" w:rsidP="005F7E26">
            <w:pPr>
              <w:pStyle w:val="21"/>
              <w:tabs>
                <w:tab w:val="left" w:pos="9355"/>
              </w:tabs>
              <w:spacing w:line="240" w:lineRule="auto"/>
              <w:ind w:right="-5" w:firstLine="0"/>
              <w:jc w:val="center"/>
              <w:rPr>
                <w:sz w:val="24"/>
              </w:rPr>
            </w:pPr>
            <w:r>
              <w:rPr>
                <w:sz w:val="24"/>
              </w:rPr>
              <w:t xml:space="preserve">Основная </w:t>
            </w:r>
          </w:p>
          <w:p w:rsidR="005F7E26" w:rsidRDefault="005F7E26" w:rsidP="005F7E26">
            <w:pPr>
              <w:pStyle w:val="21"/>
              <w:tabs>
                <w:tab w:val="left" w:pos="9355"/>
              </w:tabs>
              <w:spacing w:line="240" w:lineRule="auto"/>
              <w:ind w:right="-5" w:firstLine="0"/>
              <w:jc w:val="center"/>
              <w:rPr>
                <w:sz w:val="24"/>
              </w:rPr>
            </w:pPr>
            <w:r>
              <w:rPr>
                <w:sz w:val="24"/>
              </w:rPr>
              <w:t>заработная</w:t>
            </w:r>
          </w:p>
          <w:p w:rsidR="00414AAC" w:rsidRPr="00BA77D4" w:rsidRDefault="005F7E26" w:rsidP="005F7E26">
            <w:pPr>
              <w:pStyle w:val="21"/>
              <w:tabs>
                <w:tab w:val="left" w:pos="9355"/>
              </w:tabs>
              <w:spacing w:line="240" w:lineRule="auto"/>
              <w:ind w:right="-5" w:firstLine="0"/>
              <w:jc w:val="center"/>
              <w:rPr>
                <w:sz w:val="24"/>
              </w:rPr>
            </w:pPr>
            <w:r>
              <w:rPr>
                <w:sz w:val="24"/>
              </w:rPr>
              <w:t xml:space="preserve"> плата</w:t>
            </w:r>
          </w:p>
        </w:tc>
      </w:tr>
    </w:tbl>
    <w:p w:rsidR="00D33B0E" w:rsidRDefault="00D33B0E" w:rsidP="005D7FE9">
      <w:pPr>
        <w:shd w:val="clear" w:color="auto" w:fill="FFFFFF"/>
        <w:autoSpaceDE w:val="0"/>
        <w:autoSpaceDN w:val="0"/>
        <w:adjustRightInd w:val="0"/>
        <w:ind w:firstLine="709"/>
        <w:jc w:val="both"/>
        <w:rPr>
          <w:color w:val="000000"/>
          <w:sz w:val="28"/>
          <w:szCs w:val="28"/>
        </w:rPr>
      </w:pPr>
    </w:p>
    <w:p w:rsidR="00766CA0" w:rsidRDefault="008660EB" w:rsidP="00766CA0">
      <w:pPr>
        <w:shd w:val="clear" w:color="auto" w:fill="FFFFFF"/>
        <w:autoSpaceDE w:val="0"/>
        <w:autoSpaceDN w:val="0"/>
        <w:adjustRightInd w:val="0"/>
        <w:ind w:firstLine="709"/>
        <w:jc w:val="both"/>
        <w:rPr>
          <w:color w:val="000000"/>
          <w:sz w:val="28"/>
          <w:szCs w:val="28"/>
        </w:rPr>
      </w:pPr>
      <w:r>
        <w:rPr>
          <w:color w:val="000000"/>
          <w:sz w:val="28"/>
          <w:szCs w:val="28"/>
        </w:rPr>
        <w:t>Значе</w:t>
      </w:r>
      <w:r w:rsidR="000579F7">
        <w:rPr>
          <w:color w:val="000000"/>
          <w:sz w:val="28"/>
          <w:szCs w:val="28"/>
        </w:rPr>
        <w:t>ние интегрального коэффициента трудовых достижений рабо</w:t>
      </w:r>
      <w:r w:rsidR="000579F7">
        <w:rPr>
          <w:color w:val="000000"/>
          <w:sz w:val="28"/>
          <w:szCs w:val="28"/>
        </w:rPr>
        <w:t>т</w:t>
      </w:r>
      <w:r w:rsidR="000579F7">
        <w:rPr>
          <w:color w:val="000000"/>
          <w:sz w:val="28"/>
          <w:szCs w:val="28"/>
        </w:rPr>
        <w:t>ников</w:t>
      </w:r>
      <w:r>
        <w:rPr>
          <w:color w:val="000000"/>
          <w:sz w:val="28"/>
          <w:szCs w:val="28"/>
        </w:rPr>
        <w:t>, рассчитанное по каждому работнику, является объективным осн</w:t>
      </w:r>
      <w:r>
        <w:rPr>
          <w:color w:val="000000"/>
          <w:sz w:val="28"/>
          <w:szCs w:val="28"/>
        </w:rPr>
        <w:t>о</w:t>
      </w:r>
      <w:r>
        <w:rPr>
          <w:color w:val="000000"/>
          <w:sz w:val="28"/>
          <w:szCs w:val="28"/>
        </w:rPr>
        <w:t>ванием для определения величины основной и дополнительной оплаты труда.</w:t>
      </w:r>
      <w:r w:rsidR="000579F7">
        <w:rPr>
          <w:color w:val="000000"/>
          <w:sz w:val="28"/>
          <w:szCs w:val="28"/>
        </w:rPr>
        <w:t xml:space="preserve"> </w:t>
      </w:r>
    </w:p>
    <w:p w:rsidR="000579F7" w:rsidRDefault="000579F7" w:rsidP="00766CA0">
      <w:pPr>
        <w:shd w:val="clear" w:color="auto" w:fill="FFFFFF"/>
        <w:autoSpaceDE w:val="0"/>
        <w:autoSpaceDN w:val="0"/>
        <w:adjustRightInd w:val="0"/>
        <w:ind w:firstLine="709"/>
        <w:jc w:val="both"/>
        <w:rPr>
          <w:color w:val="000000"/>
          <w:sz w:val="28"/>
          <w:szCs w:val="28"/>
        </w:rPr>
      </w:pPr>
      <w:r>
        <w:rPr>
          <w:color w:val="000000"/>
          <w:sz w:val="28"/>
          <w:szCs w:val="28"/>
        </w:rPr>
        <w:t>В рамках программных мероприятий и в целях практической реал</w:t>
      </w:r>
      <w:r>
        <w:rPr>
          <w:color w:val="000000"/>
          <w:sz w:val="28"/>
          <w:szCs w:val="28"/>
        </w:rPr>
        <w:t>и</w:t>
      </w:r>
      <w:r>
        <w:rPr>
          <w:color w:val="000000"/>
          <w:sz w:val="28"/>
          <w:szCs w:val="28"/>
        </w:rPr>
        <w:t>зации стимулирующей функции предложенного коэффициента предлаг</w:t>
      </w:r>
      <w:r>
        <w:rPr>
          <w:color w:val="000000"/>
          <w:sz w:val="28"/>
          <w:szCs w:val="28"/>
        </w:rPr>
        <w:t>а</w:t>
      </w:r>
      <w:r>
        <w:rPr>
          <w:color w:val="000000"/>
          <w:sz w:val="28"/>
          <w:szCs w:val="28"/>
        </w:rPr>
        <w:t>ется не реже двух раз в год проводить процедуру деловой оценки, резул</w:t>
      </w:r>
      <w:r>
        <w:rPr>
          <w:color w:val="000000"/>
          <w:sz w:val="28"/>
          <w:szCs w:val="28"/>
        </w:rPr>
        <w:t>ь</w:t>
      </w:r>
      <w:r>
        <w:rPr>
          <w:color w:val="000000"/>
          <w:sz w:val="28"/>
          <w:szCs w:val="28"/>
        </w:rPr>
        <w:t>таты которой следует рассматривать в качестве справедливой системы контроля за использованием человеческих ресурсов.</w:t>
      </w:r>
    </w:p>
    <w:p w:rsidR="00264FB5" w:rsidRDefault="00264FB5" w:rsidP="00766CA0">
      <w:pPr>
        <w:shd w:val="clear" w:color="auto" w:fill="FFFFFF"/>
        <w:autoSpaceDE w:val="0"/>
        <w:autoSpaceDN w:val="0"/>
        <w:adjustRightInd w:val="0"/>
        <w:ind w:firstLine="709"/>
        <w:jc w:val="both"/>
        <w:rPr>
          <w:color w:val="000000"/>
          <w:sz w:val="28"/>
          <w:szCs w:val="28"/>
        </w:rPr>
      </w:pPr>
      <w:r>
        <w:rPr>
          <w:color w:val="000000"/>
          <w:sz w:val="28"/>
          <w:szCs w:val="28"/>
        </w:rPr>
        <w:t>Таким образом,  р</w:t>
      </w:r>
      <w:r>
        <w:rPr>
          <w:sz w:val="28"/>
          <w:szCs w:val="28"/>
        </w:rPr>
        <w:t xml:space="preserve">ешая задачу обеспечения системности управления человеческими ресурсами, была разработана </w:t>
      </w:r>
      <w:r w:rsidRPr="00D857E8">
        <w:rPr>
          <w:sz w:val="28"/>
          <w:szCs w:val="28"/>
        </w:rPr>
        <w:t xml:space="preserve"> программа совершенствов</w:t>
      </w:r>
      <w:r w:rsidRPr="00D857E8">
        <w:rPr>
          <w:sz w:val="28"/>
          <w:szCs w:val="28"/>
        </w:rPr>
        <w:t>а</w:t>
      </w:r>
      <w:r w:rsidRPr="00D857E8">
        <w:rPr>
          <w:sz w:val="28"/>
          <w:szCs w:val="28"/>
        </w:rPr>
        <w:t>ния управления человеческими ресурсами,</w:t>
      </w:r>
      <w:r>
        <w:rPr>
          <w:sz w:val="28"/>
          <w:szCs w:val="28"/>
        </w:rPr>
        <w:t xml:space="preserve"> имеющая блочную структуру и включающая в себя мероприятия следующей направленности: производс</w:t>
      </w:r>
      <w:r>
        <w:rPr>
          <w:sz w:val="28"/>
          <w:szCs w:val="28"/>
        </w:rPr>
        <w:t>т</w:t>
      </w:r>
      <w:r>
        <w:rPr>
          <w:sz w:val="28"/>
          <w:szCs w:val="28"/>
        </w:rPr>
        <w:t>венной, финансово-экономической, социальной, организационной, кадр</w:t>
      </w:r>
      <w:r>
        <w:rPr>
          <w:sz w:val="28"/>
          <w:szCs w:val="28"/>
        </w:rPr>
        <w:t>о</w:t>
      </w:r>
      <w:r>
        <w:rPr>
          <w:sz w:val="28"/>
          <w:szCs w:val="28"/>
        </w:rPr>
        <w:t>вой, социально-психологической. Одним из практических аспектов реал</w:t>
      </w:r>
      <w:r>
        <w:rPr>
          <w:sz w:val="28"/>
          <w:szCs w:val="28"/>
        </w:rPr>
        <w:t>и</w:t>
      </w:r>
      <w:r>
        <w:rPr>
          <w:sz w:val="28"/>
          <w:szCs w:val="28"/>
        </w:rPr>
        <w:t>зации данной программы стала разработка методических приемов оценки и стимулирования работников в соответствии с их трудовыми достиж</w:t>
      </w:r>
      <w:r>
        <w:rPr>
          <w:sz w:val="28"/>
          <w:szCs w:val="28"/>
        </w:rPr>
        <w:t>е</w:t>
      </w:r>
      <w:r>
        <w:rPr>
          <w:sz w:val="28"/>
          <w:szCs w:val="28"/>
        </w:rPr>
        <w:t>ниями.</w:t>
      </w:r>
    </w:p>
    <w:p w:rsidR="00D33B0E" w:rsidRDefault="00D33B0E" w:rsidP="002B7F45">
      <w:pPr>
        <w:pStyle w:val="af0"/>
        <w:spacing w:before="0" w:beforeAutospacing="0" w:after="0" w:afterAutospacing="0"/>
        <w:ind w:firstLine="700"/>
        <w:jc w:val="both"/>
        <w:rPr>
          <w:b/>
        </w:rPr>
      </w:pPr>
    </w:p>
    <w:p w:rsidR="00264FB5" w:rsidRDefault="00264FB5" w:rsidP="002B7F45">
      <w:pPr>
        <w:pStyle w:val="af0"/>
        <w:spacing w:before="0" w:beforeAutospacing="0" w:after="0" w:afterAutospacing="0"/>
        <w:ind w:firstLine="700"/>
        <w:jc w:val="both"/>
        <w:rPr>
          <w:b/>
        </w:rPr>
      </w:pPr>
    </w:p>
    <w:p w:rsidR="003A3FD5" w:rsidRDefault="002B5074" w:rsidP="002B7F45">
      <w:pPr>
        <w:pStyle w:val="af0"/>
        <w:spacing w:before="0" w:beforeAutospacing="0" w:after="0" w:afterAutospacing="0"/>
        <w:ind w:firstLine="700"/>
        <w:jc w:val="both"/>
        <w:rPr>
          <w:b/>
        </w:rPr>
      </w:pPr>
      <w:r w:rsidRPr="002B7F45">
        <w:rPr>
          <w:b/>
        </w:rPr>
        <w:lastRenderedPageBreak/>
        <w:t>5</w:t>
      </w:r>
      <w:r w:rsidR="002806B9" w:rsidRPr="002B7F45">
        <w:rPr>
          <w:b/>
        </w:rPr>
        <w:t>.</w:t>
      </w:r>
      <w:r w:rsidR="002806B9">
        <w:t xml:space="preserve"> </w:t>
      </w:r>
      <w:r w:rsidR="003A3FD5" w:rsidRPr="003A3FD5">
        <w:rPr>
          <w:b/>
        </w:rPr>
        <w:t>Рекомендации по разработке с</w:t>
      </w:r>
      <w:r w:rsidR="00C46C53" w:rsidRPr="003A3FD5">
        <w:rPr>
          <w:b/>
        </w:rPr>
        <w:t>тандарт</w:t>
      </w:r>
      <w:r w:rsidR="003A3FD5" w:rsidRPr="003A3FD5">
        <w:rPr>
          <w:b/>
        </w:rPr>
        <w:t>а</w:t>
      </w:r>
      <w:r w:rsidR="00C46C53" w:rsidRPr="00E9106F">
        <w:rPr>
          <w:b/>
        </w:rPr>
        <w:t xml:space="preserve"> управления </w:t>
      </w:r>
    </w:p>
    <w:p w:rsidR="00B47396" w:rsidRPr="00E9106F" w:rsidRDefault="00C46C53" w:rsidP="002B7F45">
      <w:pPr>
        <w:pStyle w:val="af0"/>
        <w:spacing w:before="0" w:beforeAutospacing="0" w:after="0" w:afterAutospacing="0"/>
        <w:ind w:firstLine="700"/>
        <w:jc w:val="both"/>
        <w:rPr>
          <w:b/>
        </w:rPr>
      </w:pPr>
      <w:r w:rsidRPr="00E9106F">
        <w:rPr>
          <w:b/>
        </w:rPr>
        <w:t>человеческими ресурсами</w:t>
      </w:r>
    </w:p>
    <w:p w:rsidR="00D33B0E" w:rsidRDefault="00D33B0E" w:rsidP="002806B9">
      <w:pPr>
        <w:ind w:firstLine="709"/>
        <w:jc w:val="both"/>
        <w:rPr>
          <w:sz w:val="28"/>
          <w:szCs w:val="28"/>
        </w:rPr>
      </w:pPr>
    </w:p>
    <w:p w:rsidR="00BB09C1" w:rsidRDefault="00C46C53" w:rsidP="002806B9">
      <w:pPr>
        <w:ind w:firstLine="709"/>
        <w:jc w:val="both"/>
        <w:rPr>
          <w:sz w:val="28"/>
          <w:szCs w:val="28"/>
        </w:rPr>
      </w:pPr>
      <w:r>
        <w:rPr>
          <w:sz w:val="28"/>
          <w:szCs w:val="28"/>
        </w:rPr>
        <w:t>В целях обеспечения своевременности и полноты реализации ра</w:t>
      </w:r>
      <w:r>
        <w:rPr>
          <w:sz w:val="28"/>
          <w:szCs w:val="28"/>
        </w:rPr>
        <w:t>с</w:t>
      </w:r>
      <w:r>
        <w:rPr>
          <w:sz w:val="28"/>
          <w:szCs w:val="28"/>
        </w:rPr>
        <w:t xml:space="preserve">смотренных ранее </w:t>
      </w:r>
      <w:r w:rsidR="000579F7">
        <w:rPr>
          <w:sz w:val="28"/>
          <w:szCs w:val="28"/>
        </w:rPr>
        <w:t>предложений, направленных на совершенствование о</w:t>
      </w:r>
      <w:r w:rsidR="000579F7">
        <w:rPr>
          <w:sz w:val="28"/>
          <w:szCs w:val="28"/>
        </w:rPr>
        <w:t>р</w:t>
      </w:r>
      <w:r w:rsidR="000579F7">
        <w:rPr>
          <w:sz w:val="28"/>
          <w:szCs w:val="28"/>
        </w:rPr>
        <w:t xml:space="preserve">ганизации и осуществления работ по </w:t>
      </w:r>
      <w:r>
        <w:rPr>
          <w:sz w:val="28"/>
          <w:szCs w:val="28"/>
        </w:rPr>
        <w:t xml:space="preserve"> </w:t>
      </w:r>
      <w:r w:rsidR="000579F7">
        <w:rPr>
          <w:sz w:val="28"/>
          <w:szCs w:val="28"/>
        </w:rPr>
        <w:t>управлению</w:t>
      </w:r>
      <w:r>
        <w:rPr>
          <w:sz w:val="28"/>
          <w:szCs w:val="28"/>
        </w:rPr>
        <w:t xml:space="preserve"> человеческими ресурс</w:t>
      </w:r>
      <w:r>
        <w:rPr>
          <w:sz w:val="28"/>
          <w:szCs w:val="28"/>
        </w:rPr>
        <w:t>а</w:t>
      </w:r>
      <w:r>
        <w:rPr>
          <w:sz w:val="28"/>
          <w:szCs w:val="28"/>
        </w:rPr>
        <w:t>ми  в</w:t>
      </w:r>
      <w:r w:rsidR="00DA3F77">
        <w:rPr>
          <w:sz w:val="28"/>
          <w:szCs w:val="28"/>
        </w:rPr>
        <w:t xml:space="preserve"> управленческой</w:t>
      </w:r>
      <w:r>
        <w:rPr>
          <w:sz w:val="28"/>
          <w:szCs w:val="28"/>
        </w:rPr>
        <w:t xml:space="preserve"> практи</w:t>
      </w:r>
      <w:r w:rsidR="00DA3F77">
        <w:rPr>
          <w:sz w:val="28"/>
          <w:szCs w:val="28"/>
        </w:rPr>
        <w:t>ке</w:t>
      </w:r>
      <w:r>
        <w:rPr>
          <w:sz w:val="28"/>
          <w:szCs w:val="28"/>
        </w:rPr>
        <w:t xml:space="preserve"> исследуемых предприятий, необходима разработка соответствующего нормативного порядка и его интеграция в систему нормативно-правовой документации, регламентирующей деятел</w:t>
      </w:r>
      <w:r>
        <w:rPr>
          <w:sz w:val="28"/>
          <w:szCs w:val="28"/>
        </w:rPr>
        <w:t>ь</w:t>
      </w:r>
      <w:r>
        <w:rPr>
          <w:sz w:val="28"/>
          <w:szCs w:val="28"/>
        </w:rPr>
        <w:t xml:space="preserve">ность </w:t>
      </w:r>
      <w:r w:rsidR="00DA3F77">
        <w:rPr>
          <w:sz w:val="28"/>
          <w:szCs w:val="28"/>
        </w:rPr>
        <w:t>предприятия</w:t>
      </w:r>
      <w:r>
        <w:rPr>
          <w:sz w:val="28"/>
          <w:szCs w:val="28"/>
        </w:rPr>
        <w:t>.</w:t>
      </w:r>
      <w:r w:rsidR="00DA3F77">
        <w:rPr>
          <w:sz w:val="28"/>
          <w:szCs w:val="28"/>
        </w:rPr>
        <w:t xml:space="preserve"> Соблюдая терминологическое единство с  использу</w:t>
      </w:r>
      <w:r w:rsidR="00DA3F77">
        <w:rPr>
          <w:sz w:val="28"/>
          <w:szCs w:val="28"/>
        </w:rPr>
        <w:t>е</w:t>
      </w:r>
      <w:r w:rsidR="00DA3F77">
        <w:rPr>
          <w:sz w:val="28"/>
          <w:szCs w:val="28"/>
        </w:rPr>
        <w:t>мыми современными предприятиями нормативными документами (ме</w:t>
      </w:r>
      <w:r w:rsidR="00DA3F77">
        <w:rPr>
          <w:sz w:val="28"/>
          <w:szCs w:val="28"/>
        </w:rPr>
        <w:t>ж</w:t>
      </w:r>
      <w:r w:rsidR="00DA3F77">
        <w:rPr>
          <w:sz w:val="28"/>
          <w:szCs w:val="28"/>
        </w:rPr>
        <w:t>дународные стандарты ИСО, стандарты корпоративной социальной отве</w:t>
      </w:r>
      <w:r w:rsidR="00DA3F77">
        <w:rPr>
          <w:sz w:val="28"/>
          <w:szCs w:val="28"/>
        </w:rPr>
        <w:t>т</w:t>
      </w:r>
      <w:r w:rsidR="00DA3F77">
        <w:rPr>
          <w:sz w:val="28"/>
          <w:szCs w:val="28"/>
        </w:rPr>
        <w:t xml:space="preserve">ственности и другие), </w:t>
      </w:r>
      <w:r w:rsidR="00B4570E">
        <w:rPr>
          <w:sz w:val="28"/>
          <w:szCs w:val="28"/>
        </w:rPr>
        <w:t>мы считаем необходимым разработать стандарт управления человеческими ресурсами, под которым в исследовании пон</w:t>
      </w:r>
      <w:r w:rsidR="00B4570E">
        <w:rPr>
          <w:sz w:val="28"/>
          <w:szCs w:val="28"/>
        </w:rPr>
        <w:t>и</w:t>
      </w:r>
      <w:r w:rsidR="00B4570E">
        <w:rPr>
          <w:sz w:val="28"/>
          <w:szCs w:val="28"/>
        </w:rPr>
        <w:t>мается документ, содержащий правила осуществления, методическое обеспечение и характеристику работ  по управлению человеческими р</w:t>
      </w:r>
      <w:r w:rsidR="00B4570E">
        <w:rPr>
          <w:sz w:val="28"/>
          <w:szCs w:val="28"/>
        </w:rPr>
        <w:t>е</w:t>
      </w:r>
      <w:r w:rsidR="00B4570E">
        <w:rPr>
          <w:sz w:val="28"/>
          <w:szCs w:val="28"/>
        </w:rPr>
        <w:t xml:space="preserve">сурсами. </w:t>
      </w:r>
    </w:p>
    <w:p w:rsidR="0010076B" w:rsidRDefault="0010076B" w:rsidP="002806B9">
      <w:pPr>
        <w:ind w:firstLine="709"/>
        <w:jc w:val="both"/>
        <w:rPr>
          <w:sz w:val="28"/>
          <w:szCs w:val="28"/>
        </w:rPr>
      </w:pPr>
      <w:r>
        <w:rPr>
          <w:sz w:val="28"/>
          <w:szCs w:val="28"/>
        </w:rPr>
        <w:t xml:space="preserve">Основными целями разработки стандарта управления человеческими ресурсами являются: </w:t>
      </w:r>
    </w:p>
    <w:p w:rsidR="0010076B" w:rsidRDefault="0010076B" w:rsidP="006E3630">
      <w:pPr>
        <w:numPr>
          <w:ilvl w:val="0"/>
          <w:numId w:val="7"/>
        </w:numPr>
        <w:ind w:left="0" w:firstLine="709"/>
        <w:jc w:val="both"/>
        <w:rPr>
          <w:sz w:val="28"/>
          <w:szCs w:val="28"/>
        </w:rPr>
      </w:pPr>
      <w:r>
        <w:rPr>
          <w:sz w:val="28"/>
          <w:szCs w:val="28"/>
        </w:rPr>
        <w:t>формулирование требований к человеческим ресурсам в соо</w:t>
      </w:r>
      <w:r>
        <w:rPr>
          <w:sz w:val="28"/>
          <w:szCs w:val="28"/>
        </w:rPr>
        <w:t>т</w:t>
      </w:r>
      <w:r>
        <w:rPr>
          <w:sz w:val="28"/>
          <w:szCs w:val="28"/>
        </w:rPr>
        <w:t>ветствии с организационно-экономическими и технологическими особе</w:t>
      </w:r>
      <w:r>
        <w:rPr>
          <w:sz w:val="28"/>
          <w:szCs w:val="28"/>
        </w:rPr>
        <w:t>н</w:t>
      </w:r>
      <w:r>
        <w:rPr>
          <w:sz w:val="28"/>
          <w:szCs w:val="28"/>
        </w:rPr>
        <w:t>ностями производства;</w:t>
      </w:r>
    </w:p>
    <w:p w:rsidR="0010076B" w:rsidRDefault="00A9278E" w:rsidP="006E3630">
      <w:pPr>
        <w:numPr>
          <w:ilvl w:val="0"/>
          <w:numId w:val="7"/>
        </w:numPr>
        <w:ind w:left="0" w:firstLine="709"/>
        <w:jc w:val="both"/>
        <w:rPr>
          <w:sz w:val="28"/>
          <w:szCs w:val="28"/>
        </w:rPr>
      </w:pPr>
      <w:r>
        <w:rPr>
          <w:sz w:val="28"/>
          <w:szCs w:val="28"/>
        </w:rPr>
        <w:t xml:space="preserve">обеспечение удовлетворенности </w:t>
      </w:r>
      <w:r w:rsidR="00626615">
        <w:rPr>
          <w:sz w:val="28"/>
          <w:szCs w:val="28"/>
        </w:rPr>
        <w:t>работников предприятия</w:t>
      </w:r>
      <w:r>
        <w:rPr>
          <w:sz w:val="28"/>
          <w:szCs w:val="28"/>
        </w:rPr>
        <w:t xml:space="preserve"> р</w:t>
      </w:r>
      <w:r>
        <w:rPr>
          <w:sz w:val="28"/>
          <w:szCs w:val="28"/>
        </w:rPr>
        <w:t>е</w:t>
      </w:r>
      <w:r>
        <w:rPr>
          <w:sz w:val="28"/>
          <w:szCs w:val="28"/>
        </w:rPr>
        <w:t>зультатами своего труда;</w:t>
      </w:r>
    </w:p>
    <w:p w:rsidR="0010076B" w:rsidRPr="00A9278E" w:rsidRDefault="00A9278E" w:rsidP="006E3630">
      <w:pPr>
        <w:numPr>
          <w:ilvl w:val="0"/>
          <w:numId w:val="7"/>
        </w:numPr>
        <w:ind w:left="0" w:firstLine="709"/>
        <w:jc w:val="both"/>
        <w:rPr>
          <w:sz w:val="28"/>
          <w:szCs w:val="28"/>
        </w:rPr>
      </w:pPr>
      <w:r w:rsidRPr="00A9278E">
        <w:rPr>
          <w:sz w:val="28"/>
          <w:szCs w:val="28"/>
        </w:rPr>
        <w:t>создание предпосылок для стимулирования индивидуального профессионального роста человеческих ресурсов;</w:t>
      </w:r>
    </w:p>
    <w:p w:rsidR="00A9278E" w:rsidRDefault="00A9278E" w:rsidP="006E3630">
      <w:pPr>
        <w:numPr>
          <w:ilvl w:val="0"/>
          <w:numId w:val="7"/>
        </w:numPr>
        <w:jc w:val="both"/>
        <w:rPr>
          <w:sz w:val="28"/>
          <w:szCs w:val="28"/>
        </w:rPr>
      </w:pPr>
      <w:r>
        <w:rPr>
          <w:sz w:val="28"/>
          <w:szCs w:val="28"/>
        </w:rPr>
        <w:t>определение критериев подтверждения квалификации персонала.</w:t>
      </w:r>
    </w:p>
    <w:p w:rsidR="002806B9" w:rsidRDefault="00BA379F" w:rsidP="002806B9">
      <w:pPr>
        <w:ind w:firstLine="709"/>
        <w:jc w:val="both"/>
        <w:rPr>
          <w:sz w:val="28"/>
          <w:szCs w:val="28"/>
        </w:rPr>
      </w:pPr>
      <w:r w:rsidRPr="002806B9">
        <w:rPr>
          <w:sz w:val="28"/>
          <w:szCs w:val="28"/>
        </w:rPr>
        <w:t xml:space="preserve">На рис. </w:t>
      </w:r>
      <w:r w:rsidR="00C46C53">
        <w:rPr>
          <w:sz w:val="28"/>
          <w:szCs w:val="28"/>
        </w:rPr>
        <w:t>3</w:t>
      </w:r>
      <w:r w:rsidRPr="002806B9">
        <w:rPr>
          <w:sz w:val="28"/>
          <w:szCs w:val="28"/>
        </w:rPr>
        <w:t xml:space="preserve"> представлен принципиальный подход к формированию </w:t>
      </w:r>
      <w:r w:rsidR="00C46C53">
        <w:rPr>
          <w:sz w:val="28"/>
          <w:szCs w:val="28"/>
        </w:rPr>
        <w:t>стандарта управления человеческими ресурсами</w:t>
      </w:r>
      <w:r w:rsidR="00C72A25">
        <w:rPr>
          <w:sz w:val="28"/>
          <w:szCs w:val="28"/>
        </w:rPr>
        <w:t>.</w:t>
      </w:r>
    </w:p>
    <w:p w:rsidR="00A9278E" w:rsidRDefault="00A9278E" w:rsidP="00A9278E">
      <w:pPr>
        <w:pStyle w:val="af0"/>
        <w:spacing w:before="0" w:beforeAutospacing="0" w:after="0" w:afterAutospacing="0"/>
        <w:ind w:firstLine="708"/>
        <w:jc w:val="both"/>
        <w:rPr>
          <w:szCs w:val="28"/>
        </w:rPr>
      </w:pPr>
      <w:r>
        <w:rPr>
          <w:szCs w:val="28"/>
        </w:rPr>
        <w:t>Стандарт управления человеческими ресурсами имеет три аспекта: практический, институциональный и структурный.</w:t>
      </w:r>
    </w:p>
    <w:p w:rsidR="00036A8E" w:rsidRDefault="00036A8E" w:rsidP="00A9278E">
      <w:pPr>
        <w:pStyle w:val="af0"/>
        <w:spacing w:before="0" w:beforeAutospacing="0" w:after="0" w:afterAutospacing="0"/>
        <w:ind w:firstLine="708"/>
        <w:jc w:val="both"/>
        <w:rPr>
          <w:szCs w:val="28"/>
        </w:rPr>
      </w:pPr>
      <w:r>
        <w:rPr>
          <w:szCs w:val="28"/>
        </w:rPr>
        <w:t>С практической точки зрения стандарт управления человеческими ресурсами является внутренним регламентом и представляет собой упра</w:t>
      </w:r>
      <w:r>
        <w:rPr>
          <w:szCs w:val="28"/>
        </w:rPr>
        <w:t>в</w:t>
      </w:r>
      <w:r>
        <w:rPr>
          <w:szCs w:val="28"/>
        </w:rPr>
        <w:t>ленческий механизм, регулярно применяющийся для решения задач в о</w:t>
      </w:r>
      <w:r>
        <w:rPr>
          <w:szCs w:val="28"/>
        </w:rPr>
        <w:t>б</w:t>
      </w:r>
      <w:r>
        <w:rPr>
          <w:szCs w:val="28"/>
        </w:rPr>
        <w:t>ласти управления человеческими ресурсами.</w:t>
      </w:r>
    </w:p>
    <w:p w:rsidR="00036A8E" w:rsidRDefault="00036A8E" w:rsidP="00036A8E">
      <w:pPr>
        <w:pStyle w:val="af0"/>
        <w:spacing w:before="0" w:beforeAutospacing="0" w:after="0" w:afterAutospacing="0"/>
        <w:ind w:firstLine="709"/>
        <w:jc w:val="both"/>
        <w:rPr>
          <w:szCs w:val="28"/>
        </w:rPr>
      </w:pPr>
      <w:r>
        <w:rPr>
          <w:szCs w:val="28"/>
        </w:rPr>
        <w:t>Институциональные особенности стандарта управления человеч</w:t>
      </w:r>
      <w:r>
        <w:rPr>
          <w:szCs w:val="28"/>
        </w:rPr>
        <w:t>е</w:t>
      </w:r>
      <w:r>
        <w:rPr>
          <w:szCs w:val="28"/>
        </w:rPr>
        <w:t>скими ресурсами заключаются в том, что он может рассматриваться в к</w:t>
      </w:r>
      <w:r>
        <w:rPr>
          <w:szCs w:val="28"/>
        </w:rPr>
        <w:t>а</w:t>
      </w:r>
      <w:r>
        <w:rPr>
          <w:szCs w:val="28"/>
        </w:rPr>
        <w:t>честве модели компетенций, навыков (параметры знаний, умений и нав</w:t>
      </w:r>
      <w:r>
        <w:rPr>
          <w:szCs w:val="28"/>
        </w:rPr>
        <w:t>ы</w:t>
      </w:r>
      <w:r>
        <w:rPr>
          <w:szCs w:val="28"/>
        </w:rPr>
        <w:t>ков)  и психофизиологических особенностей (медицинские ограничения, профессиональная и психологическая совместимость с работой и в колле</w:t>
      </w:r>
      <w:r>
        <w:rPr>
          <w:szCs w:val="28"/>
        </w:rPr>
        <w:t>к</w:t>
      </w:r>
      <w:r>
        <w:rPr>
          <w:szCs w:val="28"/>
        </w:rPr>
        <w:t>тиве), считающихся достаточными для конкретной профессии в данной о</w:t>
      </w:r>
      <w:r>
        <w:rPr>
          <w:szCs w:val="28"/>
        </w:rPr>
        <w:t>р</w:t>
      </w:r>
      <w:r>
        <w:rPr>
          <w:szCs w:val="28"/>
        </w:rPr>
        <w:t>ганизации, и использоваться в работе по управлению компетенциями р</w:t>
      </w:r>
      <w:r>
        <w:rPr>
          <w:szCs w:val="28"/>
        </w:rPr>
        <w:t>а</w:t>
      </w:r>
      <w:r>
        <w:rPr>
          <w:szCs w:val="28"/>
        </w:rPr>
        <w:t>ботников, а именно,  в ходе деловой оценки, в процессе сравнения потре</w:t>
      </w:r>
      <w:r>
        <w:rPr>
          <w:szCs w:val="28"/>
        </w:rPr>
        <w:t>б</w:t>
      </w:r>
      <w:r>
        <w:rPr>
          <w:szCs w:val="28"/>
        </w:rPr>
        <w:t>ностей предприятия с имеющимся ресурсным обеспечением, при планир</w:t>
      </w:r>
      <w:r>
        <w:rPr>
          <w:szCs w:val="28"/>
        </w:rPr>
        <w:t>о</w:t>
      </w:r>
      <w:r>
        <w:rPr>
          <w:szCs w:val="28"/>
        </w:rPr>
        <w:t>вании потребности в человеческих ресурсах.</w:t>
      </w:r>
    </w:p>
    <w:p w:rsidR="00036A8E" w:rsidRDefault="00215EC5" w:rsidP="00A9278E">
      <w:pPr>
        <w:pStyle w:val="af0"/>
        <w:spacing w:before="0" w:beforeAutospacing="0" w:after="0" w:afterAutospacing="0"/>
        <w:ind w:firstLine="708"/>
        <w:jc w:val="both"/>
        <w:rPr>
          <w:szCs w:val="28"/>
        </w:rPr>
      </w:pPr>
      <w:r>
        <w:rPr>
          <w:szCs w:val="28"/>
        </w:rPr>
        <w:lastRenderedPageBreak/>
        <w:t>Структурный аспект стандарта управления человеческими ресурсами предприятия проявляется в особенностях выделения и соподчинения, вх</w:t>
      </w:r>
      <w:r>
        <w:rPr>
          <w:szCs w:val="28"/>
        </w:rPr>
        <w:t>о</w:t>
      </w:r>
      <w:r>
        <w:rPr>
          <w:szCs w:val="28"/>
        </w:rPr>
        <w:t xml:space="preserve">дящих в его состав разделов.  </w:t>
      </w:r>
    </w:p>
    <w:p w:rsidR="00D33B0E" w:rsidRDefault="00D33B0E" w:rsidP="00A9278E">
      <w:pPr>
        <w:pStyle w:val="af0"/>
        <w:spacing w:before="0" w:beforeAutospacing="0" w:after="0" w:afterAutospacing="0"/>
        <w:ind w:firstLine="708"/>
        <w:jc w:val="both"/>
        <w:rPr>
          <w:szCs w:val="28"/>
        </w:rPr>
      </w:pPr>
    </w:p>
    <w:p w:rsidR="0046699F" w:rsidRDefault="00C46248" w:rsidP="0046699F">
      <w:r>
        <w:pict>
          <v:group id="_x0000_s1743" editas="canvas" style="width:459pt;height:275.35pt;mso-position-horizontal-relative:char;mso-position-vertical-relative:line" coordorigin="1701,1410" coordsize="9180,5507">
            <o:lock v:ext="edit" aspectratio="t"/>
            <v:shape id="_x0000_s1744" type="#_x0000_t75" style="position:absolute;left:1701;top:1410;width:9180;height:5507" o:preferrelative="f">
              <v:fill o:detectmouseclick="t"/>
              <v:path o:extrusionok="t" o:connecttype="none"/>
              <o:lock v:ext="edit" text="t"/>
            </v:shape>
            <v:rect id="_x0000_s1745" style="position:absolute;left:1701;top:1590;width:3780;height:2700">
              <v:textbox style="mso-next-textbox:#_x0000_s1745">
                <w:txbxContent>
                  <w:p w:rsidR="00655D98" w:rsidRPr="0046699F" w:rsidRDefault="00655D98" w:rsidP="0046699F">
                    <w:pPr>
                      <w:jc w:val="center"/>
                      <w:rPr>
                        <w:b/>
                        <w:sz w:val="24"/>
                        <w:szCs w:val="24"/>
                      </w:rPr>
                    </w:pPr>
                    <w:r w:rsidRPr="0046699F">
                      <w:rPr>
                        <w:b/>
                        <w:sz w:val="24"/>
                        <w:szCs w:val="24"/>
                      </w:rPr>
                      <w:t>Корпоративные требования:</w:t>
                    </w:r>
                  </w:p>
                  <w:p w:rsidR="00655D98" w:rsidRPr="0046699F" w:rsidRDefault="00655D98" w:rsidP="006E3630">
                    <w:pPr>
                      <w:numPr>
                        <w:ilvl w:val="0"/>
                        <w:numId w:val="4"/>
                      </w:numPr>
                      <w:tabs>
                        <w:tab w:val="clear" w:pos="720"/>
                        <w:tab w:val="left" w:pos="360"/>
                      </w:tabs>
                      <w:ind w:left="0" w:firstLine="0"/>
                      <w:rPr>
                        <w:sz w:val="24"/>
                        <w:szCs w:val="24"/>
                      </w:rPr>
                    </w:pPr>
                    <w:r w:rsidRPr="0046699F">
                      <w:rPr>
                        <w:sz w:val="24"/>
                        <w:szCs w:val="24"/>
                      </w:rPr>
                      <w:t>Цели, задачи предприятия</w:t>
                    </w:r>
                  </w:p>
                  <w:p w:rsidR="00655D98" w:rsidRPr="0046699F" w:rsidRDefault="00655D98" w:rsidP="006E3630">
                    <w:pPr>
                      <w:numPr>
                        <w:ilvl w:val="0"/>
                        <w:numId w:val="4"/>
                      </w:numPr>
                      <w:tabs>
                        <w:tab w:val="clear" w:pos="720"/>
                        <w:tab w:val="left" w:pos="360"/>
                      </w:tabs>
                      <w:ind w:left="0" w:firstLine="0"/>
                      <w:rPr>
                        <w:sz w:val="24"/>
                        <w:szCs w:val="24"/>
                      </w:rPr>
                    </w:pPr>
                    <w:r w:rsidRPr="0046699F">
                      <w:rPr>
                        <w:sz w:val="24"/>
                        <w:szCs w:val="24"/>
                      </w:rPr>
                      <w:t>Цели, задачи собственников, менеджмента и персонала пре</w:t>
                    </w:r>
                    <w:r w:rsidRPr="0046699F">
                      <w:rPr>
                        <w:sz w:val="24"/>
                        <w:szCs w:val="24"/>
                      </w:rPr>
                      <w:t>д</w:t>
                    </w:r>
                    <w:r w:rsidRPr="0046699F">
                      <w:rPr>
                        <w:sz w:val="24"/>
                        <w:szCs w:val="24"/>
                      </w:rPr>
                      <w:t>приятия</w:t>
                    </w:r>
                  </w:p>
                  <w:p w:rsidR="00655D98" w:rsidRPr="0046699F" w:rsidRDefault="00655D98" w:rsidP="006E3630">
                    <w:pPr>
                      <w:numPr>
                        <w:ilvl w:val="0"/>
                        <w:numId w:val="4"/>
                      </w:numPr>
                      <w:tabs>
                        <w:tab w:val="clear" w:pos="720"/>
                        <w:tab w:val="left" w:pos="360"/>
                      </w:tabs>
                      <w:ind w:left="0" w:firstLine="0"/>
                      <w:rPr>
                        <w:sz w:val="24"/>
                        <w:szCs w:val="24"/>
                      </w:rPr>
                    </w:pPr>
                    <w:r w:rsidRPr="0046699F">
                      <w:rPr>
                        <w:sz w:val="24"/>
                        <w:szCs w:val="24"/>
                      </w:rPr>
                      <w:t>Организационная структура предприятия</w:t>
                    </w:r>
                  </w:p>
                  <w:p w:rsidR="00655D98" w:rsidRPr="0046699F" w:rsidRDefault="00655D98" w:rsidP="006E3630">
                    <w:pPr>
                      <w:numPr>
                        <w:ilvl w:val="0"/>
                        <w:numId w:val="4"/>
                      </w:numPr>
                      <w:tabs>
                        <w:tab w:val="clear" w:pos="720"/>
                        <w:tab w:val="left" w:pos="360"/>
                      </w:tabs>
                      <w:ind w:left="0" w:firstLine="0"/>
                      <w:rPr>
                        <w:sz w:val="24"/>
                        <w:szCs w:val="24"/>
                      </w:rPr>
                    </w:pPr>
                    <w:r w:rsidRPr="0046699F">
                      <w:rPr>
                        <w:sz w:val="24"/>
                        <w:szCs w:val="24"/>
                      </w:rPr>
                      <w:t>Корпоративная культура</w:t>
                    </w:r>
                  </w:p>
                  <w:p w:rsidR="00655D98" w:rsidRPr="0046699F" w:rsidRDefault="00655D98" w:rsidP="006E3630">
                    <w:pPr>
                      <w:numPr>
                        <w:ilvl w:val="0"/>
                        <w:numId w:val="4"/>
                      </w:numPr>
                      <w:tabs>
                        <w:tab w:val="clear" w:pos="720"/>
                        <w:tab w:val="left" w:pos="360"/>
                      </w:tabs>
                      <w:ind w:left="0" w:firstLine="0"/>
                      <w:rPr>
                        <w:sz w:val="24"/>
                        <w:szCs w:val="24"/>
                      </w:rPr>
                    </w:pPr>
                    <w:r w:rsidRPr="0046699F">
                      <w:rPr>
                        <w:sz w:val="24"/>
                        <w:szCs w:val="24"/>
                      </w:rPr>
                      <w:t>Специфика производства</w:t>
                    </w:r>
                  </w:p>
                </w:txbxContent>
              </v:textbox>
            </v:rect>
            <v:rect id="_x0000_s1746" style="position:absolute;left:6381;top:3930;width:4320;height:1800">
              <v:textbox style="mso-next-textbox:#_x0000_s1746">
                <w:txbxContent>
                  <w:p w:rsidR="00655D98" w:rsidRPr="0046699F" w:rsidRDefault="00655D98" w:rsidP="0046699F">
                    <w:pPr>
                      <w:jc w:val="center"/>
                      <w:rPr>
                        <w:b/>
                        <w:sz w:val="24"/>
                        <w:szCs w:val="24"/>
                      </w:rPr>
                    </w:pPr>
                    <w:r w:rsidRPr="0046699F">
                      <w:rPr>
                        <w:b/>
                        <w:sz w:val="24"/>
                        <w:szCs w:val="24"/>
                      </w:rPr>
                      <w:t>Личностные характеристики:</w:t>
                    </w:r>
                  </w:p>
                  <w:p w:rsidR="00655D98" w:rsidRPr="0046699F" w:rsidRDefault="00655D98" w:rsidP="006E3630">
                    <w:pPr>
                      <w:numPr>
                        <w:ilvl w:val="0"/>
                        <w:numId w:val="5"/>
                      </w:numPr>
                      <w:tabs>
                        <w:tab w:val="clear" w:pos="840"/>
                        <w:tab w:val="num" w:pos="360"/>
                      </w:tabs>
                      <w:ind w:left="0" w:firstLine="0"/>
                      <w:jc w:val="both"/>
                      <w:rPr>
                        <w:sz w:val="24"/>
                        <w:szCs w:val="24"/>
                      </w:rPr>
                    </w:pPr>
                    <w:r w:rsidRPr="0046699F">
                      <w:rPr>
                        <w:sz w:val="24"/>
                        <w:szCs w:val="24"/>
                      </w:rPr>
                      <w:t>Социально-демографические ос</w:t>
                    </w:r>
                    <w:r w:rsidRPr="0046699F">
                      <w:rPr>
                        <w:sz w:val="24"/>
                        <w:szCs w:val="24"/>
                      </w:rPr>
                      <w:t>о</w:t>
                    </w:r>
                    <w:r w:rsidRPr="0046699F">
                      <w:rPr>
                        <w:sz w:val="24"/>
                        <w:szCs w:val="24"/>
                      </w:rPr>
                      <w:t xml:space="preserve">бенности человеческих ресурсов  (ЧР) </w:t>
                    </w:r>
                  </w:p>
                  <w:p w:rsidR="00655D98" w:rsidRPr="0046699F" w:rsidRDefault="00655D98" w:rsidP="006E3630">
                    <w:pPr>
                      <w:numPr>
                        <w:ilvl w:val="0"/>
                        <w:numId w:val="5"/>
                      </w:numPr>
                      <w:tabs>
                        <w:tab w:val="clear" w:pos="840"/>
                        <w:tab w:val="num" w:pos="360"/>
                      </w:tabs>
                      <w:ind w:left="0" w:firstLine="0"/>
                      <w:jc w:val="both"/>
                      <w:rPr>
                        <w:sz w:val="24"/>
                        <w:szCs w:val="24"/>
                      </w:rPr>
                    </w:pPr>
                    <w:r w:rsidRPr="0046699F">
                      <w:rPr>
                        <w:sz w:val="24"/>
                        <w:szCs w:val="24"/>
                      </w:rPr>
                      <w:t xml:space="preserve">Поло-возрастная структура ЧР </w:t>
                    </w:r>
                  </w:p>
                  <w:p w:rsidR="00655D98" w:rsidRPr="0046699F" w:rsidRDefault="00655D98" w:rsidP="006E3630">
                    <w:pPr>
                      <w:numPr>
                        <w:ilvl w:val="0"/>
                        <w:numId w:val="5"/>
                      </w:numPr>
                      <w:tabs>
                        <w:tab w:val="clear" w:pos="840"/>
                        <w:tab w:val="num" w:pos="360"/>
                      </w:tabs>
                      <w:ind w:left="0" w:firstLine="0"/>
                      <w:jc w:val="both"/>
                      <w:rPr>
                        <w:sz w:val="24"/>
                        <w:szCs w:val="24"/>
                      </w:rPr>
                    </w:pPr>
                    <w:r w:rsidRPr="0046699F">
                      <w:rPr>
                        <w:sz w:val="24"/>
                        <w:szCs w:val="24"/>
                      </w:rPr>
                      <w:t>Профессиограмма ЧР</w:t>
                    </w:r>
                  </w:p>
                  <w:p w:rsidR="00655D98" w:rsidRPr="0046699F" w:rsidRDefault="00655D98" w:rsidP="006E3630">
                    <w:pPr>
                      <w:numPr>
                        <w:ilvl w:val="0"/>
                        <w:numId w:val="5"/>
                      </w:numPr>
                      <w:tabs>
                        <w:tab w:val="clear" w:pos="840"/>
                        <w:tab w:val="num" w:pos="360"/>
                      </w:tabs>
                      <w:ind w:left="0" w:firstLine="0"/>
                      <w:jc w:val="both"/>
                      <w:rPr>
                        <w:sz w:val="24"/>
                        <w:szCs w:val="24"/>
                      </w:rPr>
                    </w:pPr>
                    <w:r w:rsidRPr="0046699F">
                      <w:rPr>
                        <w:sz w:val="24"/>
                        <w:szCs w:val="24"/>
                      </w:rPr>
                      <w:t>Психограмма ЧР</w:t>
                    </w:r>
                  </w:p>
                  <w:p w:rsidR="00655D98" w:rsidRPr="0046699F" w:rsidRDefault="00655D98" w:rsidP="0046699F">
                    <w:pPr>
                      <w:ind w:left="360"/>
                      <w:jc w:val="both"/>
                      <w:rPr>
                        <w:sz w:val="24"/>
                        <w:szCs w:val="24"/>
                      </w:rPr>
                    </w:pPr>
                  </w:p>
                </w:txbxContent>
              </v:textbox>
            </v:rect>
            <v:rect id="_x0000_s1747" style="position:absolute;left:6381;top:1590;width:4320;height:2160">
              <v:textbox style="mso-next-textbox:#_x0000_s1747">
                <w:txbxContent>
                  <w:p w:rsidR="00655D98" w:rsidRPr="0046699F" w:rsidRDefault="00655D98" w:rsidP="0046699F">
                    <w:pPr>
                      <w:jc w:val="center"/>
                      <w:rPr>
                        <w:b/>
                        <w:sz w:val="24"/>
                        <w:szCs w:val="24"/>
                      </w:rPr>
                    </w:pPr>
                    <w:r w:rsidRPr="0046699F">
                      <w:rPr>
                        <w:b/>
                        <w:sz w:val="24"/>
                        <w:szCs w:val="24"/>
                      </w:rPr>
                      <w:t>Профессиональные требования:</w:t>
                    </w:r>
                  </w:p>
                  <w:p w:rsidR="00655D98" w:rsidRPr="0046699F" w:rsidRDefault="00655D98" w:rsidP="006E3630">
                    <w:pPr>
                      <w:numPr>
                        <w:ilvl w:val="0"/>
                        <w:numId w:val="6"/>
                      </w:numPr>
                      <w:tabs>
                        <w:tab w:val="clear" w:pos="720"/>
                        <w:tab w:val="num" w:pos="0"/>
                        <w:tab w:val="left" w:pos="360"/>
                      </w:tabs>
                      <w:ind w:left="0" w:firstLine="0"/>
                      <w:rPr>
                        <w:sz w:val="24"/>
                        <w:szCs w:val="24"/>
                      </w:rPr>
                    </w:pPr>
                    <w:r w:rsidRPr="0046699F">
                      <w:rPr>
                        <w:sz w:val="24"/>
                        <w:szCs w:val="24"/>
                      </w:rPr>
                      <w:t>Соответствие требованиям гос</w:t>
                    </w:r>
                    <w:r w:rsidRPr="0046699F">
                      <w:rPr>
                        <w:sz w:val="24"/>
                        <w:szCs w:val="24"/>
                      </w:rPr>
                      <w:t>у</w:t>
                    </w:r>
                    <w:r w:rsidRPr="0046699F">
                      <w:rPr>
                        <w:sz w:val="24"/>
                        <w:szCs w:val="24"/>
                      </w:rPr>
                      <w:t>дарственных стандартов и классиф</w:t>
                    </w:r>
                    <w:r w:rsidRPr="0046699F">
                      <w:rPr>
                        <w:sz w:val="24"/>
                        <w:szCs w:val="24"/>
                      </w:rPr>
                      <w:t>и</w:t>
                    </w:r>
                    <w:r w:rsidRPr="0046699F">
                      <w:rPr>
                        <w:sz w:val="24"/>
                        <w:szCs w:val="24"/>
                      </w:rPr>
                      <w:t>каторов (ОКПДТР)</w:t>
                    </w:r>
                  </w:p>
                  <w:p w:rsidR="00655D98" w:rsidRPr="0046699F" w:rsidRDefault="00655D98" w:rsidP="006E3630">
                    <w:pPr>
                      <w:numPr>
                        <w:ilvl w:val="0"/>
                        <w:numId w:val="6"/>
                      </w:numPr>
                      <w:tabs>
                        <w:tab w:val="clear" w:pos="720"/>
                        <w:tab w:val="num" w:pos="0"/>
                        <w:tab w:val="left" w:pos="360"/>
                      </w:tabs>
                      <w:ind w:left="0" w:firstLine="0"/>
                      <w:rPr>
                        <w:sz w:val="24"/>
                        <w:szCs w:val="24"/>
                      </w:rPr>
                    </w:pPr>
                    <w:r w:rsidRPr="0046699F">
                      <w:rPr>
                        <w:sz w:val="24"/>
                        <w:szCs w:val="24"/>
                      </w:rPr>
                      <w:t>Соответствие требованиям межд</w:t>
                    </w:r>
                    <w:r w:rsidRPr="0046699F">
                      <w:rPr>
                        <w:sz w:val="24"/>
                        <w:szCs w:val="24"/>
                      </w:rPr>
                      <w:t>у</w:t>
                    </w:r>
                    <w:r w:rsidRPr="0046699F">
                      <w:rPr>
                        <w:sz w:val="24"/>
                        <w:szCs w:val="24"/>
                      </w:rPr>
                      <w:t>народных стандартов и классификат</w:t>
                    </w:r>
                    <w:r w:rsidRPr="0046699F">
                      <w:rPr>
                        <w:sz w:val="24"/>
                        <w:szCs w:val="24"/>
                      </w:rPr>
                      <w:t>о</w:t>
                    </w:r>
                    <w:r w:rsidRPr="0046699F">
                      <w:rPr>
                        <w:sz w:val="24"/>
                        <w:szCs w:val="24"/>
                      </w:rPr>
                      <w:t>ров (МСКЗ)</w:t>
                    </w:r>
                  </w:p>
                </w:txbxContent>
              </v:textbox>
            </v:rect>
            <v:rect id="_x0000_s1748" style="position:absolute;left:1881;top:5940;width:8460;height:830">
              <v:textbox style="mso-next-textbox:#_x0000_s1748">
                <w:txbxContent>
                  <w:p w:rsidR="00655D98" w:rsidRPr="0046699F" w:rsidRDefault="00655D98" w:rsidP="0046699F">
                    <w:pPr>
                      <w:jc w:val="center"/>
                      <w:rPr>
                        <w:sz w:val="28"/>
                        <w:szCs w:val="28"/>
                      </w:rPr>
                    </w:pPr>
                    <w:r w:rsidRPr="0046699F">
                      <w:rPr>
                        <w:sz w:val="28"/>
                        <w:szCs w:val="28"/>
                      </w:rPr>
                      <w:t xml:space="preserve">СТАНДАРТ УПРАВЛЕНИЯ ЧЕЛОВЕЧЕСКИМИ РЕСУРСАМИ </w:t>
                    </w:r>
                  </w:p>
                  <w:p w:rsidR="00655D98" w:rsidRPr="0046699F" w:rsidRDefault="00655D98" w:rsidP="0046699F">
                    <w:pPr>
                      <w:jc w:val="center"/>
                      <w:rPr>
                        <w:sz w:val="28"/>
                        <w:szCs w:val="28"/>
                      </w:rPr>
                    </w:pPr>
                    <w:r w:rsidRPr="0046699F">
                      <w:rPr>
                        <w:sz w:val="28"/>
                        <w:szCs w:val="28"/>
                      </w:rPr>
                      <w:t>ПРЕДПРИЯТИЯ</w:t>
                    </w:r>
                  </w:p>
                </w:txbxContent>
              </v:textbox>
            </v:rect>
            <v:shapetype id="_x0000_t33" coordsize="21600,21600" o:spt="33" o:oned="t" path="m,l21600,r,21600e" filled="f">
              <v:stroke joinstyle="miter"/>
              <v:path arrowok="t" fillok="f" o:connecttype="none"/>
              <o:lock v:ext="edit" shapetype="t"/>
            </v:shapetype>
            <v:shape id="_x0000_s1749" type="#_x0000_t33" style="position:absolute;left:5481;top:2940;width:630;height:3000" o:connectortype="elbow" adj="-188194,-28454,-188194">
              <v:stroke endarrow="block"/>
            </v:shape>
            <v:shape id="_x0000_s1750" type="#_x0000_t33" style="position:absolute;left:6111;top:2670;width:270;height:3270;rotation:180;flip:y" o:connectortype="elbow" adj="-511120,24321,-511120">
              <v:stroke endarrow="block"/>
            </v:shape>
            <v:rect id="_x0000_s1751" style="position:absolute;left:1701;top:4818;width:3780;height:816">
              <v:textbox style="mso-next-textbox:#_x0000_s1751">
                <w:txbxContent>
                  <w:p w:rsidR="00655D98" w:rsidRPr="0046699F" w:rsidRDefault="00655D98" w:rsidP="0046699F">
                    <w:pPr>
                      <w:jc w:val="center"/>
                      <w:rPr>
                        <w:b/>
                        <w:sz w:val="24"/>
                        <w:szCs w:val="24"/>
                      </w:rPr>
                    </w:pPr>
                    <w:r w:rsidRPr="0046699F">
                      <w:rPr>
                        <w:b/>
                        <w:sz w:val="24"/>
                        <w:szCs w:val="24"/>
                      </w:rPr>
                      <w:t>Образовательные требования:</w:t>
                    </w:r>
                  </w:p>
                  <w:p w:rsidR="00655D98" w:rsidRPr="0046699F" w:rsidRDefault="00655D98" w:rsidP="0046699F">
                    <w:pPr>
                      <w:tabs>
                        <w:tab w:val="left" w:pos="360"/>
                      </w:tabs>
                      <w:rPr>
                        <w:sz w:val="24"/>
                        <w:szCs w:val="24"/>
                      </w:rPr>
                    </w:pPr>
                    <w:r w:rsidRPr="0046699F">
                      <w:rPr>
                        <w:sz w:val="24"/>
                        <w:szCs w:val="24"/>
                      </w:rPr>
                      <w:t>Образовательный ценз</w:t>
                    </w:r>
                  </w:p>
                </w:txbxContent>
              </v:textbox>
            </v:rect>
            <v:shape id="_x0000_s1752" type="#_x0000_t33" style="position:absolute;left:5481;top:5226;width:630;height:714" o:connectortype="elbow" adj="-188194,-188713,-188194">
              <v:stroke endarrow="block"/>
            </v:shape>
            <v:shape id="_x0000_s1753" type="#_x0000_t33" style="position:absolute;left:6111;top:4830;width:270;height:1110;rotation:180;flip:y" o:connectortype="elbow" adj="-511120,113682,-511120">
              <v:stroke endarrow="block"/>
            </v:shape>
            <w10:wrap type="none" side="left"/>
            <w10:anchorlock/>
          </v:group>
        </w:pict>
      </w:r>
    </w:p>
    <w:p w:rsidR="0046699F" w:rsidRPr="002806B9" w:rsidRDefault="0046699F" w:rsidP="006508BC">
      <w:pPr>
        <w:spacing w:line="264" w:lineRule="auto"/>
        <w:jc w:val="center"/>
        <w:rPr>
          <w:sz w:val="28"/>
          <w:szCs w:val="28"/>
        </w:rPr>
      </w:pPr>
      <w:r>
        <w:rPr>
          <w:sz w:val="28"/>
          <w:szCs w:val="28"/>
        </w:rPr>
        <w:t>Рисунок 3. Формирование стандарта управления человеческими ресурсами предприятия</w:t>
      </w:r>
    </w:p>
    <w:p w:rsidR="00D33B0E" w:rsidRDefault="00D33B0E" w:rsidP="006508BC">
      <w:pPr>
        <w:pStyle w:val="af0"/>
        <w:spacing w:before="0" w:beforeAutospacing="0" w:after="0" w:afterAutospacing="0" w:line="264" w:lineRule="auto"/>
        <w:ind w:firstLine="709"/>
        <w:jc w:val="both"/>
        <w:rPr>
          <w:szCs w:val="28"/>
        </w:rPr>
      </w:pPr>
    </w:p>
    <w:p w:rsidR="006508BC" w:rsidRDefault="006508BC" w:rsidP="006508BC">
      <w:pPr>
        <w:pStyle w:val="af0"/>
        <w:spacing w:before="0" w:beforeAutospacing="0" w:after="0" w:afterAutospacing="0" w:line="264" w:lineRule="auto"/>
        <w:ind w:firstLine="709"/>
        <w:jc w:val="both"/>
        <w:rPr>
          <w:szCs w:val="28"/>
        </w:rPr>
      </w:pPr>
      <w:r>
        <w:rPr>
          <w:szCs w:val="28"/>
        </w:rPr>
        <w:t>Основное предназначение стандарта заключается в том, чтобы поз</w:t>
      </w:r>
      <w:r>
        <w:rPr>
          <w:szCs w:val="28"/>
        </w:rPr>
        <w:t>и</w:t>
      </w:r>
      <w:r>
        <w:rPr>
          <w:szCs w:val="28"/>
        </w:rPr>
        <w:t>ционировать человеческие ресурсы как наиболее важные по сравнению в  другими</w:t>
      </w:r>
      <w:r w:rsidRPr="00B952BD">
        <w:rPr>
          <w:color w:val="000000"/>
          <w:szCs w:val="28"/>
        </w:rPr>
        <w:t xml:space="preserve">  производственными ресурсами, такими как финансовые, матер</w:t>
      </w:r>
      <w:r w:rsidRPr="00B952BD">
        <w:rPr>
          <w:color w:val="000000"/>
          <w:szCs w:val="28"/>
        </w:rPr>
        <w:t>и</w:t>
      </w:r>
      <w:r w:rsidRPr="00B952BD">
        <w:rPr>
          <w:color w:val="000000"/>
          <w:szCs w:val="28"/>
        </w:rPr>
        <w:t>альные, технологические и подчеркнуть тот факт, что предприятие  в пр</w:t>
      </w:r>
      <w:r w:rsidRPr="00B952BD">
        <w:rPr>
          <w:color w:val="000000"/>
          <w:szCs w:val="28"/>
        </w:rPr>
        <w:t>о</w:t>
      </w:r>
      <w:r w:rsidRPr="00B952BD">
        <w:rPr>
          <w:color w:val="000000"/>
          <w:szCs w:val="28"/>
        </w:rPr>
        <w:t xml:space="preserve">цессе своего развития может качественно и количественно воздействовать на </w:t>
      </w:r>
      <w:r>
        <w:rPr>
          <w:color w:val="000000"/>
          <w:szCs w:val="28"/>
        </w:rPr>
        <w:t>человеческие ресурсы</w:t>
      </w:r>
      <w:r w:rsidRPr="00B952BD">
        <w:rPr>
          <w:color w:val="000000"/>
          <w:szCs w:val="28"/>
        </w:rPr>
        <w:t xml:space="preserve"> (накапливать или сокращать, менять структуру)  в зависимости от вектора</w:t>
      </w:r>
      <w:r>
        <w:rPr>
          <w:color w:val="000000"/>
          <w:szCs w:val="28"/>
        </w:rPr>
        <w:t xml:space="preserve"> своего</w:t>
      </w:r>
      <w:r w:rsidRPr="00B952BD">
        <w:rPr>
          <w:color w:val="000000"/>
          <w:szCs w:val="28"/>
        </w:rPr>
        <w:t xml:space="preserve"> стратегического управления. </w:t>
      </w:r>
      <w:r>
        <w:rPr>
          <w:color w:val="000000"/>
          <w:szCs w:val="28"/>
        </w:rPr>
        <w:t xml:space="preserve">Создание внутрикорпоративного стандарта управления человеческими ресурсами способно повысить </w:t>
      </w:r>
      <w:r>
        <w:rPr>
          <w:szCs w:val="28"/>
        </w:rPr>
        <w:t xml:space="preserve"> организационный статус работ по управлению челов</w:t>
      </w:r>
      <w:r>
        <w:rPr>
          <w:szCs w:val="28"/>
        </w:rPr>
        <w:t>е</w:t>
      </w:r>
      <w:r>
        <w:rPr>
          <w:szCs w:val="28"/>
        </w:rPr>
        <w:t>ческими ресурсами и создать условия для наиболее эффективной профе</w:t>
      </w:r>
      <w:r>
        <w:rPr>
          <w:szCs w:val="28"/>
        </w:rPr>
        <w:t>с</w:t>
      </w:r>
      <w:r>
        <w:rPr>
          <w:szCs w:val="28"/>
        </w:rPr>
        <w:t xml:space="preserve">сиональной деятельности в области мотивации человеческих ресурсов к труду.  </w:t>
      </w:r>
    </w:p>
    <w:p w:rsidR="00B47396" w:rsidRDefault="00215EC5" w:rsidP="00C63E52">
      <w:pPr>
        <w:pStyle w:val="af0"/>
        <w:spacing w:before="0" w:beforeAutospacing="0" w:after="0" w:afterAutospacing="0"/>
        <w:ind w:firstLine="709"/>
        <w:jc w:val="both"/>
        <w:rPr>
          <w:szCs w:val="28"/>
        </w:rPr>
      </w:pPr>
      <w:r>
        <w:rPr>
          <w:szCs w:val="28"/>
        </w:rPr>
        <w:t>Структура стандарта включает в себя два раздела:</w:t>
      </w:r>
      <w:r w:rsidR="00785037">
        <w:rPr>
          <w:szCs w:val="28"/>
        </w:rPr>
        <w:t xml:space="preserve"> содержательный и описательный и отличается гибкостью. Содержание каждого квалифик</w:t>
      </w:r>
      <w:r w:rsidR="00785037">
        <w:rPr>
          <w:szCs w:val="28"/>
        </w:rPr>
        <w:t>а</w:t>
      </w:r>
      <w:r w:rsidR="00785037">
        <w:rPr>
          <w:szCs w:val="28"/>
        </w:rPr>
        <w:t>ционного уровня может модифицироваться в зависимости от возникающих во внутренней и внешней среде предприятия изменений.</w:t>
      </w:r>
    </w:p>
    <w:p w:rsidR="00AD5423" w:rsidRDefault="00AD5423" w:rsidP="00987ECB">
      <w:pPr>
        <w:shd w:val="clear" w:color="auto" w:fill="FFFFFF"/>
        <w:tabs>
          <w:tab w:val="left" w:pos="0"/>
          <w:tab w:val="left" w:pos="8448"/>
        </w:tabs>
        <w:ind w:firstLine="709"/>
        <w:jc w:val="both"/>
        <w:rPr>
          <w:sz w:val="28"/>
          <w:szCs w:val="28"/>
        </w:rPr>
      </w:pPr>
    </w:p>
    <w:p w:rsidR="00D54EBD" w:rsidRDefault="00D54EBD" w:rsidP="00CD1F68">
      <w:pPr>
        <w:shd w:val="clear" w:color="auto" w:fill="FFFFFF"/>
        <w:tabs>
          <w:tab w:val="left" w:pos="5083"/>
          <w:tab w:val="left" w:pos="8448"/>
        </w:tabs>
        <w:ind w:firstLine="709"/>
        <w:jc w:val="both"/>
        <w:rPr>
          <w:sz w:val="28"/>
          <w:szCs w:val="28"/>
        </w:rPr>
      </w:pPr>
    </w:p>
    <w:p w:rsidR="00A222AF" w:rsidRDefault="00A222AF" w:rsidP="006764C8">
      <w:pPr>
        <w:tabs>
          <w:tab w:val="left" w:pos="1360"/>
        </w:tabs>
        <w:ind w:firstLine="540"/>
        <w:jc w:val="center"/>
        <w:rPr>
          <w:sz w:val="28"/>
          <w:szCs w:val="28"/>
        </w:rPr>
      </w:pPr>
    </w:p>
    <w:p w:rsidR="00D857E8" w:rsidRDefault="00D857E8" w:rsidP="006764C8">
      <w:pPr>
        <w:tabs>
          <w:tab w:val="left" w:pos="1360"/>
        </w:tabs>
        <w:ind w:firstLine="540"/>
        <w:jc w:val="center"/>
        <w:rPr>
          <w:sz w:val="28"/>
          <w:szCs w:val="28"/>
        </w:rPr>
      </w:pPr>
      <w:r w:rsidRPr="00D857E8">
        <w:rPr>
          <w:sz w:val="28"/>
          <w:szCs w:val="28"/>
        </w:rPr>
        <w:lastRenderedPageBreak/>
        <w:t xml:space="preserve">ОСНОВНЫЕ НАУЧНЫЕ РЕЗУЛЬТАТЫ ДИССЕРТАЦИИ </w:t>
      </w:r>
    </w:p>
    <w:p w:rsidR="006764C8" w:rsidRDefault="00D857E8" w:rsidP="006764C8">
      <w:pPr>
        <w:tabs>
          <w:tab w:val="left" w:pos="1360"/>
        </w:tabs>
        <w:ind w:firstLine="540"/>
        <w:jc w:val="center"/>
        <w:rPr>
          <w:sz w:val="28"/>
          <w:szCs w:val="28"/>
        </w:rPr>
      </w:pPr>
      <w:r w:rsidRPr="00D857E8">
        <w:rPr>
          <w:sz w:val="28"/>
          <w:szCs w:val="28"/>
        </w:rPr>
        <w:t>ОПУБЛИКОВАНЫ В СЛЕДУЮЩИХ РАБОТАХ</w:t>
      </w:r>
    </w:p>
    <w:p w:rsidR="0013756B" w:rsidRPr="00FC3E85" w:rsidRDefault="0013756B" w:rsidP="006764C8">
      <w:pPr>
        <w:tabs>
          <w:tab w:val="left" w:pos="1360"/>
        </w:tabs>
        <w:ind w:firstLine="540"/>
        <w:jc w:val="center"/>
        <w:rPr>
          <w:b/>
          <w:sz w:val="28"/>
          <w:szCs w:val="28"/>
        </w:rPr>
      </w:pPr>
    </w:p>
    <w:p w:rsidR="006764C8" w:rsidRDefault="006764C8" w:rsidP="006764C8">
      <w:pPr>
        <w:tabs>
          <w:tab w:val="left" w:pos="1360"/>
        </w:tabs>
        <w:jc w:val="center"/>
        <w:rPr>
          <w:i/>
          <w:sz w:val="28"/>
          <w:szCs w:val="28"/>
        </w:rPr>
      </w:pPr>
      <w:r>
        <w:rPr>
          <w:i/>
          <w:sz w:val="28"/>
          <w:szCs w:val="28"/>
        </w:rPr>
        <w:t xml:space="preserve">Статьи, опубликованные в ведущих рецензируемых </w:t>
      </w:r>
      <w:r w:rsidR="000A3E79">
        <w:rPr>
          <w:i/>
          <w:sz w:val="28"/>
          <w:szCs w:val="28"/>
        </w:rPr>
        <w:t>научных журналах</w:t>
      </w:r>
      <w:r w:rsidR="00D57C6A">
        <w:rPr>
          <w:i/>
          <w:sz w:val="28"/>
          <w:szCs w:val="28"/>
        </w:rPr>
        <w:t xml:space="preserve"> и и</w:t>
      </w:r>
      <w:r w:rsidR="00D57C6A">
        <w:rPr>
          <w:i/>
          <w:sz w:val="28"/>
          <w:szCs w:val="28"/>
        </w:rPr>
        <w:t>з</w:t>
      </w:r>
      <w:r w:rsidR="00D57C6A">
        <w:rPr>
          <w:i/>
          <w:sz w:val="28"/>
          <w:szCs w:val="28"/>
        </w:rPr>
        <w:t>дани</w:t>
      </w:r>
      <w:r w:rsidR="000A3E79">
        <w:rPr>
          <w:i/>
          <w:sz w:val="28"/>
          <w:szCs w:val="28"/>
        </w:rPr>
        <w:t>ях</w:t>
      </w:r>
      <w:r>
        <w:rPr>
          <w:i/>
          <w:sz w:val="28"/>
          <w:szCs w:val="28"/>
        </w:rPr>
        <w:t>:</w:t>
      </w:r>
    </w:p>
    <w:p w:rsidR="0013756B" w:rsidRPr="0051312D" w:rsidRDefault="0013756B" w:rsidP="006764C8">
      <w:pPr>
        <w:tabs>
          <w:tab w:val="left" w:pos="1360"/>
        </w:tabs>
        <w:jc w:val="center"/>
        <w:rPr>
          <w:i/>
          <w:sz w:val="28"/>
          <w:szCs w:val="28"/>
        </w:rPr>
      </w:pPr>
    </w:p>
    <w:p w:rsidR="003A1351" w:rsidRDefault="003A1351" w:rsidP="003A1351">
      <w:pPr>
        <w:widowControl w:val="0"/>
        <w:numPr>
          <w:ilvl w:val="0"/>
          <w:numId w:val="11"/>
        </w:numPr>
        <w:spacing w:line="264" w:lineRule="auto"/>
        <w:ind w:left="0" w:firstLine="360"/>
        <w:jc w:val="both"/>
        <w:rPr>
          <w:sz w:val="28"/>
          <w:szCs w:val="26"/>
        </w:rPr>
      </w:pPr>
      <w:r>
        <w:rPr>
          <w:sz w:val="28"/>
          <w:szCs w:val="26"/>
        </w:rPr>
        <w:t xml:space="preserve">Полева Н. А. Разработка и реализация инструментария мотивации человеческих ресурсов / Н. А. Полева // </w:t>
      </w:r>
      <w:r w:rsidR="00384E2B">
        <w:rPr>
          <w:sz w:val="28"/>
          <w:szCs w:val="26"/>
        </w:rPr>
        <w:t>ФЭС</w:t>
      </w:r>
      <w:r w:rsidR="009B0B00">
        <w:rPr>
          <w:sz w:val="28"/>
          <w:szCs w:val="26"/>
        </w:rPr>
        <w:t>: финансы, экономика, страт</w:t>
      </w:r>
      <w:r w:rsidR="009B0B00">
        <w:rPr>
          <w:sz w:val="28"/>
          <w:szCs w:val="26"/>
        </w:rPr>
        <w:t>е</w:t>
      </w:r>
      <w:r w:rsidR="009B0B00">
        <w:rPr>
          <w:sz w:val="28"/>
          <w:szCs w:val="26"/>
        </w:rPr>
        <w:t>гия</w:t>
      </w:r>
      <w:r>
        <w:rPr>
          <w:sz w:val="28"/>
          <w:szCs w:val="26"/>
        </w:rPr>
        <w:t>.</w:t>
      </w:r>
      <w:r w:rsidR="009B0B00">
        <w:rPr>
          <w:sz w:val="28"/>
          <w:szCs w:val="26"/>
        </w:rPr>
        <w:t xml:space="preserve"> 2012. </w:t>
      </w:r>
      <w:r>
        <w:rPr>
          <w:sz w:val="28"/>
          <w:szCs w:val="26"/>
        </w:rPr>
        <w:t>№ 3. С. 57-62</w:t>
      </w:r>
      <w:r w:rsidR="00CE66EC">
        <w:rPr>
          <w:sz w:val="28"/>
          <w:szCs w:val="26"/>
        </w:rPr>
        <w:t xml:space="preserve"> (0,52 п.л.)</w:t>
      </w:r>
    </w:p>
    <w:p w:rsidR="003A1351" w:rsidRDefault="003A1351" w:rsidP="003A1351">
      <w:pPr>
        <w:widowControl w:val="0"/>
        <w:numPr>
          <w:ilvl w:val="0"/>
          <w:numId w:val="11"/>
        </w:numPr>
        <w:spacing w:line="264" w:lineRule="auto"/>
        <w:ind w:left="0" w:firstLine="360"/>
        <w:jc w:val="both"/>
        <w:rPr>
          <w:sz w:val="28"/>
          <w:szCs w:val="26"/>
        </w:rPr>
      </w:pPr>
      <w:r w:rsidRPr="006720DC">
        <w:rPr>
          <w:sz w:val="28"/>
          <w:szCs w:val="26"/>
        </w:rPr>
        <w:t>Полева Н.</w:t>
      </w:r>
      <w:r>
        <w:rPr>
          <w:sz w:val="28"/>
          <w:szCs w:val="26"/>
        </w:rPr>
        <w:t xml:space="preserve"> </w:t>
      </w:r>
      <w:r w:rsidRPr="006720DC">
        <w:rPr>
          <w:sz w:val="28"/>
          <w:szCs w:val="26"/>
        </w:rPr>
        <w:t xml:space="preserve">А.  </w:t>
      </w:r>
      <w:r w:rsidRPr="006720DC">
        <w:rPr>
          <w:sz w:val="28"/>
          <w:szCs w:val="28"/>
        </w:rPr>
        <w:t>Методический подход к оценке инновационной акти</w:t>
      </w:r>
      <w:r w:rsidRPr="006720DC">
        <w:rPr>
          <w:sz w:val="28"/>
          <w:szCs w:val="28"/>
        </w:rPr>
        <w:t>в</w:t>
      </w:r>
      <w:r w:rsidRPr="006720DC">
        <w:rPr>
          <w:sz w:val="28"/>
          <w:szCs w:val="28"/>
        </w:rPr>
        <w:t>ности промышленных предприятий на основе расчета коэффициента во</w:t>
      </w:r>
      <w:r w:rsidRPr="006720DC">
        <w:rPr>
          <w:sz w:val="28"/>
          <w:szCs w:val="28"/>
        </w:rPr>
        <w:t>з</w:t>
      </w:r>
      <w:r w:rsidRPr="006720DC">
        <w:rPr>
          <w:sz w:val="28"/>
          <w:szCs w:val="28"/>
        </w:rPr>
        <w:t>врата инвестиций в персонал</w:t>
      </w:r>
      <w:r>
        <w:rPr>
          <w:sz w:val="28"/>
          <w:szCs w:val="28"/>
        </w:rPr>
        <w:t xml:space="preserve"> / Н. В. Сироткина, Н. А. Полева</w:t>
      </w:r>
      <w:r w:rsidRPr="006720DC">
        <w:rPr>
          <w:sz w:val="28"/>
          <w:szCs w:val="28"/>
        </w:rPr>
        <w:t xml:space="preserve"> // </w:t>
      </w:r>
      <w:r w:rsidRPr="006720DC">
        <w:rPr>
          <w:sz w:val="28"/>
          <w:szCs w:val="26"/>
        </w:rPr>
        <w:t>Человеч</w:t>
      </w:r>
      <w:r w:rsidRPr="006720DC">
        <w:rPr>
          <w:sz w:val="28"/>
          <w:szCs w:val="26"/>
        </w:rPr>
        <w:t>е</w:t>
      </w:r>
      <w:r w:rsidRPr="006720DC">
        <w:rPr>
          <w:sz w:val="28"/>
          <w:szCs w:val="26"/>
        </w:rPr>
        <w:t>ский капитал.</w:t>
      </w:r>
      <w:r w:rsidR="009B0B00">
        <w:rPr>
          <w:sz w:val="28"/>
          <w:szCs w:val="26"/>
        </w:rPr>
        <w:t xml:space="preserve"> 2011. № </w:t>
      </w:r>
      <w:r w:rsidRPr="006720DC">
        <w:rPr>
          <w:sz w:val="28"/>
          <w:szCs w:val="26"/>
        </w:rPr>
        <w:t>4</w:t>
      </w:r>
      <w:r w:rsidR="009B0B00">
        <w:rPr>
          <w:sz w:val="28"/>
          <w:szCs w:val="26"/>
        </w:rPr>
        <w:t>.</w:t>
      </w:r>
      <w:r w:rsidRPr="006720DC">
        <w:rPr>
          <w:sz w:val="28"/>
          <w:szCs w:val="26"/>
        </w:rPr>
        <w:t xml:space="preserve"> С. 124-127</w:t>
      </w:r>
      <w:r w:rsidR="00CE66EC">
        <w:rPr>
          <w:sz w:val="28"/>
          <w:szCs w:val="26"/>
        </w:rPr>
        <w:t xml:space="preserve"> (0,5 п.л./</w:t>
      </w:r>
      <w:r w:rsidR="00C51BD2" w:rsidRPr="00C51BD2">
        <w:rPr>
          <w:sz w:val="28"/>
          <w:szCs w:val="28"/>
        </w:rPr>
        <w:t xml:space="preserve"> </w:t>
      </w:r>
      <w:r w:rsidR="00C51BD2">
        <w:rPr>
          <w:sz w:val="28"/>
          <w:szCs w:val="28"/>
        </w:rPr>
        <w:t xml:space="preserve">авт. </w:t>
      </w:r>
      <w:r w:rsidR="00CE66EC">
        <w:rPr>
          <w:sz w:val="28"/>
          <w:szCs w:val="28"/>
        </w:rPr>
        <w:t>0,25 п.л.)</w:t>
      </w:r>
    </w:p>
    <w:p w:rsidR="006720DC" w:rsidRPr="00D8512B" w:rsidRDefault="006720DC" w:rsidP="006720DC">
      <w:pPr>
        <w:widowControl w:val="0"/>
        <w:numPr>
          <w:ilvl w:val="0"/>
          <w:numId w:val="11"/>
        </w:numPr>
        <w:spacing w:line="264" w:lineRule="auto"/>
        <w:ind w:left="0" w:firstLine="360"/>
        <w:jc w:val="both"/>
        <w:rPr>
          <w:sz w:val="28"/>
          <w:szCs w:val="26"/>
        </w:rPr>
      </w:pPr>
      <w:r w:rsidRPr="00D8512B">
        <w:rPr>
          <w:sz w:val="28"/>
          <w:szCs w:val="28"/>
        </w:rPr>
        <w:t>Полева Н.</w:t>
      </w:r>
      <w:r w:rsidR="006764C8">
        <w:rPr>
          <w:sz w:val="28"/>
          <w:szCs w:val="28"/>
        </w:rPr>
        <w:t xml:space="preserve"> </w:t>
      </w:r>
      <w:r w:rsidRPr="00D8512B">
        <w:rPr>
          <w:sz w:val="28"/>
          <w:szCs w:val="28"/>
        </w:rPr>
        <w:t>А. Проблема управления человеческими ресурсами пр</w:t>
      </w:r>
      <w:r w:rsidRPr="00D8512B">
        <w:rPr>
          <w:sz w:val="28"/>
          <w:szCs w:val="28"/>
        </w:rPr>
        <w:t>о</w:t>
      </w:r>
      <w:r w:rsidRPr="00D8512B">
        <w:rPr>
          <w:sz w:val="28"/>
          <w:szCs w:val="28"/>
        </w:rPr>
        <w:t>мышленных предприятий и пути ее решения / Н.</w:t>
      </w:r>
      <w:r w:rsidR="006764C8">
        <w:rPr>
          <w:sz w:val="28"/>
          <w:szCs w:val="28"/>
        </w:rPr>
        <w:t xml:space="preserve"> </w:t>
      </w:r>
      <w:r w:rsidRPr="00D8512B">
        <w:rPr>
          <w:sz w:val="28"/>
          <w:szCs w:val="28"/>
        </w:rPr>
        <w:t>В. Сироткина, Н.</w:t>
      </w:r>
      <w:r w:rsidR="006764C8">
        <w:rPr>
          <w:sz w:val="28"/>
          <w:szCs w:val="28"/>
        </w:rPr>
        <w:t xml:space="preserve"> </w:t>
      </w:r>
      <w:r w:rsidRPr="00D8512B">
        <w:rPr>
          <w:sz w:val="28"/>
          <w:szCs w:val="28"/>
        </w:rPr>
        <w:t>А. П</w:t>
      </w:r>
      <w:r w:rsidRPr="00D8512B">
        <w:rPr>
          <w:sz w:val="28"/>
          <w:szCs w:val="28"/>
        </w:rPr>
        <w:t>о</w:t>
      </w:r>
      <w:r w:rsidRPr="00D8512B">
        <w:rPr>
          <w:sz w:val="28"/>
          <w:szCs w:val="28"/>
        </w:rPr>
        <w:t xml:space="preserve">лева // </w:t>
      </w:r>
      <w:r w:rsidRPr="00D8512B">
        <w:rPr>
          <w:sz w:val="28"/>
          <w:szCs w:val="26"/>
        </w:rPr>
        <w:t xml:space="preserve">Инновационный вестник Регион. </w:t>
      </w:r>
      <w:r w:rsidR="009B0B00">
        <w:rPr>
          <w:sz w:val="28"/>
          <w:szCs w:val="26"/>
        </w:rPr>
        <w:t xml:space="preserve"> 2010. </w:t>
      </w:r>
      <w:r w:rsidRPr="00D8512B">
        <w:rPr>
          <w:sz w:val="28"/>
          <w:szCs w:val="26"/>
        </w:rPr>
        <w:t xml:space="preserve"> №1 (19).  С. 32-37</w:t>
      </w:r>
      <w:r w:rsidR="00CE66EC">
        <w:rPr>
          <w:sz w:val="28"/>
          <w:szCs w:val="26"/>
        </w:rPr>
        <w:t xml:space="preserve"> (0,54 п.л./</w:t>
      </w:r>
      <w:r w:rsidR="00C51BD2" w:rsidRPr="00C51BD2">
        <w:rPr>
          <w:sz w:val="28"/>
          <w:szCs w:val="28"/>
        </w:rPr>
        <w:t xml:space="preserve"> </w:t>
      </w:r>
      <w:r w:rsidR="00C51BD2">
        <w:rPr>
          <w:sz w:val="28"/>
          <w:szCs w:val="28"/>
        </w:rPr>
        <w:t xml:space="preserve">авт. </w:t>
      </w:r>
      <w:r w:rsidR="00CE66EC">
        <w:rPr>
          <w:sz w:val="28"/>
          <w:szCs w:val="28"/>
        </w:rPr>
        <w:t>0,27 п.л.)</w:t>
      </w:r>
    </w:p>
    <w:p w:rsidR="003A1351" w:rsidRDefault="003A1351" w:rsidP="006720DC">
      <w:pPr>
        <w:widowControl w:val="0"/>
        <w:spacing w:line="264" w:lineRule="auto"/>
        <w:ind w:left="360"/>
        <w:jc w:val="center"/>
        <w:rPr>
          <w:bCs/>
          <w:i/>
          <w:color w:val="000000"/>
          <w:sz w:val="28"/>
          <w:szCs w:val="26"/>
        </w:rPr>
      </w:pPr>
    </w:p>
    <w:p w:rsidR="006720DC" w:rsidRDefault="006764C8" w:rsidP="006720DC">
      <w:pPr>
        <w:widowControl w:val="0"/>
        <w:spacing w:line="264" w:lineRule="auto"/>
        <w:ind w:left="360"/>
        <w:jc w:val="center"/>
        <w:rPr>
          <w:bCs/>
          <w:i/>
          <w:color w:val="000000"/>
          <w:sz w:val="28"/>
          <w:szCs w:val="26"/>
        </w:rPr>
      </w:pPr>
      <w:r>
        <w:rPr>
          <w:bCs/>
          <w:i/>
          <w:color w:val="000000"/>
          <w:sz w:val="28"/>
          <w:szCs w:val="26"/>
        </w:rPr>
        <w:t>Монографии, статьи, тезисы докладов и выступлений:</w:t>
      </w:r>
    </w:p>
    <w:p w:rsidR="0013756B" w:rsidRPr="006764C8" w:rsidRDefault="0013756B" w:rsidP="006720DC">
      <w:pPr>
        <w:widowControl w:val="0"/>
        <w:spacing w:line="264" w:lineRule="auto"/>
        <w:ind w:left="360"/>
        <w:jc w:val="center"/>
        <w:rPr>
          <w:bCs/>
          <w:i/>
          <w:color w:val="000000"/>
          <w:sz w:val="28"/>
          <w:szCs w:val="26"/>
        </w:rPr>
      </w:pPr>
    </w:p>
    <w:p w:rsidR="003662F7" w:rsidRPr="003662F7" w:rsidRDefault="003662F7" w:rsidP="003662F7">
      <w:pPr>
        <w:pStyle w:val="afff5"/>
        <w:widowControl w:val="0"/>
        <w:numPr>
          <w:ilvl w:val="0"/>
          <w:numId w:val="11"/>
        </w:numPr>
        <w:spacing w:after="0" w:line="264" w:lineRule="auto"/>
        <w:ind w:left="0" w:firstLine="426"/>
        <w:jc w:val="both"/>
        <w:rPr>
          <w:rFonts w:ascii="Times New Roman" w:hAnsi="Times New Roman"/>
          <w:sz w:val="28"/>
          <w:szCs w:val="28"/>
        </w:rPr>
      </w:pPr>
      <w:r w:rsidRPr="003662F7">
        <w:rPr>
          <w:rFonts w:ascii="Times New Roman" w:hAnsi="Times New Roman"/>
          <w:sz w:val="28"/>
          <w:szCs w:val="26"/>
        </w:rPr>
        <w:t xml:space="preserve">Полева Н. А. </w:t>
      </w:r>
      <w:r w:rsidRPr="003662F7">
        <w:rPr>
          <w:rFonts w:ascii="Times New Roman" w:hAnsi="Times New Roman"/>
          <w:sz w:val="28"/>
          <w:szCs w:val="28"/>
        </w:rPr>
        <w:t>Проблемы и перспективы управления человеческими ресурсами в условиях низкой мотивационной восприимчивости / Н. А. П</w:t>
      </w:r>
      <w:r w:rsidRPr="003662F7">
        <w:rPr>
          <w:rFonts w:ascii="Times New Roman" w:hAnsi="Times New Roman"/>
          <w:sz w:val="28"/>
          <w:szCs w:val="28"/>
        </w:rPr>
        <w:t>о</w:t>
      </w:r>
      <w:r w:rsidRPr="003662F7">
        <w:rPr>
          <w:rFonts w:ascii="Times New Roman" w:hAnsi="Times New Roman"/>
          <w:sz w:val="28"/>
          <w:szCs w:val="28"/>
        </w:rPr>
        <w:t xml:space="preserve">лева // </w:t>
      </w:r>
      <w:r w:rsidR="00304900">
        <w:rPr>
          <w:rFonts w:ascii="Times New Roman" w:hAnsi="Times New Roman"/>
          <w:sz w:val="28"/>
          <w:szCs w:val="28"/>
        </w:rPr>
        <w:t>Агропромышленный потенциал региона: состояние, проблемы, р</w:t>
      </w:r>
      <w:r w:rsidR="00304900">
        <w:rPr>
          <w:rFonts w:ascii="Times New Roman" w:hAnsi="Times New Roman"/>
          <w:sz w:val="28"/>
          <w:szCs w:val="28"/>
        </w:rPr>
        <w:t>е</w:t>
      </w:r>
      <w:r w:rsidR="00304900">
        <w:rPr>
          <w:rFonts w:ascii="Times New Roman" w:hAnsi="Times New Roman"/>
          <w:sz w:val="28"/>
          <w:szCs w:val="28"/>
        </w:rPr>
        <w:t>шения. Сборник научных трудов</w:t>
      </w:r>
      <w:r w:rsidR="009E1806">
        <w:rPr>
          <w:rFonts w:ascii="Times New Roman" w:hAnsi="Times New Roman"/>
          <w:sz w:val="28"/>
          <w:szCs w:val="28"/>
        </w:rPr>
        <w:t>. – Елец</w:t>
      </w:r>
      <w:r w:rsidR="00C51BD2">
        <w:rPr>
          <w:rFonts w:ascii="Times New Roman" w:hAnsi="Times New Roman"/>
          <w:sz w:val="28"/>
          <w:szCs w:val="28"/>
        </w:rPr>
        <w:t xml:space="preserve"> : </w:t>
      </w:r>
      <w:r w:rsidR="00304900">
        <w:rPr>
          <w:rFonts w:ascii="Times New Roman" w:hAnsi="Times New Roman"/>
          <w:sz w:val="28"/>
          <w:szCs w:val="28"/>
        </w:rPr>
        <w:t>ФГБОУ ВПО «Елецкий госуда</w:t>
      </w:r>
      <w:r w:rsidR="00304900">
        <w:rPr>
          <w:rFonts w:ascii="Times New Roman" w:hAnsi="Times New Roman"/>
          <w:sz w:val="28"/>
          <w:szCs w:val="28"/>
        </w:rPr>
        <w:t>р</w:t>
      </w:r>
      <w:r w:rsidR="00304900">
        <w:rPr>
          <w:rFonts w:ascii="Times New Roman" w:hAnsi="Times New Roman"/>
          <w:sz w:val="28"/>
          <w:szCs w:val="28"/>
        </w:rPr>
        <w:t>ственный университет им. И.А. Бунина</w:t>
      </w:r>
      <w:r w:rsidR="009E1806">
        <w:rPr>
          <w:rFonts w:ascii="Times New Roman" w:hAnsi="Times New Roman"/>
          <w:sz w:val="28"/>
          <w:szCs w:val="28"/>
        </w:rPr>
        <w:t xml:space="preserve">, </w:t>
      </w:r>
      <w:r w:rsidRPr="003662F7">
        <w:rPr>
          <w:rFonts w:ascii="Times New Roman" w:hAnsi="Times New Roman"/>
          <w:sz w:val="28"/>
          <w:szCs w:val="28"/>
        </w:rPr>
        <w:t>2012</w:t>
      </w:r>
      <w:r w:rsidR="00304900">
        <w:rPr>
          <w:rFonts w:ascii="Times New Roman" w:hAnsi="Times New Roman"/>
          <w:sz w:val="28"/>
          <w:szCs w:val="28"/>
        </w:rPr>
        <w:t>. С. 117-119</w:t>
      </w:r>
      <w:r w:rsidRPr="003662F7">
        <w:rPr>
          <w:rFonts w:ascii="Times New Roman" w:hAnsi="Times New Roman"/>
          <w:sz w:val="28"/>
          <w:szCs w:val="26"/>
        </w:rPr>
        <w:t xml:space="preserve"> </w:t>
      </w:r>
      <w:r w:rsidR="00CE66EC">
        <w:rPr>
          <w:rFonts w:ascii="Times New Roman" w:hAnsi="Times New Roman"/>
          <w:sz w:val="28"/>
          <w:szCs w:val="26"/>
        </w:rPr>
        <w:t>(0,2 п.л.)</w:t>
      </w:r>
    </w:p>
    <w:p w:rsidR="00C912C5" w:rsidRDefault="00C912C5" w:rsidP="003662F7">
      <w:pPr>
        <w:pStyle w:val="afff5"/>
        <w:widowControl w:val="0"/>
        <w:numPr>
          <w:ilvl w:val="0"/>
          <w:numId w:val="11"/>
        </w:numPr>
        <w:spacing w:after="0" w:line="264" w:lineRule="auto"/>
        <w:ind w:left="0" w:firstLine="426"/>
        <w:jc w:val="both"/>
        <w:rPr>
          <w:rFonts w:ascii="Times New Roman" w:hAnsi="Times New Roman"/>
          <w:sz w:val="28"/>
          <w:szCs w:val="28"/>
        </w:rPr>
      </w:pPr>
      <w:r>
        <w:rPr>
          <w:rFonts w:ascii="Times New Roman" w:hAnsi="Times New Roman"/>
          <w:sz w:val="28"/>
          <w:szCs w:val="28"/>
        </w:rPr>
        <w:t xml:space="preserve">Сироткина Н.В. Методическое обеспечение оценки результативности управления человеческими ресурсами / Н. В. Сироткина, Н. А. Полева // Международный журнал экспериментального образования. </w:t>
      </w:r>
      <w:r w:rsidR="00C51BD2">
        <w:rPr>
          <w:rFonts w:ascii="Times New Roman" w:hAnsi="Times New Roman"/>
          <w:sz w:val="28"/>
          <w:szCs w:val="28"/>
        </w:rPr>
        <w:t xml:space="preserve"> 2012. </w:t>
      </w:r>
      <w:r>
        <w:rPr>
          <w:rFonts w:ascii="Times New Roman" w:hAnsi="Times New Roman"/>
          <w:sz w:val="28"/>
          <w:szCs w:val="28"/>
        </w:rPr>
        <w:t xml:space="preserve"> № 5. С. 77-80 (0,3 п.л./</w:t>
      </w:r>
      <w:r w:rsidR="00C51BD2">
        <w:rPr>
          <w:rFonts w:ascii="Times New Roman" w:hAnsi="Times New Roman"/>
          <w:sz w:val="28"/>
          <w:szCs w:val="28"/>
        </w:rPr>
        <w:t xml:space="preserve">авт. </w:t>
      </w:r>
      <w:r w:rsidR="00260AD5">
        <w:rPr>
          <w:rFonts w:ascii="Times New Roman" w:hAnsi="Times New Roman"/>
          <w:sz w:val="28"/>
          <w:szCs w:val="28"/>
        </w:rPr>
        <w:t>0,1</w:t>
      </w:r>
      <w:r>
        <w:rPr>
          <w:rFonts w:ascii="Times New Roman" w:hAnsi="Times New Roman"/>
          <w:sz w:val="28"/>
          <w:szCs w:val="28"/>
        </w:rPr>
        <w:t>5 п.л.)</w:t>
      </w:r>
    </w:p>
    <w:p w:rsidR="00C912C5" w:rsidRPr="00C912C5" w:rsidRDefault="00C912C5" w:rsidP="003662F7">
      <w:pPr>
        <w:pStyle w:val="afff5"/>
        <w:widowControl w:val="0"/>
        <w:numPr>
          <w:ilvl w:val="0"/>
          <w:numId w:val="11"/>
        </w:numPr>
        <w:spacing w:after="0" w:line="264" w:lineRule="auto"/>
        <w:ind w:left="0" w:firstLine="426"/>
        <w:jc w:val="both"/>
        <w:rPr>
          <w:rFonts w:ascii="Times New Roman" w:hAnsi="Times New Roman"/>
          <w:sz w:val="28"/>
          <w:szCs w:val="28"/>
        </w:rPr>
      </w:pPr>
      <w:r>
        <w:rPr>
          <w:rFonts w:ascii="Times New Roman" w:hAnsi="Times New Roman"/>
          <w:sz w:val="28"/>
          <w:szCs w:val="28"/>
        </w:rPr>
        <w:t>Сироткина Н.В. Методы и приемы мотивационного воздействия на человеческие ресурсы промышленных предприятий / Н. В. Сироткина, Н. А. Полева // Международный журнал экспериментального образования. 2012</w:t>
      </w:r>
      <w:r w:rsidR="00C51BD2">
        <w:rPr>
          <w:rFonts w:ascii="Times New Roman" w:hAnsi="Times New Roman"/>
          <w:sz w:val="28"/>
          <w:szCs w:val="28"/>
        </w:rPr>
        <w:t>.</w:t>
      </w:r>
      <w:r>
        <w:rPr>
          <w:rFonts w:ascii="Times New Roman" w:hAnsi="Times New Roman"/>
          <w:sz w:val="28"/>
          <w:szCs w:val="28"/>
        </w:rPr>
        <w:t xml:space="preserve"> № 5. С. 93-96 (0,3 п.л./</w:t>
      </w:r>
      <w:r w:rsidR="00C51BD2" w:rsidRPr="00C51BD2">
        <w:rPr>
          <w:rFonts w:ascii="Times New Roman" w:hAnsi="Times New Roman"/>
          <w:sz w:val="28"/>
          <w:szCs w:val="28"/>
        </w:rPr>
        <w:t xml:space="preserve"> </w:t>
      </w:r>
      <w:r w:rsidR="00C51BD2">
        <w:rPr>
          <w:rFonts w:ascii="Times New Roman" w:hAnsi="Times New Roman"/>
          <w:sz w:val="28"/>
          <w:szCs w:val="28"/>
        </w:rPr>
        <w:t xml:space="preserve">авт. </w:t>
      </w:r>
      <w:r>
        <w:rPr>
          <w:rFonts w:ascii="Times New Roman" w:hAnsi="Times New Roman"/>
          <w:sz w:val="28"/>
          <w:szCs w:val="28"/>
        </w:rPr>
        <w:t>0,15 п.л.)</w:t>
      </w:r>
    </w:p>
    <w:p w:rsidR="003662F7" w:rsidRPr="00C51BD2" w:rsidRDefault="003662F7" w:rsidP="003662F7">
      <w:pPr>
        <w:pStyle w:val="afff5"/>
        <w:widowControl w:val="0"/>
        <w:numPr>
          <w:ilvl w:val="0"/>
          <w:numId w:val="11"/>
        </w:numPr>
        <w:spacing w:after="0" w:line="264" w:lineRule="auto"/>
        <w:ind w:left="0" w:firstLine="426"/>
        <w:jc w:val="both"/>
        <w:rPr>
          <w:rFonts w:ascii="Times New Roman" w:hAnsi="Times New Roman"/>
          <w:sz w:val="28"/>
          <w:szCs w:val="28"/>
          <w:lang w:val="en-US"/>
        </w:rPr>
      </w:pPr>
      <w:r>
        <w:rPr>
          <w:rFonts w:ascii="Times New Roman" w:hAnsi="Times New Roman"/>
          <w:sz w:val="28"/>
          <w:szCs w:val="26"/>
        </w:rPr>
        <w:t>Сироткина Н. В. Управление человеческими ресурсами предприятий в условиях низкой мотивационной восприимчивости / Н. В. Сироткина, Н. А.</w:t>
      </w:r>
      <w:r w:rsidRPr="003662F7">
        <w:rPr>
          <w:rFonts w:ascii="Times New Roman" w:hAnsi="Times New Roman"/>
          <w:sz w:val="28"/>
          <w:szCs w:val="26"/>
        </w:rPr>
        <w:t xml:space="preserve"> Полева. – Воронеж: ИТЦ «Научная книга», 2011. </w:t>
      </w:r>
      <w:r w:rsidRPr="00C51BD2">
        <w:rPr>
          <w:rFonts w:ascii="Times New Roman" w:hAnsi="Times New Roman"/>
          <w:sz w:val="28"/>
          <w:szCs w:val="26"/>
          <w:lang w:val="en-US"/>
        </w:rPr>
        <w:t xml:space="preserve">277 </w:t>
      </w:r>
      <w:r w:rsidRPr="003662F7">
        <w:rPr>
          <w:rFonts w:ascii="Times New Roman" w:hAnsi="Times New Roman"/>
          <w:sz w:val="28"/>
          <w:szCs w:val="26"/>
        </w:rPr>
        <w:t>с</w:t>
      </w:r>
      <w:r w:rsidRPr="00C51BD2">
        <w:rPr>
          <w:rFonts w:ascii="Times New Roman" w:hAnsi="Times New Roman"/>
          <w:sz w:val="28"/>
          <w:szCs w:val="26"/>
          <w:lang w:val="en-US"/>
        </w:rPr>
        <w:t>.</w:t>
      </w:r>
      <w:r w:rsidR="00CE66EC" w:rsidRPr="00C51BD2">
        <w:rPr>
          <w:rFonts w:ascii="Times New Roman" w:hAnsi="Times New Roman"/>
          <w:sz w:val="28"/>
          <w:szCs w:val="26"/>
          <w:lang w:val="en-US"/>
        </w:rPr>
        <w:t xml:space="preserve"> (17,3 </w:t>
      </w:r>
      <w:r w:rsidR="00CE66EC" w:rsidRPr="00CE66EC">
        <w:rPr>
          <w:rFonts w:ascii="Times New Roman" w:hAnsi="Times New Roman"/>
          <w:sz w:val="28"/>
          <w:szCs w:val="26"/>
        </w:rPr>
        <w:t>п</w:t>
      </w:r>
      <w:r w:rsidR="00CE66EC" w:rsidRPr="00C51BD2">
        <w:rPr>
          <w:rFonts w:ascii="Times New Roman" w:hAnsi="Times New Roman"/>
          <w:sz w:val="28"/>
          <w:szCs w:val="26"/>
          <w:lang w:val="en-US"/>
        </w:rPr>
        <w:t>.</w:t>
      </w:r>
      <w:r w:rsidR="00CE66EC" w:rsidRPr="00CE66EC">
        <w:rPr>
          <w:rFonts w:ascii="Times New Roman" w:hAnsi="Times New Roman"/>
          <w:sz w:val="28"/>
          <w:szCs w:val="26"/>
        </w:rPr>
        <w:t>л</w:t>
      </w:r>
      <w:r w:rsidR="00CE66EC" w:rsidRPr="00C51BD2">
        <w:rPr>
          <w:rFonts w:ascii="Times New Roman" w:hAnsi="Times New Roman"/>
          <w:sz w:val="28"/>
          <w:szCs w:val="26"/>
          <w:lang w:val="en-US"/>
        </w:rPr>
        <w:t>./</w:t>
      </w:r>
      <w:r w:rsidR="00C51BD2">
        <w:rPr>
          <w:rFonts w:ascii="Times New Roman" w:hAnsi="Times New Roman"/>
          <w:sz w:val="28"/>
          <w:szCs w:val="28"/>
        </w:rPr>
        <w:t xml:space="preserve"> авт</w:t>
      </w:r>
      <w:r w:rsidR="00C51BD2" w:rsidRPr="00C51BD2">
        <w:rPr>
          <w:rFonts w:ascii="Times New Roman" w:hAnsi="Times New Roman"/>
          <w:sz w:val="28"/>
          <w:szCs w:val="28"/>
          <w:lang w:val="en-US"/>
        </w:rPr>
        <w:t xml:space="preserve">. </w:t>
      </w:r>
      <w:r w:rsidR="00CE66EC" w:rsidRPr="00C51BD2">
        <w:rPr>
          <w:rFonts w:ascii="Times New Roman" w:hAnsi="Times New Roman"/>
          <w:sz w:val="28"/>
          <w:szCs w:val="28"/>
          <w:lang w:val="en-US"/>
        </w:rPr>
        <w:t xml:space="preserve">8,7 </w:t>
      </w:r>
      <w:r w:rsidR="00CE66EC" w:rsidRPr="00CE66EC">
        <w:rPr>
          <w:rFonts w:ascii="Times New Roman" w:hAnsi="Times New Roman"/>
          <w:sz w:val="28"/>
          <w:szCs w:val="28"/>
        </w:rPr>
        <w:t>п</w:t>
      </w:r>
      <w:r w:rsidR="00CE66EC" w:rsidRPr="00C51BD2">
        <w:rPr>
          <w:rFonts w:ascii="Times New Roman" w:hAnsi="Times New Roman"/>
          <w:sz w:val="28"/>
          <w:szCs w:val="28"/>
          <w:lang w:val="en-US"/>
        </w:rPr>
        <w:t>.</w:t>
      </w:r>
      <w:r w:rsidR="00CE66EC" w:rsidRPr="00CE66EC">
        <w:rPr>
          <w:rFonts w:ascii="Times New Roman" w:hAnsi="Times New Roman"/>
          <w:sz w:val="28"/>
          <w:szCs w:val="28"/>
        </w:rPr>
        <w:t>л</w:t>
      </w:r>
      <w:r w:rsidR="00CE66EC" w:rsidRPr="00C51BD2">
        <w:rPr>
          <w:rFonts w:ascii="Times New Roman" w:hAnsi="Times New Roman"/>
          <w:sz w:val="28"/>
          <w:szCs w:val="28"/>
          <w:lang w:val="en-US"/>
        </w:rPr>
        <w:t>.)</w:t>
      </w:r>
    </w:p>
    <w:p w:rsidR="00257409" w:rsidRPr="00257409" w:rsidRDefault="00257409" w:rsidP="003662F7">
      <w:pPr>
        <w:pStyle w:val="afff5"/>
        <w:widowControl w:val="0"/>
        <w:numPr>
          <w:ilvl w:val="0"/>
          <w:numId w:val="11"/>
        </w:numPr>
        <w:spacing w:after="0" w:line="264" w:lineRule="auto"/>
        <w:ind w:left="0" w:firstLine="426"/>
        <w:jc w:val="both"/>
        <w:rPr>
          <w:rFonts w:ascii="Times New Roman" w:hAnsi="Times New Roman"/>
          <w:sz w:val="28"/>
          <w:szCs w:val="28"/>
          <w:lang w:val="en-US"/>
        </w:rPr>
      </w:pPr>
      <w:r>
        <w:rPr>
          <w:rFonts w:ascii="Times New Roman" w:hAnsi="Times New Roman"/>
          <w:sz w:val="28"/>
          <w:szCs w:val="28"/>
          <w:lang w:val="en-US"/>
        </w:rPr>
        <w:t>Sirotkina</w:t>
      </w:r>
      <w:r w:rsidRPr="00BA7C36">
        <w:rPr>
          <w:rFonts w:ascii="Times New Roman" w:hAnsi="Times New Roman"/>
          <w:sz w:val="28"/>
          <w:szCs w:val="28"/>
          <w:lang w:val="en-US"/>
        </w:rPr>
        <w:t xml:space="preserve"> </w:t>
      </w:r>
      <w:r>
        <w:rPr>
          <w:rFonts w:ascii="Times New Roman" w:hAnsi="Times New Roman"/>
          <w:sz w:val="28"/>
          <w:szCs w:val="28"/>
          <w:lang w:val="en-US"/>
        </w:rPr>
        <w:t>N</w:t>
      </w:r>
      <w:r w:rsidRPr="00BA7C36">
        <w:rPr>
          <w:rFonts w:ascii="Times New Roman" w:hAnsi="Times New Roman"/>
          <w:sz w:val="28"/>
          <w:szCs w:val="28"/>
          <w:lang w:val="en-US"/>
        </w:rPr>
        <w:t>.</w:t>
      </w:r>
      <w:r>
        <w:rPr>
          <w:rFonts w:ascii="Times New Roman" w:hAnsi="Times New Roman"/>
          <w:sz w:val="28"/>
          <w:szCs w:val="28"/>
          <w:lang w:val="en-US"/>
        </w:rPr>
        <w:t>V</w:t>
      </w:r>
      <w:r w:rsidRPr="00BA7C36">
        <w:rPr>
          <w:rFonts w:ascii="Times New Roman" w:hAnsi="Times New Roman"/>
          <w:sz w:val="28"/>
          <w:szCs w:val="28"/>
          <w:lang w:val="en-US"/>
        </w:rPr>
        <w:t xml:space="preserve">. </w:t>
      </w:r>
      <w:r>
        <w:rPr>
          <w:rFonts w:ascii="Times New Roman" w:hAnsi="Times New Roman"/>
          <w:sz w:val="28"/>
          <w:szCs w:val="28"/>
          <w:lang w:val="en-US"/>
        </w:rPr>
        <w:t>Formation</w:t>
      </w:r>
      <w:r w:rsidRPr="00BA7C36">
        <w:rPr>
          <w:rFonts w:ascii="Times New Roman" w:hAnsi="Times New Roman"/>
          <w:sz w:val="28"/>
          <w:szCs w:val="28"/>
          <w:lang w:val="en-US"/>
        </w:rPr>
        <w:t xml:space="preserve"> </w:t>
      </w:r>
      <w:r>
        <w:rPr>
          <w:rFonts w:ascii="Times New Roman" w:hAnsi="Times New Roman"/>
          <w:sz w:val="28"/>
          <w:szCs w:val="28"/>
          <w:lang w:val="en-US"/>
        </w:rPr>
        <w:t>of</w:t>
      </w:r>
      <w:r w:rsidRPr="00BA7C36">
        <w:rPr>
          <w:rFonts w:ascii="Times New Roman" w:hAnsi="Times New Roman"/>
          <w:sz w:val="28"/>
          <w:szCs w:val="28"/>
          <w:lang w:val="en-US"/>
        </w:rPr>
        <w:t xml:space="preserve"> </w:t>
      </w:r>
      <w:r>
        <w:rPr>
          <w:rFonts w:ascii="Times New Roman" w:hAnsi="Times New Roman"/>
          <w:sz w:val="28"/>
          <w:szCs w:val="28"/>
          <w:lang w:val="en-US"/>
        </w:rPr>
        <w:t>a</w:t>
      </w:r>
      <w:r w:rsidRPr="00BA7C36">
        <w:rPr>
          <w:rFonts w:ascii="Times New Roman" w:hAnsi="Times New Roman"/>
          <w:sz w:val="28"/>
          <w:szCs w:val="28"/>
          <w:lang w:val="en-US"/>
        </w:rPr>
        <w:t xml:space="preserve"> </w:t>
      </w:r>
      <w:r>
        <w:rPr>
          <w:rFonts w:ascii="Times New Roman" w:hAnsi="Times New Roman"/>
          <w:sz w:val="28"/>
          <w:szCs w:val="28"/>
          <w:lang w:val="en-US"/>
        </w:rPr>
        <w:t>Motivational</w:t>
      </w:r>
      <w:r w:rsidRPr="00BA7C36">
        <w:rPr>
          <w:rFonts w:ascii="Times New Roman" w:hAnsi="Times New Roman"/>
          <w:sz w:val="28"/>
          <w:szCs w:val="28"/>
          <w:lang w:val="en-US"/>
        </w:rPr>
        <w:t xml:space="preserve"> </w:t>
      </w:r>
      <w:r>
        <w:rPr>
          <w:rFonts w:ascii="Times New Roman" w:hAnsi="Times New Roman"/>
          <w:sz w:val="28"/>
          <w:szCs w:val="28"/>
          <w:lang w:val="en-US"/>
        </w:rPr>
        <w:t>Susceptibility</w:t>
      </w:r>
      <w:r w:rsidRPr="00BA7C36">
        <w:rPr>
          <w:rFonts w:ascii="Times New Roman" w:hAnsi="Times New Roman"/>
          <w:sz w:val="28"/>
          <w:szCs w:val="28"/>
          <w:lang w:val="en-US"/>
        </w:rPr>
        <w:t xml:space="preserve"> </w:t>
      </w:r>
      <w:r>
        <w:rPr>
          <w:rFonts w:ascii="Times New Roman" w:hAnsi="Times New Roman"/>
          <w:sz w:val="28"/>
          <w:szCs w:val="28"/>
          <w:lang w:val="en-US"/>
        </w:rPr>
        <w:t>of</w:t>
      </w:r>
      <w:r w:rsidRPr="00BA7C36">
        <w:rPr>
          <w:rFonts w:ascii="Times New Roman" w:hAnsi="Times New Roman"/>
          <w:sz w:val="28"/>
          <w:szCs w:val="28"/>
          <w:lang w:val="en-US"/>
        </w:rPr>
        <w:t xml:space="preserve"> </w:t>
      </w:r>
      <w:r>
        <w:rPr>
          <w:rFonts w:ascii="Times New Roman" w:hAnsi="Times New Roman"/>
          <w:sz w:val="28"/>
          <w:szCs w:val="28"/>
          <w:lang w:val="en-US"/>
        </w:rPr>
        <w:t>Human</w:t>
      </w:r>
      <w:r w:rsidRPr="00BA7C36">
        <w:rPr>
          <w:rFonts w:ascii="Times New Roman" w:hAnsi="Times New Roman"/>
          <w:sz w:val="28"/>
          <w:szCs w:val="28"/>
          <w:lang w:val="en-US"/>
        </w:rPr>
        <w:t xml:space="preserve"> </w:t>
      </w:r>
      <w:r>
        <w:rPr>
          <w:rFonts w:ascii="Times New Roman" w:hAnsi="Times New Roman"/>
          <w:sz w:val="28"/>
          <w:szCs w:val="28"/>
          <w:lang w:val="en-US"/>
        </w:rPr>
        <w:t>R</w:t>
      </w:r>
      <w:r>
        <w:rPr>
          <w:rFonts w:ascii="Times New Roman" w:hAnsi="Times New Roman"/>
          <w:sz w:val="28"/>
          <w:szCs w:val="28"/>
          <w:lang w:val="en-US"/>
        </w:rPr>
        <w:t>e</w:t>
      </w:r>
      <w:r>
        <w:rPr>
          <w:rFonts w:ascii="Times New Roman" w:hAnsi="Times New Roman"/>
          <w:sz w:val="28"/>
          <w:szCs w:val="28"/>
          <w:lang w:val="en-US"/>
        </w:rPr>
        <w:t>sources</w:t>
      </w:r>
      <w:r w:rsidRPr="00BA7C36">
        <w:rPr>
          <w:rFonts w:ascii="Times New Roman" w:hAnsi="Times New Roman"/>
          <w:sz w:val="28"/>
          <w:szCs w:val="28"/>
          <w:lang w:val="en-US"/>
        </w:rPr>
        <w:t xml:space="preserve"> / </w:t>
      </w:r>
      <w:r>
        <w:rPr>
          <w:rFonts w:ascii="Times New Roman" w:hAnsi="Times New Roman"/>
          <w:sz w:val="28"/>
          <w:szCs w:val="28"/>
          <w:lang w:val="en-US"/>
        </w:rPr>
        <w:t>N</w:t>
      </w:r>
      <w:r w:rsidRPr="00BA7C36">
        <w:rPr>
          <w:rFonts w:ascii="Times New Roman" w:hAnsi="Times New Roman"/>
          <w:sz w:val="28"/>
          <w:szCs w:val="28"/>
          <w:lang w:val="en-US"/>
        </w:rPr>
        <w:t xml:space="preserve">. </w:t>
      </w:r>
      <w:r>
        <w:rPr>
          <w:rFonts w:ascii="Times New Roman" w:hAnsi="Times New Roman"/>
          <w:sz w:val="28"/>
          <w:szCs w:val="28"/>
          <w:lang w:val="en-US"/>
        </w:rPr>
        <w:t>V</w:t>
      </w:r>
      <w:r w:rsidRPr="00BA7C36">
        <w:rPr>
          <w:rFonts w:ascii="Times New Roman" w:hAnsi="Times New Roman"/>
          <w:sz w:val="28"/>
          <w:szCs w:val="28"/>
          <w:lang w:val="en-US"/>
        </w:rPr>
        <w:t xml:space="preserve">. </w:t>
      </w:r>
      <w:r>
        <w:rPr>
          <w:rFonts w:ascii="Times New Roman" w:hAnsi="Times New Roman"/>
          <w:sz w:val="28"/>
          <w:szCs w:val="28"/>
          <w:lang w:val="en-US"/>
        </w:rPr>
        <w:t>Sirotkina</w:t>
      </w:r>
      <w:r w:rsidRPr="00BA7C36">
        <w:rPr>
          <w:rFonts w:ascii="Times New Roman" w:hAnsi="Times New Roman"/>
          <w:sz w:val="28"/>
          <w:szCs w:val="28"/>
          <w:lang w:val="en-US"/>
        </w:rPr>
        <w:t xml:space="preserve">, </w:t>
      </w:r>
      <w:r>
        <w:rPr>
          <w:rFonts w:ascii="Times New Roman" w:hAnsi="Times New Roman"/>
          <w:sz w:val="28"/>
          <w:szCs w:val="28"/>
          <w:lang w:val="en-US"/>
        </w:rPr>
        <w:t>N</w:t>
      </w:r>
      <w:r w:rsidRPr="00BA7C36">
        <w:rPr>
          <w:rFonts w:ascii="Times New Roman" w:hAnsi="Times New Roman"/>
          <w:sz w:val="28"/>
          <w:szCs w:val="28"/>
          <w:lang w:val="en-US"/>
        </w:rPr>
        <w:t>.</w:t>
      </w:r>
      <w:r>
        <w:rPr>
          <w:rFonts w:ascii="Times New Roman" w:hAnsi="Times New Roman"/>
          <w:sz w:val="28"/>
          <w:szCs w:val="28"/>
          <w:lang w:val="en-US"/>
        </w:rPr>
        <w:t>A</w:t>
      </w:r>
      <w:r w:rsidRPr="00BA7C36">
        <w:rPr>
          <w:rFonts w:ascii="Times New Roman" w:hAnsi="Times New Roman"/>
          <w:sz w:val="28"/>
          <w:szCs w:val="28"/>
          <w:lang w:val="en-US"/>
        </w:rPr>
        <w:t xml:space="preserve">. </w:t>
      </w:r>
      <w:r>
        <w:rPr>
          <w:rFonts w:ascii="Times New Roman" w:hAnsi="Times New Roman"/>
          <w:sz w:val="28"/>
          <w:szCs w:val="28"/>
          <w:lang w:val="en-US"/>
        </w:rPr>
        <w:t>Poleva</w:t>
      </w:r>
      <w:r w:rsidRPr="00BA7C36">
        <w:rPr>
          <w:rFonts w:ascii="Times New Roman" w:hAnsi="Times New Roman"/>
          <w:sz w:val="28"/>
          <w:szCs w:val="28"/>
          <w:lang w:val="en-US"/>
        </w:rPr>
        <w:t xml:space="preserve"> </w:t>
      </w:r>
      <w:r w:rsidRPr="00BA7C36">
        <w:rPr>
          <w:rFonts w:ascii="Times New Roman" w:hAnsi="Times New Roman"/>
          <w:bCs/>
          <w:color w:val="000000"/>
          <w:sz w:val="28"/>
          <w:szCs w:val="26"/>
          <w:lang w:val="en-US"/>
        </w:rPr>
        <w:t xml:space="preserve">// </w:t>
      </w:r>
      <w:r w:rsidRPr="00B3484E">
        <w:rPr>
          <w:rFonts w:ascii="Times New Roman" w:hAnsi="Times New Roman"/>
          <w:sz w:val="28"/>
          <w:szCs w:val="28"/>
          <w:lang w:val="en-US"/>
        </w:rPr>
        <w:t>Okologishe</w:t>
      </w:r>
      <w:r w:rsidRPr="00BA7C36">
        <w:rPr>
          <w:rFonts w:ascii="Times New Roman" w:hAnsi="Times New Roman"/>
          <w:sz w:val="28"/>
          <w:szCs w:val="28"/>
          <w:lang w:val="en-US"/>
        </w:rPr>
        <w:t xml:space="preserve">, </w:t>
      </w:r>
      <w:r w:rsidRPr="00B3484E">
        <w:rPr>
          <w:rFonts w:ascii="Times New Roman" w:hAnsi="Times New Roman"/>
          <w:sz w:val="28"/>
          <w:szCs w:val="28"/>
          <w:lang w:val="en-US"/>
        </w:rPr>
        <w:t>technologische und rec</w:t>
      </w:r>
      <w:r w:rsidRPr="00B3484E">
        <w:rPr>
          <w:rFonts w:ascii="Times New Roman" w:hAnsi="Times New Roman"/>
          <w:sz w:val="28"/>
          <w:szCs w:val="28"/>
          <w:lang w:val="en-US"/>
        </w:rPr>
        <w:t>h</w:t>
      </w:r>
      <w:r w:rsidRPr="00B3484E">
        <w:rPr>
          <w:rFonts w:ascii="Times New Roman" w:hAnsi="Times New Roman"/>
          <w:sz w:val="28"/>
          <w:szCs w:val="28"/>
          <w:lang w:val="en-US"/>
        </w:rPr>
        <w:t>tliche aspekte der lebensversorgung. – Hannover</w:t>
      </w:r>
      <w:r w:rsidR="00C51BD2" w:rsidRPr="00C51BD2">
        <w:rPr>
          <w:rFonts w:ascii="Times New Roman" w:hAnsi="Times New Roman"/>
          <w:sz w:val="28"/>
          <w:szCs w:val="28"/>
          <w:lang w:val="en-US"/>
        </w:rPr>
        <w:t>.</w:t>
      </w:r>
      <w:r w:rsidRPr="00B3484E">
        <w:rPr>
          <w:rFonts w:ascii="Times New Roman" w:hAnsi="Times New Roman"/>
          <w:sz w:val="28"/>
          <w:szCs w:val="28"/>
          <w:lang w:val="en-US"/>
        </w:rPr>
        <w:t xml:space="preserve"> 2011. </w:t>
      </w:r>
      <w:r>
        <w:rPr>
          <w:rFonts w:ascii="Times New Roman" w:hAnsi="Times New Roman"/>
          <w:sz w:val="28"/>
          <w:szCs w:val="28"/>
          <w:lang w:val="en-US"/>
        </w:rPr>
        <w:t>p. 96-98 (</w:t>
      </w:r>
      <w:r w:rsidRPr="00257409">
        <w:rPr>
          <w:rFonts w:ascii="Times New Roman" w:hAnsi="Times New Roman"/>
          <w:sz w:val="28"/>
          <w:szCs w:val="28"/>
          <w:lang w:val="en-US"/>
        </w:rPr>
        <w:t xml:space="preserve">0,2 </w:t>
      </w:r>
      <w:r>
        <w:rPr>
          <w:rFonts w:ascii="Times New Roman" w:hAnsi="Times New Roman"/>
          <w:sz w:val="28"/>
          <w:szCs w:val="28"/>
        </w:rPr>
        <w:t>п</w:t>
      </w:r>
      <w:r w:rsidRPr="00257409">
        <w:rPr>
          <w:rFonts w:ascii="Times New Roman" w:hAnsi="Times New Roman"/>
          <w:sz w:val="28"/>
          <w:szCs w:val="28"/>
          <w:lang w:val="en-US"/>
        </w:rPr>
        <w:t>.</w:t>
      </w:r>
      <w:r>
        <w:rPr>
          <w:rFonts w:ascii="Times New Roman" w:hAnsi="Times New Roman"/>
          <w:sz w:val="28"/>
          <w:szCs w:val="28"/>
        </w:rPr>
        <w:t>л</w:t>
      </w:r>
      <w:r w:rsidRPr="00257409">
        <w:rPr>
          <w:rFonts w:ascii="Times New Roman" w:hAnsi="Times New Roman"/>
          <w:sz w:val="28"/>
          <w:szCs w:val="28"/>
          <w:lang w:val="en-US"/>
        </w:rPr>
        <w:t>./</w:t>
      </w:r>
      <w:r w:rsidR="00C51BD2" w:rsidRPr="00C51BD2">
        <w:rPr>
          <w:rFonts w:ascii="Times New Roman" w:hAnsi="Times New Roman"/>
          <w:sz w:val="28"/>
          <w:szCs w:val="28"/>
          <w:lang w:val="en-US"/>
        </w:rPr>
        <w:t xml:space="preserve"> </w:t>
      </w:r>
      <w:r w:rsidR="00C51BD2">
        <w:rPr>
          <w:rFonts w:ascii="Times New Roman" w:hAnsi="Times New Roman"/>
          <w:sz w:val="28"/>
          <w:szCs w:val="28"/>
        </w:rPr>
        <w:t>авт</w:t>
      </w:r>
      <w:r w:rsidR="00C51BD2" w:rsidRPr="00C51BD2">
        <w:rPr>
          <w:rFonts w:ascii="Times New Roman" w:hAnsi="Times New Roman"/>
          <w:sz w:val="28"/>
          <w:szCs w:val="28"/>
          <w:lang w:val="en-US"/>
        </w:rPr>
        <w:t>. </w:t>
      </w:r>
      <w:r w:rsidRPr="00257409">
        <w:rPr>
          <w:rFonts w:ascii="Times New Roman" w:hAnsi="Times New Roman"/>
          <w:sz w:val="28"/>
          <w:szCs w:val="28"/>
          <w:lang w:val="en-US"/>
        </w:rPr>
        <w:t>0,1</w:t>
      </w:r>
      <w:r w:rsidR="00260AD5" w:rsidRPr="00260AD5">
        <w:rPr>
          <w:rFonts w:ascii="Times New Roman" w:hAnsi="Times New Roman"/>
          <w:sz w:val="28"/>
          <w:szCs w:val="28"/>
          <w:lang w:val="en-US"/>
        </w:rPr>
        <w:t> </w:t>
      </w:r>
      <w:r>
        <w:rPr>
          <w:rFonts w:ascii="Times New Roman" w:hAnsi="Times New Roman"/>
          <w:sz w:val="28"/>
          <w:szCs w:val="28"/>
        </w:rPr>
        <w:t>п</w:t>
      </w:r>
      <w:r w:rsidRPr="00257409">
        <w:rPr>
          <w:rFonts w:ascii="Times New Roman" w:hAnsi="Times New Roman"/>
          <w:sz w:val="28"/>
          <w:szCs w:val="28"/>
          <w:lang w:val="en-US"/>
        </w:rPr>
        <w:t>.</w:t>
      </w:r>
      <w:r>
        <w:rPr>
          <w:rFonts w:ascii="Times New Roman" w:hAnsi="Times New Roman"/>
          <w:sz w:val="28"/>
          <w:szCs w:val="28"/>
        </w:rPr>
        <w:t>л</w:t>
      </w:r>
      <w:r w:rsidRPr="00257409">
        <w:rPr>
          <w:rFonts w:ascii="Times New Roman" w:hAnsi="Times New Roman"/>
          <w:sz w:val="28"/>
          <w:szCs w:val="28"/>
          <w:lang w:val="en-US"/>
        </w:rPr>
        <w:t>.</w:t>
      </w:r>
      <w:r>
        <w:rPr>
          <w:rFonts w:ascii="Times New Roman" w:hAnsi="Times New Roman"/>
          <w:sz w:val="28"/>
          <w:szCs w:val="28"/>
          <w:lang w:val="en-US"/>
        </w:rPr>
        <w:t>)</w:t>
      </w:r>
    </w:p>
    <w:p w:rsidR="006720DC" w:rsidRPr="009E1806" w:rsidRDefault="006720DC" w:rsidP="006720DC">
      <w:pPr>
        <w:pStyle w:val="afff5"/>
        <w:widowControl w:val="0"/>
        <w:numPr>
          <w:ilvl w:val="0"/>
          <w:numId w:val="11"/>
        </w:numPr>
        <w:spacing w:after="0" w:line="264" w:lineRule="auto"/>
        <w:ind w:left="0" w:firstLine="426"/>
        <w:jc w:val="both"/>
        <w:rPr>
          <w:rFonts w:ascii="Times New Roman" w:hAnsi="Times New Roman"/>
          <w:sz w:val="28"/>
          <w:szCs w:val="26"/>
        </w:rPr>
      </w:pPr>
      <w:r w:rsidRPr="00D8512B">
        <w:rPr>
          <w:rFonts w:ascii="Times New Roman" w:hAnsi="Times New Roman"/>
          <w:sz w:val="28"/>
          <w:szCs w:val="26"/>
        </w:rPr>
        <w:lastRenderedPageBreak/>
        <w:t>Полева</w:t>
      </w:r>
      <w:r w:rsidRPr="00C51BD2">
        <w:rPr>
          <w:rFonts w:ascii="Times New Roman" w:hAnsi="Times New Roman"/>
          <w:sz w:val="28"/>
          <w:szCs w:val="26"/>
        </w:rPr>
        <w:t xml:space="preserve"> </w:t>
      </w:r>
      <w:r w:rsidRPr="00D8512B">
        <w:rPr>
          <w:rFonts w:ascii="Times New Roman" w:hAnsi="Times New Roman"/>
          <w:sz w:val="28"/>
          <w:szCs w:val="26"/>
        </w:rPr>
        <w:t>Н</w:t>
      </w:r>
      <w:r w:rsidRPr="00C51BD2">
        <w:rPr>
          <w:rFonts w:ascii="Times New Roman" w:hAnsi="Times New Roman"/>
          <w:sz w:val="28"/>
          <w:szCs w:val="26"/>
        </w:rPr>
        <w:t>.</w:t>
      </w:r>
      <w:r w:rsidR="00A640EB" w:rsidRPr="00C51BD2">
        <w:rPr>
          <w:rFonts w:ascii="Times New Roman" w:hAnsi="Times New Roman"/>
          <w:sz w:val="28"/>
          <w:szCs w:val="26"/>
        </w:rPr>
        <w:t xml:space="preserve"> </w:t>
      </w:r>
      <w:r w:rsidRPr="00D8512B">
        <w:rPr>
          <w:rFonts w:ascii="Times New Roman" w:hAnsi="Times New Roman"/>
          <w:sz w:val="28"/>
          <w:szCs w:val="26"/>
        </w:rPr>
        <w:t>А</w:t>
      </w:r>
      <w:r w:rsidRPr="00C51BD2">
        <w:rPr>
          <w:rFonts w:ascii="Times New Roman" w:hAnsi="Times New Roman"/>
          <w:sz w:val="28"/>
          <w:szCs w:val="26"/>
        </w:rPr>
        <w:t xml:space="preserve">. </w:t>
      </w:r>
      <w:r w:rsidRPr="00D8512B">
        <w:rPr>
          <w:rFonts w:ascii="Times New Roman" w:hAnsi="Times New Roman"/>
          <w:sz w:val="28"/>
          <w:szCs w:val="26"/>
        </w:rPr>
        <w:t>Менеджмент</w:t>
      </w:r>
      <w:r w:rsidRPr="00C51BD2">
        <w:rPr>
          <w:rFonts w:ascii="Times New Roman" w:hAnsi="Times New Roman"/>
          <w:sz w:val="28"/>
          <w:szCs w:val="26"/>
        </w:rPr>
        <w:t xml:space="preserve"> </w:t>
      </w:r>
      <w:r w:rsidRPr="00D8512B">
        <w:rPr>
          <w:rFonts w:ascii="Times New Roman" w:hAnsi="Times New Roman"/>
          <w:sz w:val="28"/>
          <w:szCs w:val="26"/>
        </w:rPr>
        <w:t>промышленных</w:t>
      </w:r>
      <w:r w:rsidRPr="00C51BD2">
        <w:rPr>
          <w:rFonts w:ascii="Times New Roman" w:hAnsi="Times New Roman"/>
          <w:sz w:val="28"/>
          <w:szCs w:val="26"/>
        </w:rPr>
        <w:t xml:space="preserve"> </w:t>
      </w:r>
      <w:r w:rsidRPr="00D8512B">
        <w:rPr>
          <w:rFonts w:ascii="Times New Roman" w:hAnsi="Times New Roman"/>
          <w:sz w:val="28"/>
          <w:szCs w:val="26"/>
        </w:rPr>
        <w:t>предприятий</w:t>
      </w:r>
      <w:r w:rsidRPr="00C51BD2">
        <w:rPr>
          <w:rFonts w:ascii="Times New Roman" w:hAnsi="Times New Roman"/>
          <w:sz w:val="28"/>
          <w:szCs w:val="26"/>
        </w:rPr>
        <w:t xml:space="preserve">: </w:t>
      </w:r>
      <w:r w:rsidRPr="00D8512B">
        <w:rPr>
          <w:rFonts w:ascii="Times New Roman" w:hAnsi="Times New Roman"/>
          <w:sz w:val="28"/>
          <w:szCs w:val="26"/>
        </w:rPr>
        <w:t>основное</w:t>
      </w:r>
      <w:r w:rsidRPr="00C51BD2">
        <w:rPr>
          <w:rFonts w:ascii="Times New Roman" w:hAnsi="Times New Roman"/>
          <w:sz w:val="28"/>
          <w:szCs w:val="26"/>
        </w:rPr>
        <w:t xml:space="preserve"> </w:t>
      </w:r>
      <w:r w:rsidRPr="00D8512B">
        <w:rPr>
          <w:rFonts w:ascii="Times New Roman" w:hAnsi="Times New Roman"/>
          <w:sz w:val="28"/>
          <w:szCs w:val="26"/>
        </w:rPr>
        <w:t>содержание</w:t>
      </w:r>
      <w:r w:rsidRPr="00C51BD2">
        <w:rPr>
          <w:rFonts w:ascii="Times New Roman" w:hAnsi="Times New Roman"/>
          <w:sz w:val="28"/>
          <w:szCs w:val="26"/>
        </w:rPr>
        <w:t xml:space="preserve"> </w:t>
      </w:r>
      <w:r w:rsidRPr="00D8512B">
        <w:rPr>
          <w:rFonts w:ascii="Times New Roman" w:hAnsi="Times New Roman"/>
          <w:sz w:val="28"/>
          <w:szCs w:val="26"/>
        </w:rPr>
        <w:t>и</w:t>
      </w:r>
      <w:r w:rsidRPr="00C51BD2">
        <w:rPr>
          <w:rFonts w:ascii="Times New Roman" w:hAnsi="Times New Roman"/>
          <w:sz w:val="28"/>
          <w:szCs w:val="26"/>
        </w:rPr>
        <w:t xml:space="preserve"> </w:t>
      </w:r>
      <w:r w:rsidRPr="00D8512B">
        <w:rPr>
          <w:rFonts w:ascii="Times New Roman" w:hAnsi="Times New Roman"/>
          <w:sz w:val="28"/>
          <w:szCs w:val="26"/>
        </w:rPr>
        <w:t>перспективы</w:t>
      </w:r>
      <w:r w:rsidRPr="00C51BD2">
        <w:rPr>
          <w:rFonts w:ascii="Times New Roman" w:hAnsi="Times New Roman"/>
          <w:sz w:val="28"/>
          <w:szCs w:val="26"/>
        </w:rPr>
        <w:t xml:space="preserve"> </w:t>
      </w:r>
      <w:r w:rsidRPr="00D8512B">
        <w:rPr>
          <w:rFonts w:ascii="Times New Roman" w:hAnsi="Times New Roman"/>
          <w:sz w:val="28"/>
          <w:szCs w:val="26"/>
        </w:rPr>
        <w:t>совершенствования</w:t>
      </w:r>
      <w:r w:rsidRPr="00C51BD2">
        <w:rPr>
          <w:rFonts w:ascii="Times New Roman" w:hAnsi="Times New Roman"/>
          <w:sz w:val="28"/>
          <w:szCs w:val="26"/>
        </w:rPr>
        <w:t xml:space="preserve"> / </w:t>
      </w:r>
      <w:r w:rsidRPr="00D8512B">
        <w:rPr>
          <w:rFonts w:ascii="Times New Roman" w:hAnsi="Times New Roman"/>
          <w:sz w:val="28"/>
          <w:szCs w:val="26"/>
        </w:rPr>
        <w:t>Н</w:t>
      </w:r>
      <w:r w:rsidRPr="00C51BD2">
        <w:rPr>
          <w:rFonts w:ascii="Times New Roman" w:hAnsi="Times New Roman"/>
          <w:sz w:val="28"/>
          <w:szCs w:val="26"/>
        </w:rPr>
        <w:t>.</w:t>
      </w:r>
      <w:r w:rsidR="00A640EB" w:rsidRPr="00C51BD2">
        <w:rPr>
          <w:rFonts w:ascii="Times New Roman" w:hAnsi="Times New Roman"/>
          <w:sz w:val="28"/>
          <w:szCs w:val="26"/>
        </w:rPr>
        <w:t xml:space="preserve"> </w:t>
      </w:r>
      <w:r w:rsidRPr="00D8512B">
        <w:rPr>
          <w:rFonts w:ascii="Times New Roman" w:hAnsi="Times New Roman"/>
          <w:sz w:val="28"/>
          <w:szCs w:val="26"/>
        </w:rPr>
        <w:t>В</w:t>
      </w:r>
      <w:r w:rsidRPr="00C51BD2">
        <w:rPr>
          <w:rFonts w:ascii="Times New Roman" w:hAnsi="Times New Roman"/>
          <w:sz w:val="28"/>
          <w:szCs w:val="26"/>
        </w:rPr>
        <w:t xml:space="preserve">. </w:t>
      </w:r>
      <w:r w:rsidRPr="00D8512B">
        <w:rPr>
          <w:rFonts w:ascii="Times New Roman" w:hAnsi="Times New Roman"/>
          <w:sz w:val="28"/>
          <w:szCs w:val="26"/>
        </w:rPr>
        <w:t>Сироткина</w:t>
      </w:r>
      <w:r w:rsidRPr="00C51BD2">
        <w:rPr>
          <w:rFonts w:ascii="Times New Roman" w:hAnsi="Times New Roman"/>
          <w:sz w:val="28"/>
          <w:szCs w:val="26"/>
        </w:rPr>
        <w:t xml:space="preserve">, </w:t>
      </w:r>
      <w:r w:rsidRPr="00D8512B">
        <w:rPr>
          <w:rFonts w:ascii="Times New Roman" w:hAnsi="Times New Roman"/>
          <w:sz w:val="28"/>
          <w:szCs w:val="26"/>
        </w:rPr>
        <w:t>С</w:t>
      </w:r>
      <w:r w:rsidRPr="00C51BD2">
        <w:rPr>
          <w:rFonts w:ascii="Times New Roman" w:hAnsi="Times New Roman"/>
          <w:sz w:val="28"/>
          <w:szCs w:val="26"/>
        </w:rPr>
        <w:t>.</w:t>
      </w:r>
      <w:r w:rsidR="00A640EB" w:rsidRPr="00C51BD2">
        <w:rPr>
          <w:rFonts w:ascii="Times New Roman" w:hAnsi="Times New Roman"/>
          <w:sz w:val="28"/>
          <w:szCs w:val="26"/>
          <w:lang w:val="en-US"/>
        </w:rPr>
        <w:t> </w:t>
      </w:r>
      <w:r w:rsidRPr="00D8512B">
        <w:rPr>
          <w:rFonts w:ascii="Times New Roman" w:hAnsi="Times New Roman"/>
          <w:sz w:val="28"/>
          <w:szCs w:val="26"/>
        </w:rPr>
        <w:t>И</w:t>
      </w:r>
      <w:r w:rsidRPr="00C51BD2">
        <w:rPr>
          <w:rFonts w:ascii="Times New Roman" w:hAnsi="Times New Roman"/>
          <w:sz w:val="28"/>
          <w:szCs w:val="26"/>
        </w:rPr>
        <w:t>.</w:t>
      </w:r>
      <w:r w:rsidR="00A640EB" w:rsidRPr="00C51BD2">
        <w:rPr>
          <w:rFonts w:ascii="Times New Roman" w:hAnsi="Times New Roman"/>
          <w:sz w:val="28"/>
          <w:szCs w:val="26"/>
          <w:lang w:val="en-US"/>
        </w:rPr>
        <w:t> </w:t>
      </w:r>
      <w:r w:rsidRPr="00D8512B">
        <w:rPr>
          <w:rFonts w:ascii="Times New Roman" w:hAnsi="Times New Roman"/>
          <w:sz w:val="28"/>
          <w:szCs w:val="26"/>
        </w:rPr>
        <w:t>Жемчужников, Н.</w:t>
      </w:r>
      <w:r w:rsidR="00A640EB">
        <w:rPr>
          <w:rFonts w:ascii="Times New Roman" w:hAnsi="Times New Roman"/>
          <w:sz w:val="28"/>
          <w:szCs w:val="26"/>
        </w:rPr>
        <w:t xml:space="preserve"> </w:t>
      </w:r>
      <w:r w:rsidRPr="00D8512B">
        <w:rPr>
          <w:rFonts w:ascii="Times New Roman" w:hAnsi="Times New Roman"/>
          <w:sz w:val="28"/>
          <w:szCs w:val="26"/>
        </w:rPr>
        <w:t>А. Полева // Экономика и обеспечение устойчив</w:t>
      </w:r>
      <w:r w:rsidRPr="00D8512B">
        <w:rPr>
          <w:rFonts w:ascii="Times New Roman" w:hAnsi="Times New Roman"/>
          <w:sz w:val="28"/>
          <w:szCs w:val="26"/>
        </w:rPr>
        <w:t>о</w:t>
      </w:r>
      <w:r w:rsidRPr="00D8512B">
        <w:rPr>
          <w:rFonts w:ascii="Times New Roman" w:hAnsi="Times New Roman"/>
          <w:sz w:val="28"/>
          <w:szCs w:val="26"/>
        </w:rPr>
        <w:t>го развития хозяйственных структур</w:t>
      </w:r>
      <w:r w:rsidR="00C51BD2">
        <w:rPr>
          <w:rFonts w:ascii="Times New Roman" w:hAnsi="Times New Roman"/>
          <w:sz w:val="28"/>
          <w:szCs w:val="26"/>
        </w:rPr>
        <w:t xml:space="preserve">. </w:t>
      </w:r>
      <w:r w:rsidRPr="00D8512B">
        <w:rPr>
          <w:rFonts w:ascii="Times New Roman" w:hAnsi="Times New Roman"/>
          <w:sz w:val="28"/>
          <w:szCs w:val="26"/>
        </w:rPr>
        <w:t xml:space="preserve"> Межрегиональный сборник научных трудов.  Воронеж</w:t>
      </w:r>
      <w:r w:rsidR="00C51BD2">
        <w:rPr>
          <w:rFonts w:ascii="Times New Roman" w:hAnsi="Times New Roman"/>
          <w:sz w:val="28"/>
          <w:szCs w:val="26"/>
        </w:rPr>
        <w:t xml:space="preserve"> :</w:t>
      </w:r>
      <w:r w:rsidRPr="00D8512B">
        <w:rPr>
          <w:rFonts w:ascii="Times New Roman" w:hAnsi="Times New Roman"/>
          <w:sz w:val="28"/>
          <w:szCs w:val="26"/>
        </w:rPr>
        <w:t xml:space="preserve"> Воронеж. гос. технол. акад. 2010. </w:t>
      </w:r>
      <w:r w:rsidR="009E1806">
        <w:rPr>
          <w:rFonts w:ascii="Times New Roman" w:hAnsi="Times New Roman"/>
          <w:sz w:val="28"/>
          <w:szCs w:val="26"/>
        </w:rPr>
        <w:t xml:space="preserve"> </w:t>
      </w:r>
      <w:r w:rsidRPr="00D8512B">
        <w:rPr>
          <w:rFonts w:ascii="Times New Roman" w:hAnsi="Times New Roman"/>
          <w:sz w:val="28"/>
          <w:szCs w:val="26"/>
        </w:rPr>
        <w:t>Вып. 10. С. 70-74</w:t>
      </w:r>
      <w:r w:rsidR="00BA7C36">
        <w:rPr>
          <w:rFonts w:ascii="Times New Roman" w:hAnsi="Times New Roman"/>
          <w:sz w:val="28"/>
          <w:szCs w:val="26"/>
        </w:rPr>
        <w:t xml:space="preserve"> (</w:t>
      </w:r>
      <w:r w:rsidR="00BA7C36" w:rsidRPr="00BA7C36">
        <w:rPr>
          <w:rFonts w:ascii="Times New Roman" w:hAnsi="Times New Roman"/>
          <w:sz w:val="28"/>
          <w:szCs w:val="26"/>
        </w:rPr>
        <w:t>0,3 п.л./</w:t>
      </w:r>
      <w:r w:rsidR="00C51BD2" w:rsidRPr="00C51BD2">
        <w:rPr>
          <w:rFonts w:ascii="Times New Roman" w:hAnsi="Times New Roman"/>
          <w:sz w:val="28"/>
          <w:szCs w:val="28"/>
        </w:rPr>
        <w:t xml:space="preserve"> </w:t>
      </w:r>
      <w:r w:rsidR="00C51BD2">
        <w:rPr>
          <w:rFonts w:ascii="Times New Roman" w:hAnsi="Times New Roman"/>
          <w:sz w:val="28"/>
          <w:szCs w:val="28"/>
        </w:rPr>
        <w:t xml:space="preserve">авт. </w:t>
      </w:r>
      <w:r w:rsidR="00BA7C36" w:rsidRPr="00BA7C36">
        <w:rPr>
          <w:rFonts w:ascii="Times New Roman" w:hAnsi="Times New Roman"/>
          <w:sz w:val="28"/>
          <w:szCs w:val="28"/>
        </w:rPr>
        <w:t>0,1 п.л.)</w:t>
      </w:r>
      <w:r w:rsidR="00BA7C36">
        <w:rPr>
          <w:sz w:val="28"/>
          <w:szCs w:val="26"/>
        </w:rPr>
        <w:t xml:space="preserve"> </w:t>
      </w:r>
    </w:p>
    <w:p w:rsidR="003A1351" w:rsidRPr="009E1806" w:rsidRDefault="009E1806" w:rsidP="009E1806">
      <w:pPr>
        <w:widowControl w:val="0"/>
        <w:spacing w:line="264" w:lineRule="auto"/>
        <w:ind w:firstLine="426"/>
        <w:jc w:val="both"/>
        <w:rPr>
          <w:sz w:val="28"/>
          <w:szCs w:val="26"/>
        </w:rPr>
      </w:pPr>
      <w:r>
        <w:rPr>
          <w:sz w:val="28"/>
          <w:szCs w:val="26"/>
        </w:rPr>
        <w:t xml:space="preserve">10. </w:t>
      </w:r>
      <w:r w:rsidR="006720DC" w:rsidRPr="009E1806">
        <w:rPr>
          <w:sz w:val="28"/>
          <w:szCs w:val="26"/>
        </w:rPr>
        <w:t>Полева Н.</w:t>
      </w:r>
      <w:r w:rsidR="00A640EB" w:rsidRPr="009E1806">
        <w:rPr>
          <w:sz w:val="28"/>
          <w:szCs w:val="26"/>
        </w:rPr>
        <w:t xml:space="preserve"> </w:t>
      </w:r>
      <w:r w:rsidR="006720DC" w:rsidRPr="009E1806">
        <w:rPr>
          <w:sz w:val="28"/>
          <w:szCs w:val="26"/>
        </w:rPr>
        <w:t>А. Вектор эффективного управления человеческими р</w:t>
      </w:r>
      <w:r w:rsidR="006720DC" w:rsidRPr="009E1806">
        <w:rPr>
          <w:sz w:val="28"/>
          <w:szCs w:val="26"/>
        </w:rPr>
        <w:t>е</w:t>
      </w:r>
      <w:r w:rsidR="006720DC" w:rsidRPr="009E1806">
        <w:rPr>
          <w:sz w:val="28"/>
          <w:szCs w:val="26"/>
        </w:rPr>
        <w:t>сурсами промышленных предприятий / Н.</w:t>
      </w:r>
      <w:r w:rsidR="00A640EB" w:rsidRPr="009E1806">
        <w:rPr>
          <w:sz w:val="28"/>
          <w:szCs w:val="26"/>
        </w:rPr>
        <w:t xml:space="preserve"> </w:t>
      </w:r>
      <w:r w:rsidR="006720DC" w:rsidRPr="009E1806">
        <w:rPr>
          <w:sz w:val="28"/>
          <w:szCs w:val="26"/>
        </w:rPr>
        <w:t>А. Полева // Предпринимател</w:t>
      </w:r>
      <w:r w:rsidR="006720DC" w:rsidRPr="009E1806">
        <w:rPr>
          <w:sz w:val="28"/>
          <w:szCs w:val="26"/>
        </w:rPr>
        <w:t>ь</w:t>
      </w:r>
      <w:r w:rsidR="006720DC" w:rsidRPr="009E1806">
        <w:rPr>
          <w:sz w:val="28"/>
          <w:szCs w:val="26"/>
        </w:rPr>
        <w:t>ство как стратегический ресурс и внутренний источник инновационного развития национальной экономики. Материалы международной на</w:t>
      </w:r>
      <w:r w:rsidR="00D57C6A">
        <w:rPr>
          <w:sz w:val="28"/>
          <w:szCs w:val="26"/>
        </w:rPr>
        <w:t xml:space="preserve">учно-практической конференции. </w:t>
      </w:r>
      <w:r w:rsidR="006720DC" w:rsidRPr="009E1806">
        <w:rPr>
          <w:sz w:val="28"/>
          <w:szCs w:val="26"/>
        </w:rPr>
        <w:t>Орел</w:t>
      </w:r>
      <w:r w:rsidR="00C51BD2">
        <w:rPr>
          <w:sz w:val="28"/>
          <w:szCs w:val="26"/>
        </w:rPr>
        <w:t>.</w:t>
      </w:r>
      <w:r w:rsidR="006720DC" w:rsidRPr="009E1806">
        <w:rPr>
          <w:sz w:val="28"/>
          <w:szCs w:val="26"/>
        </w:rPr>
        <w:t xml:space="preserve"> 2009. </w:t>
      </w:r>
      <w:r w:rsidR="00C51BD2">
        <w:rPr>
          <w:sz w:val="28"/>
          <w:szCs w:val="26"/>
        </w:rPr>
        <w:t xml:space="preserve"> </w:t>
      </w:r>
      <w:r w:rsidR="006720DC" w:rsidRPr="009E1806">
        <w:rPr>
          <w:sz w:val="28"/>
          <w:szCs w:val="26"/>
        </w:rPr>
        <w:t>С. 64-72</w:t>
      </w:r>
      <w:r w:rsidR="00BA7C36" w:rsidRPr="009E1806">
        <w:rPr>
          <w:sz w:val="28"/>
          <w:szCs w:val="26"/>
        </w:rPr>
        <w:t xml:space="preserve"> (0,5 п.л.)</w:t>
      </w:r>
    </w:p>
    <w:p w:rsidR="006720DC" w:rsidRDefault="006720DC"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260AD5" w:rsidRDefault="00260AD5" w:rsidP="00D262C6">
      <w:pPr>
        <w:pStyle w:val="af0"/>
        <w:spacing w:before="0" w:beforeAutospacing="0" w:after="0" w:afterAutospacing="0"/>
        <w:jc w:val="both"/>
        <w:rPr>
          <w:szCs w:val="28"/>
        </w:rPr>
      </w:pPr>
    </w:p>
    <w:p w:rsidR="00A222AF" w:rsidRPr="009E1806" w:rsidRDefault="00A222AF" w:rsidP="00A222AF">
      <w:pPr>
        <w:pStyle w:val="afff2"/>
        <w:jc w:val="center"/>
        <w:rPr>
          <w:rFonts w:ascii="Times New Roman" w:hAnsi="Times New Roman"/>
          <w:sz w:val="23"/>
          <w:lang w:val="ru-RU"/>
        </w:rPr>
      </w:pPr>
    </w:p>
    <w:p w:rsidR="00A222AF" w:rsidRPr="00A222AF" w:rsidRDefault="00A222AF" w:rsidP="00A222AF">
      <w:pPr>
        <w:pStyle w:val="afff2"/>
        <w:jc w:val="center"/>
        <w:rPr>
          <w:rFonts w:ascii="Times New Roman" w:hAnsi="Times New Roman"/>
          <w:sz w:val="23"/>
          <w:lang w:val="ru-RU"/>
        </w:rPr>
      </w:pPr>
      <w:r w:rsidRPr="00A222AF">
        <w:rPr>
          <w:rFonts w:ascii="Times New Roman" w:hAnsi="Times New Roman"/>
          <w:sz w:val="23"/>
          <w:lang w:val="ru-RU"/>
        </w:rPr>
        <w:t xml:space="preserve">Подписано в печать </w:t>
      </w:r>
      <w:r w:rsidR="00260AD5" w:rsidRPr="00260AD5">
        <w:rPr>
          <w:rFonts w:ascii="Times New Roman" w:hAnsi="Times New Roman"/>
          <w:sz w:val="23"/>
          <w:lang w:val="ru-RU"/>
        </w:rPr>
        <w:t>10</w:t>
      </w:r>
      <w:r w:rsidRPr="00A222AF">
        <w:rPr>
          <w:rFonts w:ascii="Times New Roman" w:hAnsi="Times New Roman"/>
          <w:sz w:val="23"/>
          <w:lang w:val="ru-RU"/>
        </w:rPr>
        <w:t>.</w:t>
      </w:r>
      <w:r w:rsidR="00260AD5" w:rsidRPr="00260AD5">
        <w:rPr>
          <w:rFonts w:ascii="Times New Roman" w:hAnsi="Times New Roman"/>
          <w:sz w:val="23"/>
          <w:lang w:val="ru-RU"/>
        </w:rPr>
        <w:t>04</w:t>
      </w:r>
      <w:r w:rsidRPr="00A222AF">
        <w:rPr>
          <w:rFonts w:ascii="Times New Roman" w:hAnsi="Times New Roman"/>
          <w:sz w:val="23"/>
          <w:lang w:val="ru-RU"/>
        </w:rPr>
        <w:t>.2012 г. Формат 60х84х1/16.</w:t>
      </w:r>
      <w:r w:rsidRPr="00A222AF">
        <w:rPr>
          <w:rFonts w:ascii="Times New Roman" w:hAnsi="Times New Roman"/>
          <w:sz w:val="23"/>
          <w:lang w:val="ru-RU"/>
        </w:rPr>
        <w:br/>
        <w:t>Усл. печ. л. 1,</w:t>
      </w:r>
      <w:r w:rsidR="00260AD5" w:rsidRPr="00260AD5">
        <w:rPr>
          <w:rFonts w:ascii="Times New Roman" w:hAnsi="Times New Roman"/>
          <w:sz w:val="23"/>
          <w:lang w:val="ru-RU"/>
        </w:rPr>
        <w:t>0</w:t>
      </w:r>
      <w:r w:rsidRPr="00A222AF">
        <w:rPr>
          <w:rFonts w:ascii="Times New Roman" w:hAnsi="Times New Roman"/>
          <w:sz w:val="23"/>
          <w:lang w:val="ru-RU"/>
        </w:rPr>
        <w:t>. Заказ № ___. Тираж 100.</w:t>
      </w:r>
    </w:p>
    <w:p w:rsidR="00A222AF" w:rsidRDefault="00A222AF" w:rsidP="00A222AF">
      <w:pPr>
        <w:jc w:val="center"/>
        <w:rPr>
          <w:sz w:val="23"/>
        </w:rPr>
      </w:pPr>
      <w:r>
        <w:rPr>
          <w:sz w:val="23"/>
        </w:rPr>
        <w:t>_______________________________________________________</w:t>
      </w:r>
    </w:p>
    <w:p w:rsidR="00A222AF" w:rsidRPr="00A222AF" w:rsidRDefault="00A222AF" w:rsidP="00A222AF">
      <w:pPr>
        <w:pStyle w:val="2"/>
        <w:rPr>
          <w:b w:val="0"/>
          <w:bCs/>
          <w:i/>
          <w:iCs/>
          <w:sz w:val="23"/>
          <w:lang w:val="ru-RU"/>
        </w:rPr>
      </w:pPr>
    </w:p>
    <w:p w:rsidR="00A222AF" w:rsidRDefault="00A222AF" w:rsidP="00A222AF">
      <w:pPr>
        <w:jc w:val="center"/>
        <w:rPr>
          <w:sz w:val="23"/>
        </w:rPr>
      </w:pPr>
      <w:r>
        <w:rPr>
          <w:sz w:val="23"/>
        </w:rPr>
        <w:t>Отпечатано ООО ИПЦ «Научная книга»</w:t>
      </w:r>
    </w:p>
    <w:p w:rsidR="00A222AF" w:rsidRDefault="00A222AF" w:rsidP="00A222AF">
      <w:pPr>
        <w:jc w:val="center"/>
        <w:rPr>
          <w:sz w:val="23"/>
        </w:rPr>
      </w:pPr>
      <w:r>
        <w:rPr>
          <w:sz w:val="23"/>
        </w:rPr>
        <w:t>394026, Россия, г. Воронеж, ул. 303-й Стрелковой дивизии, 1а</w:t>
      </w:r>
    </w:p>
    <w:p w:rsidR="00A222AF" w:rsidRDefault="00A222AF" w:rsidP="00A222AF">
      <w:pPr>
        <w:jc w:val="center"/>
        <w:rPr>
          <w:sz w:val="23"/>
        </w:rPr>
      </w:pPr>
      <w:r>
        <w:rPr>
          <w:sz w:val="23"/>
        </w:rPr>
        <w:t>(473)2205715</w:t>
      </w:r>
    </w:p>
    <w:p w:rsidR="00A222AF" w:rsidRPr="002806B9" w:rsidRDefault="00A222AF" w:rsidP="00D262C6">
      <w:pPr>
        <w:pStyle w:val="af0"/>
        <w:spacing w:before="0" w:beforeAutospacing="0" w:after="0" w:afterAutospacing="0"/>
        <w:jc w:val="both"/>
        <w:rPr>
          <w:szCs w:val="28"/>
        </w:rPr>
      </w:pPr>
    </w:p>
    <w:sectPr w:rsidR="00A222AF" w:rsidRPr="002806B9" w:rsidSect="00B75635">
      <w:headerReference w:type="even" r:id="rId12"/>
      <w:headerReference w:type="default" r:id="rId13"/>
      <w:footerReference w:type="even" r:id="rId14"/>
      <w:pgSz w:w="11906" w:h="16838"/>
      <w:pgMar w:top="1134" w:right="1134" w:bottom="1134" w:left="1701" w:header="709" w:footer="709" w:gutter="0"/>
      <w:pgNumType w:start="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EDB" w:rsidRDefault="00D30EDB">
      <w:r>
        <w:separator/>
      </w:r>
    </w:p>
  </w:endnote>
  <w:endnote w:type="continuationSeparator" w:id="0">
    <w:p w:rsidR="00D30EDB" w:rsidRDefault="00D30E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D98" w:rsidRDefault="00C46248" w:rsidP="00CF30DC">
    <w:pPr>
      <w:pStyle w:val="a9"/>
      <w:framePr w:wrap="around" w:vAnchor="text" w:hAnchor="margin" w:xAlign="center" w:y="1"/>
      <w:rPr>
        <w:rStyle w:val="af"/>
      </w:rPr>
    </w:pPr>
    <w:r>
      <w:rPr>
        <w:rStyle w:val="af"/>
      </w:rPr>
      <w:fldChar w:fldCharType="begin"/>
    </w:r>
    <w:r w:rsidR="00655D98">
      <w:rPr>
        <w:rStyle w:val="af"/>
      </w:rPr>
      <w:instrText xml:space="preserve">PAGE  </w:instrText>
    </w:r>
    <w:r>
      <w:rPr>
        <w:rStyle w:val="af"/>
      </w:rPr>
      <w:fldChar w:fldCharType="end"/>
    </w:r>
  </w:p>
  <w:p w:rsidR="00655D98" w:rsidRDefault="00655D9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D98" w:rsidRDefault="00C46248" w:rsidP="00CF30DC">
    <w:pPr>
      <w:pStyle w:val="a9"/>
      <w:framePr w:wrap="around" w:vAnchor="text" w:hAnchor="margin" w:xAlign="center" w:y="1"/>
      <w:rPr>
        <w:rStyle w:val="af"/>
      </w:rPr>
    </w:pPr>
    <w:r>
      <w:rPr>
        <w:rStyle w:val="af"/>
      </w:rPr>
      <w:fldChar w:fldCharType="begin"/>
    </w:r>
    <w:r w:rsidR="00655D98">
      <w:rPr>
        <w:rStyle w:val="af"/>
      </w:rPr>
      <w:instrText xml:space="preserve">PAGE  </w:instrText>
    </w:r>
    <w:r>
      <w:rPr>
        <w:rStyle w:val="af"/>
      </w:rPr>
      <w:fldChar w:fldCharType="end"/>
    </w:r>
  </w:p>
  <w:p w:rsidR="00655D98" w:rsidRDefault="00655D9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EDB" w:rsidRDefault="00D30EDB">
      <w:r>
        <w:separator/>
      </w:r>
    </w:p>
  </w:footnote>
  <w:footnote w:type="continuationSeparator" w:id="0">
    <w:p w:rsidR="00D30EDB" w:rsidRDefault="00D30E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D98" w:rsidRDefault="00C46248" w:rsidP="00CF30DC">
    <w:pPr>
      <w:pStyle w:val="a7"/>
      <w:framePr w:wrap="around" w:vAnchor="text" w:hAnchor="margin" w:xAlign="center" w:y="1"/>
      <w:rPr>
        <w:rStyle w:val="af"/>
      </w:rPr>
    </w:pPr>
    <w:r>
      <w:rPr>
        <w:rStyle w:val="af"/>
      </w:rPr>
      <w:fldChar w:fldCharType="begin"/>
    </w:r>
    <w:r w:rsidR="00655D98">
      <w:rPr>
        <w:rStyle w:val="af"/>
      </w:rPr>
      <w:instrText xml:space="preserve">PAGE  </w:instrText>
    </w:r>
    <w:r>
      <w:rPr>
        <w:rStyle w:val="af"/>
      </w:rPr>
      <w:fldChar w:fldCharType="end"/>
    </w:r>
  </w:p>
  <w:p w:rsidR="00655D98" w:rsidRDefault="00655D9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D98" w:rsidRDefault="00655D98" w:rsidP="00A727F7">
    <w:pPr>
      <w:pStyle w:val="a7"/>
      <w:tabs>
        <w:tab w:val="clear" w:pos="4677"/>
        <w:tab w:val="center" w:pos="3828"/>
      </w:tabs>
      <w:ind w:hanging="1836"/>
    </w:pPr>
  </w:p>
  <w:p w:rsidR="00655D98" w:rsidRPr="006630C3" w:rsidRDefault="00655D9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D98" w:rsidRDefault="00C46248" w:rsidP="00CF30DC">
    <w:pPr>
      <w:pStyle w:val="a7"/>
      <w:framePr w:wrap="around" w:vAnchor="text" w:hAnchor="margin" w:xAlign="center" w:y="1"/>
      <w:rPr>
        <w:rStyle w:val="af"/>
      </w:rPr>
    </w:pPr>
    <w:r>
      <w:rPr>
        <w:rStyle w:val="af"/>
      </w:rPr>
      <w:fldChar w:fldCharType="begin"/>
    </w:r>
    <w:r w:rsidR="00655D98">
      <w:rPr>
        <w:rStyle w:val="af"/>
      </w:rPr>
      <w:instrText xml:space="preserve">PAGE  </w:instrText>
    </w:r>
    <w:r>
      <w:rPr>
        <w:rStyle w:val="af"/>
      </w:rPr>
      <w:fldChar w:fldCharType="end"/>
    </w:r>
  </w:p>
  <w:p w:rsidR="00655D98" w:rsidRDefault="00655D98">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D98" w:rsidRPr="006630C3" w:rsidRDefault="00C46248" w:rsidP="00CF30DC">
    <w:pPr>
      <w:pStyle w:val="a7"/>
      <w:framePr w:wrap="around" w:vAnchor="text" w:hAnchor="margin" w:xAlign="center" w:y="1"/>
      <w:rPr>
        <w:rStyle w:val="af"/>
        <w:color w:val="FFFFFF"/>
      </w:rPr>
    </w:pPr>
    <w:r w:rsidRPr="006630C3">
      <w:rPr>
        <w:rStyle w:val="af"/>
        <w:color w:val="FFFFFF"/>
      </w:rPr>
      <w:fldChar w:fldCharType="begin"/>
    </w:r>
    <w:r w:rsidR="00655D98" w:rsidRPr="006630C3">
      <w:rPr>
        <w:rStyle w:val="af"/>
        <w:color w:val="FFFFFF"/>
      </w:rPr>
      <w:instrText xml:space="preserve">PAGE  </w:instrText>
    </w:r>
    <w:r w:rsidRPr="006630C3">
      <w:rPr>
        <w:rStyle w:val="af"/>
        <w:color w:val="FFFFFF"/>
      </w:rPr>
      <w:fldChar w:fldCharType="separate"/>
    </w:r>
    <w:r w:rsidR="000A3E79">
      <w:rPr>
        <w:rStyle w:val="af"/>
        <w:noProof/>
        <w:color w:val="FFFFFF"/>
      </w:rPr>
      <w:t>23</w:t>
    </w:r>
    <w:r w:rsidRPr="006630C3">
      <w:rPr>
        <w:rStyle w:val="af"/>
        <w:color w:val="FFFFFF"/>
      </w:rPr>
      <w:fldChar w:fldCharType="end"/>
    </w:r>
  </w:p>
  <w:p w:rsidR="00655D98" w:rsidRPr="006630C3" w:rsidRDefault="00655D9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2.75pt;height:6.75pt" o:bullet="t">
        <v:imagedata r:id="rId1" o:title="butt_redpoint2"/>
      </v:shape>
    </w:pict>
  </w:numPicBullet>
  <w:numPicBullet w:numPicBulletId="1">
    <w:pict>
      <v:shape id="_x0000_i1060" type="#_x0000_t75" style="width:3in;height:3in" o:bullet="t"/>
    </w:pict>
  </w:numPicBullet>
  <w:numPicBullet w:numPicBulletId="2">
    <w:pict>
      <v:shape id="_x0000_i1061" type="#_x0000_t75" style="width:3in;height:3in" o:bullet="t"/>
    </w:pict>
  </w:numPicBullet>
  <w:numPicBullet w:numPicBulletId="3">
    <w:pict>
      <v:shape id="_x0000_i1062" type="#_x0000_t75" style="width:3in;height:3in" o:bullet="t"/>
    </w:pict>
  </w:numPicBullet>
  <w:numPicBullet w:numPicBulletId="4">
    <w:pict>
      <v:shape id="_x0000_i1063" type="#_x0000_t75" style="width:3in;height:3in" o:bullet="t"/>
    </w:pict>
  </w:numPicBullet>
  <w:numPicBullet w:numPicBulletId="5">
    <w:pict>
      <v:shape id="_x0000_i1064" type="#_x0000_t75" style="width:3in;height:3in" o:bullet="t"/>
    </w:pict>
  </w:numPicBullet>
  <w:numPicBullet w:numPicBulletId="6">
    <w:pict>
      <v:shape id="_x0000_i1065" type="#_x0000_t75" style="width:3in;height:3in" o:bullet="t"/>
    </w:pict>
  </w:numPicBullet>
  <w:numPicBullet w:numPicBulletId="7">
    <w:pict>
      <v:shape id="_x0000_i1066" type="#_x0000_t75" style="width:3in;height:3in" o:bullet="t"/>
    </w:pict>
  </w:numPicBullet>
  <w:numPicBullet w:numPicBulletId="8">
    <w:pict>
      <v:shape id="_x0000_i1067" type="#_x0000_t75" style="width:3in;height:3in" o:bullet="t"/>
    </w:pict>
  </w:numPicBullet>
  <w:numPicBullet w:numPicBulletId="9">
    <w:pict>
      <v:shape id="_x0000_i1068" type="#_x0000_t75" style="width:3in;height:3in" o:bullet="t"/>
    </w:pict>
  </w:numPicBullet>
  <w:numPicBullet w:numPicBulletId="10">
    <w:pict>
      <v:shape id="_x0000_i1069" type="#_x0000_t75" style="width:3in;height:3in" o:bullet="t"/>
    </w:pict>
  </w:numPicBullet>
  <w:numPicBullet w:numPicBulletId="11">
    <w:pict>
      <v:shape id="_x0000_i1070" type="#_x0000_t75" style="width:3in;height:3in" o:bullet="t"/>
    </w:pict>
  </w:numPicBullet>
  <w:numPicBullet w:numPicBulletId="12">
    <w:pict>
      <v:shape id="_x0000_i1071" type="#_x0000_t75" style="width:3in;height:3in" o:bullet="t"/>
    </w:pict>
  </w:numPicBullet>
  <w:numPicBullet w:numPicBulletId="13">
    <w:pict>
      <v:shape id="_x0000_i1072" type="#_x0000_t75" style="width:3in;height:3in" o:bullet="t"/>
    </w:pict>
  </w:numPicBullet>
  <w:numPicBullet w:numPicBulletId="14">
    <w:pict>
      <v:shape id="_x0000_i1073" type="#_x0000_t75" style="width:3in;height:3in" o:bullet="t"/>
    </w:pict>
  </w:numPicBullet>
  <w:numPicBullet w:numPicBulletId="15">
    <w:pict>
      <v:shape id="_x0000_i1074" type="#_x0000_t75" style="width:3in;height:3in" o:bullet="t"/>
    </w:pict>
  </w:numPicBullet>
  <w:numPicBullet w:numPicBulletId="16">
    <w:pict>
      <v:shape id="_x0000_i1075" type="#_x0000_t75" style="width:3in;height:3in" o:bullet="t"/>
    </w:pict>
  </w:numPicBullet>
  <w:numPicBullet w:numPicBulletId="17">
    <w:pict>
      <v:shape id="_x0000_i1076" type="#_x0000_t75" style="width:3in;height:3in" o:bullet="t"/>
    </w:pict>
  </w:numPicBullet>
  <w:numPicBullet w:numPicBulletId="18">
    <w:pict>
      <v:shape id="_x0000_i1077" type="#_x0000_t75" style="width:3in;height:3in" o:bullet="t"/>
    </w:pict>
  </w:numPicBullet>
  <w:numPicBullet w:numPicBulletId="19">
    <w:pict>
      <v:shape id="_x0000_i1078" type="#_x0000_t75" style="width:3in;height:3in" o:bullet="t"/>
    </w:pict>
  </w:numPicBullet>
  <w:numPicBullet w:numPicBulletId="20">
    <w:pict>
      <v:shape id="_x0000_i1079" type="#_x0000_t75" style="width:3in;height:3in" o:bullet="t"/>
    </w:pict>
  </w:numPicBullet>
  <w:numPicBullet w:numPicBulletId="21">
    <w:pict>
      <v:shape id="_x0000_i1080" type="#_x0000_t75" style="width:3in;height:3in" o:bullet="t"/>
    </w:pict>
  </w:numPicBullet>
  <w:numPicBullet w:numPicBulletId="22">
    <w:pict>
      <v:shape id="_x0000_i1081" type="#_x0000_t75" style="width:3in;height:3in" o:bullet="t"/>
    </w:pict>
  </w:numPicBullet>
  <w:numPicBullet w:numPicBulletId="23">
    <w:pict>
      <v:shape id="_x0000_i1082" type="#_x0000_t75" style="width:3in;height:3in" o:bullet="t"/>
    </w:pict>
  </w:numPicBullet>
  <w:numPicBullet w:numPicBulletId="24">
    <w:pict>
      <v:shape id="_x0000_i1083" type="#_x0000_t75" style="width:3in;height:3in" o:bullet="t"/>
    </w:pict>
  </w:numPicBullet>
  <w:numPicBullet w:numPicBulletId="25">
    <w:pict>
      <v:shape id="_x0000_i1084" type="#_x0000_t75" style="width:3in;height:3in" o:bullet="t"/>
    </w:pict>
  </w:numPicBullet>
  <w:numPicBullet w:numPicBulletId="26">
    <w:pict>
      <v:shape id="_x0000_i1085" type="#_x0000_t75" style="width:3in;height:3in" o:bullet="t"/>
    </w:pict>
  </w:numPicBullet>
  <w:numPicBullet w:numPicBulletId="27">
    <w:pict>
      <v:shape id="_x0000_i1086" type="#_x0000_t75" style="width:3in;height:3in" o:bullet="t"/>
    </w:pict>
  </w:numPicBullet>
  <w:numPicBullet w:numPicBulletId="28">
    <w:pict>
      <v:shape id="_x0000_i1087" type="#_x0000_t75" style="width:3in;height:3in" o:bullet="t"/>
    </w:pict>
  </w:numPicBullet>
  <w:numPicBullet w:numPicBulletId="29">
    <w:pict>
      <v:shape id="_x0000_i1088" type="#_x0000_t75" style="width:3in;height:3in" o:bullet="t"/>
    </w:pict>
  </w:numPicBullet>
  <w:numPicBullet w:numPicBulletId="30">
    <w:pict>
      <v:shape id="_x0000_i1089" type="#_x0000_t75" style="width:3in;height:3in" o:bullet="t"/>
    </w:pict>
  </w:numPicBullet>
  <w:numPicBullet w:numPicBulletId="31">
    <w:pict>
      <v:shape id="_x0000_i1090" type="#_x0000_t75" style="width:3in;height:3in" o:bullet="t"/>
    </w:pict>
  </w:numPicBullet>
  <w:numPicBullet w:numPicBulletId="32">
    <w:pict>
      <v:shape id="_x0000_i1091" type="#_x0000_t75" style="width:3in;height:3in" o:bullet="t"/>
    </w:pict>
  </w:numPicBullet>
  <w:abstractNum w:abstractNumId="0">
    <w:nsid w:val="0E27111D"/>
    <w:multiLevelType w:val="hybridMultilevel"/>
    <w:tmpl w:val="DBD40FC8"/>
    <w:lvl w:ilvl="0" w:tplc="CBCCEDA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171FFA"/>
    <w:multiLevelType w:val="hybridMultilevel"/>
    <w:tmpl w:val="FA4E165E"/>
    <w:lvl w:ilvl="0" w:tplc="9D30BBC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3397135"/>
    <w:multiLevelType w:val="hybridMultilevel"/>
    <w:tmpl w:val="DBD40FC8"/>
    <w:lvl w:ilvl="0" w:tplc="CBCCEDA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4273527"/>
    <w:multiLevelType w:val="hybridMultilevel"/>
    <w:tmpl w:val="B1C6993C"/>
    <w:lvl w:ilvl="0" w:tplc="8B9EB614">
      <w:start w:val="1"/>
      <w:numFmt w:val="bullet"/>
      <w:lvlText w:val=""/>
      <w:lvlJc w:val="left"/>
      <w:pPr>
        <w:tabs>
          <w:tab w:val="num" w:pos="414"/>
        </w:tabs>
        <w:ind w:left="-720" w:firstLine="72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
    <w:nsid w:val="25F54EC0"/>
    <w:multiLevelType w:val="hybridMultilevel"/>
    <w:tmpl w:val="717E5448"/>
    <w:lvl w:ilvl="0" w:tplc="5DCA813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B4917A8"/>
    <w:multiLevelType w:val="hybridMultilevel"/>
    <w:tmpl w:val="7ED41C86"/>
    <w:lvl w:ilvl="0" w:tplc="98988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9800859"/>
    <w:multiLevelType w:val="hybridMultilevel"/>
    <w:tmpl w:val="F0E4050C"/>
    <w:lvl w:ilvl="0" w:tplc="2B46A946">
      <w:start w:val="1"/>
      <w:numFmt w:val="decimal"/>
      <w:pStyle w:val="a"/>
      <w:lvlText w:val="%1."/>
      <w:lvlJc w:val="left"/>
      <w:pPr>
        <w:tabs>
          <w:tab w:val="num" w:pos="1101"/>
        </w:tabs>
        <w:ind w:left="1101" w:hanging="360"/>
      </w:pPr>
    </w:lvl>
    <w:lvl w:ilvl="1" w:tplc="04190019" w:tentative="1">
      <w:start w:val="1"/>
      <w:numFmt w:val="lowerLetter"/>
      <w:lvlText w:val="%2."/>
      <w:lvlJc w:val="left"/>
      <w:pPr>
        <w:tabs>
          <w:tab w:val="num" w:pos="1821"/>
        </w:tabs>
        <w:ind w:left="1821" w:hanging="360"/>
      </w:pPr>
    </w:lvl>
    <w:lvl w:ilvl="2" w:tplc="0419001B" w:tentative="1">
      <w:start w:val="1"/>
      <w:numFmt w:val="lowerRoman"/>
      <w:lvlText w:val="%3."/>
      <w:lvlJc w:val="right"/>
      <w:pPr>
        <w:tabs>
          <w:tab w:val="num" w:pos="2541"/>
        </w:tabs>
        <w:ind w:left="2541" w:hanging="180"/>
      </w:pPr>
    </w:lvl>
    <w:lvl w:ilvl="3" w:tplc="0419000F" w:tentative="1">
      <w:start w:val="1"/>
      <w:numFmt w:val="decimal"/>
      <w:lvlText w:val="%4."/>
      <w:lvlJc w:val="left"/>
      <w:pPr>
        <w:tabs>
          <w:tab w:val="num" w:pos="3261"/>
        </w:tabs>
        <w:ind w:left="3261" w:hanging="360"/>
      </w:pPr>
    </w:lvl>
    <w:lvl w:ilvl="4" w:tplc="04190019" w:tentative="1">
      <w:start w:val="1"/>
      <w:numFmt w:val="lowerLetter"/>
      <w:lvlText w:val="%5."/>
      <w:lvlJc w:val="left"/>
      <w:pPr>
        <w:tabs>
          <w:tab w:val="num" w:pos="3981"/>
        </w:tabs>
        <w:ind w:left="3981" w:hanging="360"/>
      </w:pPr>
    </w:lvl>
    <w:lvl w:ilvl="5" w:tplc="0419001B" w:tentative="1">
      <w:start w:val="1"/>
      <w:numFmt w:val="lowerRoman"/>
      <w:lvlText w:val="%6."/>
      <w:lvlJc w:val="right"/>
      <w:pPr>
        <w:tabs>
          <w:tab w:val="num" w:pos="4701"/>
        </w:tabs>
        <w:ind w:left="4701" w:hanging="180"/>
      </w:pPr>
    </w:lvl>
    <w:lvl w:ilvl="6" w:tplc="0419000F" w:tentative="1">
      <w:start w:val="1"/>
      <w:numFmt w:val="decimal"/>
      <w:lvlText w:val="%7."/>
      <w:lvlJc w:val="left"/>
      <w:pPr>
        <w:tabs>
          <w:tab w:val="num" w:pos="5421"/>
        </w:tabs>
        <w:ind w:left="5421" w:hanging="360"/>
      </w:pPr>
    </w:lvl>
    <w:lvl w:ilvl="7" w:tplc="04190019" w:tentative="1">
      <w:start w:val="1"/>
      <w:numFmt w:val="lowerLetter"/>
      <w:lvlText w:val="%8."/>
      <w:lvlJc w:val="left"/>
      <w:pPr>
        <w:tabs>
          <w:tab w:val="num" w:pos="6141"/>
        </w:tabs>
        <w:ind w:left="6141" w:hanging="360"/>
      </w:pPr>
    </w:lvl>
    <w:lvl w:ilvl="8" w:tplc="0419001B" w:tentative="1">
      <w:start w:val="1"/>
      <w:numFmt w:val="lowerRoman"/>
      <w:lvlText w:val="%9."/>
      <w:lvlJc w:val="right"/>
      <w:pPr>
        <w:tabs>
          <w:tab w:val="num" w:pos="6861"/>
        </w:tabs>
        <w:ind w:left="6861" w:hanging="180"/>
      </w:pPr>
    </w:lvl>
  </w:abstractNum>
  <w:abstractNum w:abstractNumId="7">
    <w:nsid w:val="4D8F2CE9"/>
    <w:multiLevelType w:val="hybridMultilevel"/>
    <w:tmpl w:val="BC66339C"/>
    <w:lvl w:ilvl="0" w:tplc="0EE6F732">
      <w:numFmt w:val="bullet"/>
      <w:lvlText w:val="-"/>
      <w:lvlJc w:val="left"/>
      <w:pPr>
        <w:ind w:left="1860" w:hanging="360"/>
      </w:pPr>
      <w:rPr>
        <w:rFonts w:ascii="Times New Roman" w:eastAsia="Times New Roman" w:hAnsi="Times New Roman" w:cs="Times New Roman"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8">
    <w:nsid w:val="4F37453B"/>
    <w:multiLevelType w:val="hybridMultilevel"/>
    <w:tmpl w:val="B73C28F2"/>
    <w:lvl w:ilvl="0" w:tplc="D0200C06">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27810EC"/>
    <w:multiLevelType w:val="hybridMultilevel"/>
    <w:tmpl w:val="9BFEF6EA"/>
    <w:lvl w:ilvl="0" w:tplc="45B49AC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0">
    <w:nsid w:val="53314B39"/>
    <w:multiLevelType w:val="hybridMultilevel"/>
    <w:tmpl w:val="564C0B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8D48CA"/>
    <w:multiLevelType w:val="hybridMultilevel"/>
    <w:tmpl w:val="A5982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BA700A"/>
    <w:multiLevelType w:val="hybridMultilevel"/>
    <w:tmpl w:val="3FD895C8"/>
    <w:lvl w:ilvl="0" w:tplc="A84031F8">
      <w:numFmt w:val="bullet"/>
      <w:lvlText w:val="-"/>
      <w:lvlJc w:val="left"/>
      <w:pPr>
        <w:ind w:left="1935" w:hanging="360"/>
      </w:pPr>
      <w:rPr>
        <w:rFonts w:ascii="Times New Roman" w:eastAsia="Times New Roman" w:hAnsi="Times New Roman" w:cs="Times New Roman"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13">
    <w:nsid w:val="60E03E0F"/>
    <w:multiLevelType w:val="hybridMultilevel"/>
    <w:tmpl w:val="3976CDA6"/>
    <w:lvl w:ilvl="0" w:tplc="BE44E2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B0B4357"/>
    <w:multiLevelType w:val="hybridMultilevel"/>
    <w:tmpl w:val="A5982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3"/>
  </w:num>
  <w:num w:numId="4">
    <w:abstractNumId w:val="4"/>
  </w:num>
  <w:num w:numId="5">
    <w:abstractNumId w:val="8"/>
  </w:num>
  <w:num w:numId="6">
    <w:abstractNumId w:val="1"/>
  </w:num>
  <w:num w:numId="7">
    <w:abstractNumId w:val="5"/>
  </w:num>
  <w:num w:numId="8">
    <w:abstractNumId w:val="12"/>
  </w:num>
  <w:num w:numId="9">
    <w:abstractNumId w:val="7"/>
  </w:num>
  <w:num w:numId="10">
    <w:abstractNumId w:val="13"/>
  </w:num>
  <w:num w:numId="11">
    <w:abstractNumId w:val="11"/>
  </w:num>
  <w:num w:numId="12">
    <w:abstractNumId w:val="0"/>
  </w:num>
  <w:num w:numId="13">
    <w:abstractNumId w:val="2"/>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840595"/>
    <w:rsid w:val="000102B9"/>
    <w:rsid w:val="00011607"/>
    <w:rsid w:val="00011866"/>
    <w:rsid w:val="000124FB"/>
    <w:rsid w:val="0001369B"/>
    <w:rsid w:val="00013D48"/>
    <w:rsid w:val="000160F3"/>
    <w:rsid w:val="0001673B"/>
    <w:rsid w:val="00021676"/>
    <w:rsid w:val="00022BCC"/>
    <w:rsid w:val="00024A01"/>
    <w:rsid w:val="00024A8B"/>
    <w:rsid w:val="00027593"/>
    <w:rsid w:val="000319BA"/>
    <w:rsid w:val="000325BB"/>
    <w:rsid w:val="00035125"/>
    <w:rsid w:val="00036A8E"/>
    <w:rsid w:val="00037F88"/>
    <w:rsid w:val="0005033F"/>
    <w:rsid w:val="00053503"/>
    <w:rsid w:val="000579F7"/>
    <w:rsid w:val="000604AD"/>
    <w:rsid w:val="00061CDF"/>
    <w:rsid w:val="0006330D"/>
    <w:rsid w:val="0006358D"/>
    <w:rsid w:val="00066EB7"/>
    <w:rsid w:val="00067B74"/>
    <w:rsid w:val="00073918"/>
    <w:rsid w:val="000756D5"/>
    <w:rsid w:val="00075830"/>
    <w:rsid w:val="000779E8"/>
    <w:rsid w:val="00081899"/>
    <w:rsid w:val="00085B19"/>
    <w:rsid w:val="000879D0"/>
    <w:rsid w:val="00087E76"/>
    <w:rsid w:val="00095196"/>
    <w:rsid w:val="00095281"/>
    <w:rsid w:val="000957B2"/>
    <w:rsid w:val="0009718B"/>
    <w:rsid w:val="000A05FE"/>
    <w:rsid w:val="000A249E"/>
    <w:rsid w:val="000A3283"/>
    <w:rsid w:val="000A3AE5"/>
    <w:rsid w:val="000A3E79"/>
    <w:rsid w:val="000B1D16"/>
    <w:rsid w:val="000B591A"/>
    <w:rsid w:val="000C09D1"/>
    <w:rsid w:val="000C0F41"/>
    <w:rsid w:val="000C11BC"/>
    <w:rsid w:val="000C5728"/>
    <w:rsid w:val="000C5F06"/>
    <w:rsid w:val="000C6B32"/>
    <w:rsid w:val="000C7BEB"/>
    <w:rsid w:val="000D0D0F"/>
    <w:rsid w:val="000D2AC0"/>
    <w:rsid w:val="000D73DD"/>
    <w:rsid w:val="000E3DA6"/>
    <w:rsid w:val="000E5436"/>
    <w:rsid w:val="000E733B"/>
    <w:rsid w:val="000F22CA"/>
    <w:rsid w:val="000F3344"/>
    <w:rsid w:val="000F4F20"/>
    <w:rsid w:val="000F7A9B"/>
    <w:rsid w:val="0010076B"/>
    <w:rsid w:val="00103B3D"/>
    <w:rsid w:val="00121CA9"/>
    <w:rsid w:val="0012416A"/>
    <w:rsid w:val="00127D3A"/>
    <w:rsid w:val="001319FD"/>
    <w:rsid w:val="00132F38"/>
    <w:rsid w:val="00133D9F"/>
    <w:rsid w:val="00136859"/>
    <w:rsid w:val="0013756B"/>
    <w:rsid w:val="00137F6F"/>
    <w:rsid w:val="00140BD8"/>
    <w:rsid w:val="00142CBA"/>
    <w:rsid w:val="00143DB8"/>
    <w:rsid w:val="00146C8E"/>
    <w:rsid w:val="001476BD"/>
    <w:rsid w:val="001524E3"/>
    <w:rsid w:val="001551BE"/>
    <w:rsid w:val="00157804"/>
    <w:rsid w:val="001617C7"/>
    <w:rsid w:val="001636B5"/>
    <w:rsid w:val="00165C9B"/>
    <w:rsid w:val="00167C70"/>
    <w:rsid w:val="0017149C"/>
    <w:rsid w:val="00173DA8"/>
    <w:rsid w:val="001744A3"/>
    <w:rsid w:val="001766ED"/>
    <w:rsid w:val="00180766"/>
    <w:rsid w:val="00181337"/>
    <w:rsid w:val="0018356E"/>
    <w:rsid w:val="00184C80"/>
    <w:rsid w:val="00185B9D"/>
    <w:rsid w:val="0019504D"/>
    <w:rsid w:val="00196A81"/>
    <w:rsid w:val="001A19B8"/>
    <w:rsid w:val="001A2909"/>
    <w:rsid w:val="001B57BE"/>
    <w:rsid w:val="001B5C2D"/>
    <w:rsid w:val="001B73B5"/>
    <w:rsid w:val="001C0127"/>
    <w:rsid w:val="001C0638"/>
    <w:rsid w:val="001C30B7"/>
    <w:rsid w:val="001D13D4"/>
    <w:rsid w:val="001E7576"/>
    <w:rsid w:val="001E7784"/>
    <w:rsid w:val="001E7BAF"/>
    <w:rsid w:val="001F0020"/>
    <w:rsid w:val="001F1973"/>
    <w:rsid w:val="001F1FA7"/>
    <w:rsid w:val="001F3BC3"/>
    <w:rsid w:val="001F46CC"/>
    <w:rsid w:val="00212B1E"/>
    <w:rsid w:val="00215EC5"/>
    <w:rsid w:val="0022204E"/>
    <w:rsid w:val="0022518E"/>
    <w:rsid w:val="00225816"/>
    <w:rsid w:val="00232B27"/>
    <w:rsid w:val="00232FBF"/>
    <w:rsid w:val="00233A7E"/>
    <w:rsid w:val="00241451"/>
    <w:rsid w:val="00241A4C"/>
    <w:rsid w:val="00247587"/>
    <w:rsid w:val="00250945"/>
    <w:rsid w:val="00254A28"/>
    <w:rsid w:val="00257409"/>
    <w:rsid w:val="00260AD5"/>
    <w:rsid w:val="00262D2E"/>
    <w:rsid w:val="00264FB5"/>
    <w:rsid w:val="00266AFD"/>
    <w:rsid w:val="002679B1"/>
    <w:rsid w:val="0027041B"/>
    <w:rsid w:val="00270873"/>
    <w:rsid w:val="00270FD5"/>
    <w:rsid w:val="002806B9"/>
    <w:rsid w:val="0028174F"/>
    <w:rsid w:val="002820A9"/>
    <w:rsid w:val="002825C2"/>
    <w:rsid w:val="0028488A"/>
    <w:rsid w:val="002853B4"/>
    <w:rsid w:val="0028612A"/>
    <w:rsid w:val="002870F1"/>
    <w:rsid w:val="002952A7"/>
    <w:rsid w:val="00295D1B"/>
    <w:rsid w:val="00295DEF"/>
    <w:rsid w:val="002963A8"/>
    <w:rsid w:val="00297373"/>
    <w:rsid w:val="002A20E5"/>
    <w:rsid w:val="002A3189"/>
    <w:rsid w:val="002A6E7F"/>
    <w:rsid w:val="002B02F8"/>
    <w:rsid w:val="002B3B2C"/>
    <w:rsid w:val="002B3BFB"/>
    <w:rsid w:val="002B4DF9"/>
    <w:rsid w:val="002B5074"/>
    <w:rsid w:val="002B7F45"/>
    <w:rsid w:val="002C0712"/>
    <w:rsid w:val="002C5E2C"/>
    <w:rsid w:val="002C650C"/>
    <w:rsid w:val="002C76D5"/>
    <w:rsid w:val="002C7F1E"/>
    <w:rsid w:val="002D0063"/>
    <w:rsid w:val="002D7878"/>
    <w:rsid w:val="002E1415"/>
    <w:rsid w:val="002E2E32"/>
    <w:rsid w:val="002E770C"/>
    <w:rsid w:val="002F264F"/>
    <w:rsid w:val="002F6CB9"/>
    <w:rsid w:val="002F7E3F"/>
    <w:rsid w:val="003001BD"/>
    <w:rsid w:val="00300E96"/>
    <w:rsid w:val="00302122"/>
    <w:rsid w:val="00304900"/>
    <w:rsid w:val="003107BA"/>
    <w:rsid w:val="00314724"/>
    <w:rsid w:val="0031510B"/>
    <w:rsid w:val="00315DB9"/>
    <w:rsid w:val="00317EF4"/>
    <w:rsid w:val="00317FF9"/>
    <w:rsid w:val="0032622D"/>
    <w:rsid w:val="0032765F"/>
    <w:rsid w:val="00340E1E"/>
    <w:rsid w:val="00350797"/>
    <w:rsid w:val="003608F4"/>
    <w:rsid w:val="003612E7"/>
    <w:rsid w:val="003662F7"/>
    <w:rsid w:val="00367214"/>
    <w:rsid w:val="0037428C"/>
    <w:rsid w:val="00380209"/>
    <w:rsid w:val="00380D25"/>
    <w:rsid w:val="0038131C"/>
    <w:rsid w:val="00381677"/>
    <w:rsid w:val="00382770"/>
    <w:rsid w:val="00384E2B"/>
    <w:rsid w:val="00386276"/>
    <w:rsid w:val="0038731C"/>
    <w:rsid w:val="003968BE"/>
    <w:rsid w:val="00396E0B"/>
    <w:rsid w:val="00397B55"/>
    <w:rsid w:val="003A0EC6"/>
    <w:rsid w:val="003A1351"/>
    <w:rsid w:val="003A16B4"/>
    <w:rsid w:val="003A3FD5"/>
    <w:rsid w:val="003A49C7"/>
    <w:rsid w:val="003A5AF3"/>
    <w:rsid w:val="003B6B6A"/>
    <w:rsid w:val="003B79C6"/>
    <w:rsid w:val="003C0B4B"/>
    <w:rsid w:val="003C1616"/>
    <w:rsid w:val="003C7AC4"/>
    <w:rsid w:val="003D46B0"/>
    <w:rsid w:val="003D6CB8"/>
    <w:rsid w:val="003E0228"/>
    <w:rsid w:val="003E2A56"/>
    <w:rsid w:val="003E2BCA"/>
    <w:rsid w:val="003E5B25"/>
    <w:rsid w:val="003F484F"/>
    <w:rsid w:val="003F56B6"/>
    <w:rsid w:val="003F7883"/>
    <w:rsid w:val="00413611"/>
    <w:rsid w:val="00414AAC"/>
    <w:rsid w:val="0042320D"/>
    <w:rsid w:val="004344E2"/>
    <w:rsid w:val="00437B30"/>
    <w:rsid w:val="00440912"/>
    <w:rsid w:val="00440E18"/>
    <w:rsid w:val="004411D6"/>
    <w:rsid w:val="00441220"/>
    <w:rsid w:val="00443394"/>
    <w:rsid w:val="00452093"/>
    <w:rsid w:val="00452FA9"/>
    <w:rsid w:val="00454491"/>
    <w:rsid w:val="00460EA6"/>
    <w:rsid w:val="004613D3"/>
    <w:rsid w:val="00464F98"/>
    <w:rsid w:val="00465416"/>
    <w:rsid w:val="0046699F"/>
    <w:rsid w:val="00466D71"/>
    <w:rsid w:val="00471A2C"/>
    <w:rsid w:val="00471D24"/>
    <w:rsid w:val="0047388F"/>
    <w:rsid w:val="00475C7C"/>
    <w:rsid w:val="00480022"/>
    <w:rsid w:val="00481194"/>
    <w:rsid w:val="00481C7C"/>
    <w:rsid w:val="00482425"/>
    <w:rsid w:val="0048252A"/>
    <w:rsid w:val="00482DC4"/>
    <w:rsid w:val="00485A93"/>
    <w:rsid w:val="00487BA6"/>
    <w:rsid w:val="00487C66"/>
    <w:rsid w:val="00493090"/>
    <w:rsid w:val="00494574"/>
    <w:rsid w:val="00494A80"/>
    <w:rsid w:val="004B1535"/>
    <w:rsid w:val="004B1897"/>
    <w:rsid w:val="004B7748"/>
    <w:rsid w:val="004C7924"/>
    <w:rsid w:val="004D04E4"/>
    <w:rsid w:val="004D408B"/>
    <w:rsid w:val="004D47F0"/>
    <w:rsid w:val="004E4125"/>
    <w:rsid w:val="004E4C1A"/>
    <w:rsid w:val="004F1EDA"/>
    <w:rsid w:val="004F734B"/>
    <w:rsid w:val="004F79FD"/>
    <w:rsid w:val="00502C7A"/>
    <w:rsid w:val="005044F9"/>
    <w:rsid w:val="0050664E"/>
    <w:rsid w:val="005112F2"/>
    <w:rsid w:val="00513234"/>
    <w:rsid w:val="00527583"/>
    <w:rsid w:val="005275B4"/>
    <w:rsid w:val="00531ED7"/>
    <w:rsid w:val="00534C27"/>
    <w:rsid w:val="005350F2"/>
    <w:rsid w:val="00536A89"/>
    <w:rsid w:val="00536DDE"/>
    <w:rsid w:val="00537A7E"/>
    <w:rsid w:val="0054017C"/>
    <w:rsid w:val="00554779"/>
    <w:rsid w:val="005561C2"/>
    <w:rsid w:val="0056176A"/>
    <w:rsid w:val="005660D9"/>
    <w:rsid w:val="00567117"/>
    <w:rsid w:val="00570F01"/>
    <w:rsid w:val="00571762"/>
    <w:rsid w:val="00572517"/>
    <w:rsid w:val="00572CDA"/>
    <w:rsid w:val="005766A1"/>
    <w:rsid w:val="00580182"/>
    <w:rsid w:val="00581D03"/>
    <w:rsid w:val="00585F55"/>
    <w:rsid w:val="0059108F"/>
    <w:rsid w:val="005A10E1"/>
    <w:rsid w:val="005A3A13"/>
    <w:rsid w:val="005A7B56"/>
    <w:rsid w:val="005B371D"/>
    <w:rsid w:val="005B3FB7"/>
    <w:rsid w:val="005B51F4"/>
    <w:rsid w:val="005B5C37"/>
    <w:rsid w:val="005D03E8"/>
    <w:rsid w:val="005D0942"/>
    <w:rsid w:val="005D7FE9"/>
    <w:rsid w:val="005E0EBD"/>
    <w:rsid w:val="005E2C20"/>
    <w:rsid w:val="005E2C78"/>
    <w:rsid w:val="005E57FA"/>
    <w:rsid w:val="005E591B"/>
    <w:rsid w:val="005E5DD4"/>
    <w:rsid w:val="005F169D"/>
    <w:rsid w:val="005F3D08"/>
    <w:rsid w:val="005F7E26"/>
    <w:rsid w:val="00613F6E"/>
    <w:rsid w:val="00614B95"/>
    <w:rsid w:val="0062172A"/>
    <w:rsid w:val="0062327A"/>
    <w:rsid w:val="00626615"/>
    <w:rsid w:val="0062671D"/>
    <w:rsid w:val="00627312"/>
    <w:rsid w:val="006274AF"/>
    <w:rsid w:val="006301A4"/>
    <w:rsid w:val="006348C6"/>
    <w:rsid w:val="00636FB2"/>
    <w:rsid w:val="006403D4"/>
    <w:rsid w:val="00640D6E"/>
    <w:rsid w:val="00641B26"/>
    <w:rsid w:val="006457F4"/>
    <w:rsid w:val="00646558"/>
    <w:rsid w:val="006468F1"/>
    <w:rsid w:val="00646C3E"/>
    <w:rsid w:val="006508BC"/>
    <w:rsid w:val="00653536"/>
    <w:rsid w:val="00655D98"/>
    <w:rsid w:val="00660124"/>
    <w:rsid w:val="00661631"/>
    <w:rsid w:val="00662074"/>
    <w:rsid w:val="006628CD"/>
    <w:rsid w:val="00662E88"/>
    <w:rsid w:val="0066537F"/>
    <w:rsid w:val="006657B0"/>
    <w:rsid w:val="00665BDE"/>
    <w:rsid w:val="00666EE1"/>
    <w:rsid w:val="006720DC"/>
    <w:rsid w:val="00674880"/>
    <w:rsid w:val="006764C8"/>
    <w:rsid w:val="00677196"/>
    <w:rsid w:val="006901F3"/>
    <w:rsid w:val="00690538"/>
    <w:rsid w:val="006910C4"/>
    <w:rsid w:val="006925E7"/>
    <w:rsid w:val="006947A8"/>
    <w:rsid w:val="00695170"/>
    <w:rsid w:val="006953B1"/>
    <w:rsid w:val="006A3CAF"/>
    <w:rsid w:val="006A48A1"/>
    <w:rsid w:val="006A4A72"/>
    <w:rsid w:val="006A5787"/>
    <w:rsid w:val="006A5F16"/>
    <w:rsid w:val="006A6527"/>
    <w:rsid w:val="006A6D1E"/>
    <w:rsid w:val="006B02BD"/>
    <w:rsid w:val="006B0949"/>
    <w:rsid w:val="006B7A50"/>
    <w:rsid w:val="006C03E1"/>
    <w:rsid w:val="006C09E4"/>
    <w:rsid w:val="006C1915"/>
    <w:rsid w:val="006C23E6"/>
    <w:rsid w:val="006C27AF"/>
    <w:rsid w:val="006C4256"/>
    <w:rsid w:val="006C544C"/>
    <w:rsid w:val="006C6332"/>
    <w:rsid w:val="006C675D"/>
    <w:rsid w:val="006C72E5"/>
    <w:rsid w:val="006D7A73"/>
    <w:rsid w:val="006E1D68"/>
    <w:rsid w:val="006E3630"/>
    <w:rsid w:val="006E79CD"/>
    <w:rsid w:val="006F23B8"/>
    <w:rsid w:val="00701E97"/>
    <w:rsid w:val="0071312F"/>
    <w:rsid w:val="007132D1"/>
    <w:rsid w:val="00715666"/>
    <w:rsid w:val="00717A17"/>
    <w:rsid w:val="00721545"/>
    <w:rsid w:val="00721779"/>
    <w:rsid w:val="007229FF"/>
    <w:rsid w:val="00723A68"/>
    <w:rsid w:val="00731C8B"/>
    <w:rsid w:val="007329D8"/>
    <w:rsid w:val="007365C9"/>
    <w:rsid w:val="00741EF0"/>
    <w:rsid w:val="00742A9A"/>
    <w:rsid w:val="007502BE"/>
    <w:rsid w:val="007534FB"/>
    <w:rsid w:val="00757481"/>
    <w:rsid w:val="00760DBD"/>
    <w:rsid w:val="00766CA0"/>
    <w:rsid w:val="00771EAC"/>
    <w:rsid w:val="00772151"/>
    <w:rsid w:val="007773D2"/>
    <w:rsid w:val="00777E23"/>
    <w:rsid w:val="0078141A"/>
    <w:rsid w:val="00782AE0"/>
    <w:rsid w:val="00782C70"/>
    <w:rsid w:val="00782FE7"/>
    <w:rsid w:val="00785037"/>
    <w:rsid w:val="00793674"/>
    <w:rsid w:val="0079404D"/>
    <w:rsid w:val="007A02EA"/>
    <w:rsid w:val="007A10CF"/>
    <w:rsid w:val="007A1ADF"/>
    <w:rsid w:val="007A1C06"/>
    <w:rsid w:val="007A291E"/>
    <w:rsid w:val="007A4BF5"/>
    <w:rsid w:val="007A55F9"/>
    <w:rsid w:val="007B4C71"/>
    <w:rsid w:val="007C0679"/>
    <w:rsid w:val="007C1328"/>
    <w:rsid w:val="007C1371"/>
    <w:rsid w:val="007C2D9A"/>
    <w:rsid w:val="007C73F2"/>
    <w:rsid w:val="007D5390"/>
    <w:rsid w:val="007D5E68"/>
    <w:rsid w:val="007D5F29"/>
    <w:rsid w:val="007D7D00"/>
    <w:rsid w:val="007E11AF"/>
    <w:rsid w:val="007F2D16"/>
    <w:rsid w:val="007F307D"/>
    <w:rsid w:val="007F4105"/>
    <w:rsid w:val="007F7D6A"/>
    <w:rsid w:val="00802D39"/>
    <w:rsid w:val="008043B1"/>
    <w:rsid w:val="00806DE3"/>
    <w:rsid w:val="00811087"/>
    <w:rsid w:val="008149D4"/>
    <w:rsid w:val="00823236"/>
    <w:rsid w:val="0082582D"/>
    <w:rsid w:val="00831137"/>
    <w:rsid w:val="00831974"/>
    <w:rsid w:val="00832236"/>
    <w:rsid w:val="008347DA"/>
    <w:rsid w:val="00835708"/>
    <w:rsid w:val="00837831"/>
    <w:rsid w:val="00837B27"/>
    <w:rsid w:val="00840595"/>
    <w:rsid w:val="00840919"/>
    <w:rsid w:val="00861257"/>
    <w:rsid w:val="0086164E"/>
    <w:rsid w:val="00862A24"/>
    <w:rsid w:val="00863EC3"/>
    <w:rsid w:val="008660EB"/>
    <w:rsid w:val="00867AE4"/>
    <w:rsid w:val="00875E43"/>
    <w:rsid w:val="00876F2A"/>
    <w:rsid w:val="00886139"/>
    <w:rsid w:val="008870F0"/>
    <w:rsid w:val="008875A1"/>
    <w:rsid w:val="008934D5"/>
    <w:rsid w:val="008941F2"/>
    <w:rsid w:val="00894EFA"/>
    <w:rsid w:val="008953A3"/>
    <w:rsid w:val="00897E1C"/>
    <w:rsid w:val="00897EEF"/>
    <w:rsid w:val="008A74DD"/>
    <w:rsid w:val="008B3222"/>
    <w:rsid w:val="008B4271"/>
    <w:rsid w:val="008C1AEC"/>
    <w:rsid w:val="008C575C"/>
    <w:rsid w:val="008C7226"/>
    <w:rsid w:val="008C791D"/>
    <w:rsid w:val="008D1EAD"/>
    <w:rsid w:val="008D20F9"/>
    <w:rsid w:val="008D7F7C"/>
    <w:rsid w:val="008E331E"/>
    <w:rsid w:val="008E4F11"/>
    <w:rsid w:val="008E5FB7"/>
    <w:rsid w:val="008E728D"/>
    <w:rsid w:val="008F2C64"/>
    <w:rsid w:val="008F7976"/>
    <w:rsid w:val="008F7F9F"/>
    <w:rsid w:val="00902851"/>
    <w:rsid w:val="00904E7D"/>
    <w:rsid w:val="00904FE8"/>
    <w:rsid w:val="009103BF"/>
    <w:rsid w:val="00913636"/>
    <w:rsid w:val="0091425A"/>
    <w:rsid w:val="00915AD9"/>
    <w:rsid w:val="00916195"/>
    <w:rsid w:val="009176FB"/>
    <w:rsid w:val="00923A03"/>
    <w:rsid w:val="009321D2"/>
    <w:rsid w:val="0093356F"/>
    <w:rsid w:val="00934656"/>
    <w:rsid w:val="00941AFF"/>
    <w:rsid w:val="00941BA6"/>
    <w:rsid w:val="00945D45"/>
    <w:rsid w:val="00951BD6"/>
    <w:rsid w:val="00953C7A"/>
    <w:rsid w:val="009541B5"/>
    <w:rsid w:val="009559EB"/>
    <w:rsid w:val="009570E6"/>
    <w:rsid w:val="00961207"/>
    <w:rsid w:val="009613EA"/>
    <w:rsid w:val="0097019A"/>
    <w:rsid w:val="00970E06"/>
    <w:rsid w:val="0097354B"/>
    <w:rsid w:val="00973D1F"/>
    <w:rsid w:val="00976E86"/>
    <w:rsid w:val="0097758B"/>
    <w:rsid w:val="009822BD"/>
    <w:rsid w:val="00983C9C"/>
    <w:rsid w:val="00987ECB"/>
    <w:rsid w:val="00994A5C"/>
    <w:rsid w:val="00995408"/>
    <w:rsid w:val="00996134"/>
    <w:rsid w:val="00996C57"/>
    <w:rsid w:val="0099733B"/>
    <w:rsid w:val="009A39C3"/>
    <w:rsid w:val="009A3A8D"/>
    <w:rsid w:val="009A5C1A"/>
    <w:rsid w:val="009B0A2E"/>
    <w:rsid w:val="009B0B00"/>
    <w:rsid w:val="009B1CEF"/>
    <w:rsid w:val="009B2F8F"/>
    <w:rsid w:val="009B374A"/>
    <w:rsid w:val="009B553D"/>
    <w:rsid w:val="009B6C7B"/>
    <w:rsid w:val="009C05B0"/>
    <w:rsid w:val="009C551F"/>
    <w:rsid w:val="009C6665"/>
    <w:rsid w:val="009C7B4B"/>
    <w:rsid w:val="009D22E7"/>
    <w:rsid w:val="009D2F16"/>
    <w:rsid w:val="009D4163"/>
    <w:rsid w:val="009E1705"/>
    <w:rsid w:val="009E1806"/>
    <w:rsid w:val="009E2714"/>
    <w:rsid w:val="009E5433"/>
    <w:rsid w:val="009E67BF"/>
    <w:rsid w:val="00A03B6F"/>
    <w:rsid w:val="00A03DE2"/>
    <w:rsid w:val="00A05205"/>
    <w:rsid w:val="00A14430"/>
    <w:rsid w:val="00A1592B"/>
    <w:rsid w:val="00A15ADC"/>
    <w:rsid w:val="00A15DE3"/>
    <w:rsid w:val="00A200AC"/>
    <w:rsid w:val="00A222AF"/>
    <w:rsid w:val="00A22BC6"/>
    <w:rsid w:val="00A246C1"/>
    <w:rsid w:val="00A24D5A"/>
    <w:rsid w:val="00A24D87"/>
    <w:rsid w:val="00A2529A"/>
    <w:rsid w:val="00A25F92"/>
    <w:rsid w:val="00A27292"/>
    <w:rsid w:val="00A31AF7"/>
    <w:rsid w:val="00A323CD"/>
    <w:rsid w:val="00A34A61"/>
    <w:rsid w:val="00A34BDE"/>
    <w:rsid w:val="00A403F2"/>
    <w:rsid w:val="00A442E3"/>
    <w:rsid w:val="00A515C7"/>
    <w:rsid w:val="00A53AAB"/>
    <w:rsid w:val="00A53CE4"/>
    <w:rsid w:val="00A56214"/>
    <w:rsid w:val="00A56D0F"/>
    <w:rsid w:val="00A57A06"/>
    <w:rsid w:val="00A57F43"/>
    <w:rsid w:val="00A640EB"/>
    <w:rsid w:val="00A70C29"/>
    <w:rsid w:val="00A727F7"/>
    <w:rsid w:val="00A73F52"/>
    <w:rsid w:val="00A83522"/>
    <w:rsid w:val="00A9278E"/>
    <w:rsid w:val="00A93AA3"/>
    <w:rsid w:val="00A95EE2"/>
    <w:rsid w:val="00A96056"/>
    <w:rsid w:val="00A965F2"/>
    <w:rsid w:val="00A97911"/>
    <w:rsid w:val="00AA1724"/>
    <w:rsid w:val="00AA1FCC"/>
    <w:rsid w:val="00AA449E"/>
    <w:rsid w:val="00AA50C0"/>
    <w:rsid w:val="00AB3960"/>
    <w:rsid w:val="00AB4E2B"/>
    <w:rsid w:val="00AC0657"/>
    <w:rsid w:val="00AC33B0"/>
    <w:rsid w:val="00AC4792"/>
    <w:rsid w:val="00AC555A"/>
    <w:rsid w:val="00AC64F7"/>
    <w:rsid w:val="00AC6AA7"/>
    <w:rsid w:val="00AC716C"/>
    <w:rsid w:val="00AC7546"/>
    <w:rsid w:val="00AD2664"/>
    <w:rsid w:val="00AD5423"/>
    <w:rsid w:val="00AD6201"/>
    <w:rsid w:val="00AD6741"/>
    <w:rsid w:val="00AD68F4"/>
    <w:rsid w:val="00AD7AAB"/>
    <w:rsid w:val="00AE3E84"/>
    <w:rsid w:val="00AE6652"/>
    <w:rsid w:val="00AF0EFE"/>
    <w:rsid w:val="00AF508B"/>
    <w:rsid w:val="00AF6A38"/>
    <w:rsid w:val="00AF746A"/>
    <w:rsid w:val="00B01A73"/>
    <w:rsid w:val="00B0445D"/>
    <w:rsid w:val="00B04E26"/>
    <w:rsid w:val="00B07D81"/>
    <w:rsid w:val="00B11FCB"/>
    <w:rsid w:val="00B121BB"/>
    <w:rsid w:val="00B151A6"/>
    <w:rsid w:val="00B17FCC"/>
    <w:rsid w:val="00B20AB1"/>
    <w:rsid w:val="00B22CDB"/>
    <w:rsid w:val="00B25388"/>
    <w:rsid w:val="00B4415A"/>
    <w:rsid w:val="00B451FA"/>
    <w:rsid w:val="00B4570E"/>
    <w:rsid w:val="00B45D2D"/>
    <w:rsid w:val="00B47396"/>
    <w:rsid w:val="00B5101F"/>
    <w:rsid w:val="00B514F3"/>
    <w:rsid w:val="00B57A65"/>
    <w:rsid w:val="00B614EF"/>
    <w:rsid w:val="00B64317"/>
    <w:rsid w:val="00B66F5A"/>
    <w:rsid w:val="00B672CD"/>
    <w:rsid w:val="00B7070B"/>
    <w:rsid w:val="00B72C48"/>
    <w:rsid w:val="00B75635"/>
    <w:rsid w:val="00B7744C"/>
    <w:rsid w:val="00B811E4"/>
    <w:rsid w:val="00B82697"/>
    <w:rsid w:val="00B83FCC"/>
    <w:rsid w:val="00B85065"/>
    <w:rsid w:val="00B85DBC"/>
    <w:rsid w:val="00B869F3"/>
    <w:rsid w:val="00B901C9"/>
    <w:rsid w:val="00B95479"/>
    <w:rsid w:val="00BA0264"/>
    <w:rsid w:val="00BA068D"/>
    <w:rsid w:val="00BA1DE7"/>
    <w:rsid w:val="00BA241C"/>
    <w:rsid w:val="00BA379F"/>
    <w:rsid w:val="00BA4C27"/>
    <w:rsid w:val="00BA52BB"/>
    <w:rsid w:val="00BA53C7"/>
    <w:rsid w:val="00BA77D4"/>
    <w:rsid w:val="00BA7C36"/>
    <w:rsid w:val="00BB09C1"/>
    <w:rsid w:val="00BB538A"/>
    <w:rsid w:val="00BB5851"/>
    <w:rsid w:val="00BB751C"/>
    <w:rsid w:val="00BC484D"/>
    <w:rsid w:val="00BC5DD8"/>
    <w:rsid w:val="00BC6D78"/>
    <w:rsid w:val="00BC7E63"/>
    <w:rsid w:val="00BD124A"/>
    <w:rsid w:val="00BF027F"/>
    <w:rsid w:val="00BF2961"/>
    <w:rsid w:val="00BF56DE"/>
    <w:rsid w:val="00C013EF"/>
    <w:rsid w:val="00C02966"/>
    <w:rsid w:val="00C05626"/>
    <w:rsid w:val="00C125CF"/>
    <w:rsid w:val="00C167A6"/>
    <w:rsid w:val="00C17E09"/>
    <w:rsid w:val="00C21F07"/>
    <w:rsid w:val="00C23E0B"/>
    <w:rsid w:val="00C3404D"/>
    <w:rsid w:val="00C417F9"/>
    <w:rsid w:val="00C46248"/>
    <w:rsid w:val="00C46C53"/>
    <w:rsid w:val="00C47A82"/>
    <w:rsid w:val="00C51671"/>
    <w:rsid w:val="00C519A7"/>
    <w:rsid w:val="00C51B86"/>
    <w:rsid w:val="00C51BD2"/>
    <w:rsid w:val="00C543AB"/>
    <w:rsid w:val="00C555BA"/>
    <w:rsid w:val="00C57DB7"/>
    <w:rsid w:val="00C6236B"/>
    <w:rsid w:val="00C63E52"/>
    <w:rsid w:val="00C660F3"/>
    <w:rsid w:val="00C7020D"/>
    <w:rsid w:val="00C71025"/>
    <w:rsid w:val="00C72A25"/>
    <w:rsid w:val="00C75E2D"/>
    <w:rsid w:val="00C845BC"/>
    <w:rsid w:val="00C912C5"/>
    <w:rsid w:val="00C92393"/>
    <w:rsid w:val="00C9524F"/>
    <w:rsid w:val="00C96773"/>
    <w:rsid w:val="00C97F9D"/>
    <w:rsid w:val="00CA08C3"/>
    <w:rsid w:val="00CA1490"/>
    <w:rsid w:val="00CA5739"/>
    <w:rsid w:val="00CC06A1"/>
    <w:rsid w:val="00CC1550"/>
    <w:rsid w:val="00CC1D1F"/>
    <w:rsid w:val="00CC2FE1"/>
    <w:rsid w:val="00CC3029"/>
    <w:rsid w:val="00CD00E1"/>
    <w:rsid w:val="00CD1F68"/>
    <w:rsid w:val="00CD22E8"/>
    <w:rsid w:val="00CD5C36"/>
    <w:rsid w:val="00CD63F2"/>
    <w:rsid w:val="00CE3EB0"/>
    <w:rsid w:val="00CE6057"/>
    <w:rsid w:val="00CE66EC"/>
    <w:rsid w:val="00CE7E99"/>
    <w:rsid w:val="00CF15D2"/>
    <w:rsid w:val="00CF23AE"/>
    <w:rsid w:val="00CF30DC"/>
    <w:rsid w:val="00CF543F"/>
    <w:rsid w:val="00CF5BAE"/>
    <w:rsid w:val="00D01A0E"/>
    <w:rsid w:val="00D024BF"/>
    <w:rsid w:val="00D0337A"/>
    <w:rsid w:val="00D07C13"/>
    <w:rsid w:val="00D10B5D"/>
    <w:rsid w:val="00D2040A"/>
    <w:rsid w:val="00D24A02"/>
    <w:rsid w:val="00D24E5C"/>
    <w:rsid w:val="00D262C6"/>
    <w:rsid w:val="00D26722"/>
    <w:rsid w:val="00D30EDB"/>
    <w:rsid w:val="00D33B0E"/>
    <w:rsid w:val="00D33F34"/>
    <w:rsid w:val="00D35895"/>
    <w:rsid w:val="00D36F0A"/>
    <w:rsid w:val="00D45170"/>
    <w:rsid w:val="00D45CFE"/>
    <w:rsid w:val="00D45DA5"/>
    <w:rsid w:val="00D50205"/>
    <w:rsid w:val="00D543BC"/>
    <w:rsid w:val="00D54EBD"/>
    <w:rsid w:val="00D57C6A"/>
    <w:rsid w:val="00D623EF"/>
    <w:rsid w:val="00D62D03"/>
    <w:rsid w:val="00D65542"/>
    <w:rsid w:val="00D72E2D"/>
    <w:rsid w:val="00D730D9"/>
    <w:rsid w:val="00D8189C"/>
    <w:rsid w:val="00D84727"/>
    <w:rsid w:val="00D857E8"/>
    <w:rsid w:val="00D87BB2"/>
    <w:rsid w:val="00D948DB"/>
    <w:rsid w:val="00D94F08"/>
    <w:rsid w:val="00D95980"/>
    <w:rsid w:val="00D9683E"/>
    <w:rsid w:val="00DA14A6"/>
    <w:rsid w:val="00DA2053"/>
    <w:rsid w:val="00DA25AB"/>
    <w:rsid w:val="00DA2DAC"/>
    <w:rsid w:val="00DA3F77"/>
    <w:rsid w:val="00DA7522"/>
    <w:rsid w:val="00DC19AC"/>
    <w:rsid w:val="00DC25C2"/>
    <w:rsid w:val="00DC2732"/>
    <w:rsid w:val="00DC314D"/>
    <w:rsid w:val="00DD0764"/>
    <w:rsid w:val="00DD494C"/>
    <w:rsid w:val="00DE0498"/>
    <w:rsid w:val="00DE1090"/>
    <w:rsid w:val="00DE11CC"/>
    <w:rsid w:val="00DE1327"/>
    <w:rsid w:val="00DE1FD0"/>
    <w:rsid w:val="00DE328C"/>
    <w:rsid w:val="00DE37EE"/>
    <w:rsid w:val="00DE473A"/>
    <w:rsid w:val="00DF0F2E"/>
    <w:rsid w:val="00DF16A5"/>
    <w:rsid w:val="00DF4498"/>
    <w:rsid w:val="00DF53E8"/>
    <w:rsid w:val="00DF66FF"/>
    <w:rsid w:val="00E04118"/>
    <w:rsid w:val="00E13FD8"/>
    <w:rsid w:val="00E212A9"/>
    <w:rsid w:val="00E2253B"/>
    <w:rsid w:val="00E27433"/>
    <w:rsid w:val="00E2786E"/>
    <w:rsid w:val="00E3014F"/>
    <w:rsid w:val="00E30A0B"/>
    <w:rsid w:val="00E30E47"/>
    <w:rsid w:val="00E30FB4"/>
    <w:rsid w:val="00E32C0F"/>
    <w:rsid w:val="00E4168A"/>
    <w:rsid w:val="00E41B00"/>
    <w:rsid w:val="00E42B78"/>
    <w:rsid w:val="00E43E2C"/>
    <w:rsid w:val="00E44F0C"/>
    <w:rsid w:val="00E45004"/>
    <w:rsid w:val="00E525A3"/>
    <w:rsid w:val="00E52639"/>
    <w:rsid w:val="00E56FB4"/>
    <w:rsid w:val="00E60C9C"/>
    <w:rsid w:val="00E64AA9"/>
    <w:rsid w:val="00E67823"/>
    <w:rsid w:val="00E7172B"/>
    <w:rsid w:val="00E719A7"/>
    <w:rsid w:val="00E72151"/>
    <w:rsid w:val="00E7261F"/>
    <w:rsid w:val="00E7464E"/>
    <w:rsid w:val="00E74912"/>
    <w:rsid w:val="00E74F65"/>
    <w:rsid w:val="00E750A6"/>
    <w:rsid w:val="00E756A8"/>
    <w:rsid w:val="00E76E12"/>
    <w:rsid w:val="00E77E17"/>
    <w:rsid w:val="00E810CA"/>
    <w:rsid w:val="00E8476E"/>
    <w:rsid w:val="00E853FF"/>
    <w:rsid w:val="00E9106F"/>
    <w:rsid w:val="00E915C7"/>
    <w:rsid w:val="00E9171D"/>
    <w:rsid w:val="00E91D9F"/>
    <w:rsid w:val="00E9624A"/>
    <w:rsid w:val="00E976ED"/>
    <w:rsid w:val="00E9789A"/>
    <w:rsid w:val="00EA11C0"/>
    <w:rsid w:val="00EA2919"/>
    <w:rsid w:val="00EA4479"/>
    <w:rsid w:val="00EA4F82"/>
    <w:rsid w:val="00EA563C"/>
    <w:rsid w:val="00EA5D75"/>
    <w:rsid w:val="00EB0D07"/>
    <w:rsid w:val="00EB2498"/>
    <w:rsid w:val="00EB438B"/>
    <w:rsid w:val="00EB4532"/>
    <w:rsid w:val="00EB510A"/>
    <w:rsid w:val="00EB6A1D"/>
    <w:rsid w:val="00EC095B"/>
    <w:rsid w:val="00EC605A"/>
    <w:rsid w:val="00EC708E"/>
    <w:rsid w:val="00ED2559"/>
    <w:rsid w:val="00ED2D54"/>
    <w:rsid w:val="00EE0EEB"/>
    <w:rsid w:val="00EE33FD"/>
    <w:rsid w:val="00EE35FD"/>
    <w:rsid w:val="00EE5060"/>
    <w:rsid w:val="00EF122B"/>
    <w:rsid w:val="00EF1343"/>
    <w:rsid w:val="00EF384F"/>
    <w:rsid w:val="00EF5985"/>
    <w:rsid w:val="00EF61A6"/>
    <w:rsid w:val="00EF7A68"/>
    <w:rsid w:val="00F056F2"/>
    <w:rsid w:val="00F05E3C"/>
    <w:rsid w:val="00F06099"/>
    <w:rsid w:val="00F069C3"/>
    <w:rsid w:val="00F06ABA"/>
    <w:rsid w:val="00F0707A"/>
    <w:rsid w:val="00F124AF"/>
    <w:rsid w:val="00F12BC6"/>
    <w:rsid w:val="00F13EA7"/>
    <w:rsid w:val="00F17852"/>
    <w:rsid w:val="00F20294"/>
    <w:rsid w:val="00F21A55"/>
    <w:rsid w:val="00F24747"/>
    <w:rsid w:val="00F25009"/>
    <w:rsid w:val="00F30557"/>
    <w:rsid w:val="00F35B4B"/>
    <w:rsid w:val="00F41A7B"/>
    <w:rsid w:val="00F43102"/>
    <w:rsid w:val="00F43131"/>
    <w:rsid w:val="00F4375B"/>
    <w:rsid w:val="00F44AC4"/>
    <w:rsid w:val="00F545AF"/>
    <w:rsid w:val="00F55003"/>
    <w:rsid w:val="00F55569"/>
    <w:rsid w:val="00F576EB"/>
    <w:rsid w:val="00F62A51"/>
    <w:rsid w:val="00F64082"/>
    <w:rsid w:val="00F643AC"/>
    <w:rsid w:val="00F714E1"/>
    <w:rsid w:val="00F71733"/>
    <w:rsid w:val="00F721D7"/>
    <w:rsid w:val="00F76408"/>
    <w:rsid w:val="00F777F7"/>
    <w:rsid w:val="00F77E36"/>
    <w:rsid w:val="00F8258E"/>
    <w:rsid w:val="00F8296C"/>
    <w:rsid w:val="00F82DFA"/>
    <w:rsid w:val="00F8355B"/>
    <w:rsid w:val="00F90A72"/>
    <w:rsid w:val="00F96BC2"/>
    <w:rsid w:val="00FA2175"/>
    <w:rsid w:val="00FA34DD"/>
    <w:rsid w:val="00FB02CA"/>
    <w:rsid w:val="00FB432B"/>
    <w:rsid w:val="00FB45C7"/>
    <w:rsid w:val="00FB48ED"/>
    <w:rsid w:val="00FB696F"/>
    <w:rsid w:val="00FC0002"/>
    <w:rsid w:val="00FC4866"/>
    <w:rsid w:val="00FC60D3"/>
    <w:rsid w:val="00FD116C"/>
    <w:rsid w:val="00FD1DAA"/>
    <w:rsid w:val="00FD2A23"/>
    <w:rsid w:val="00FD375A"/>
    <w:rsid w:val="00FD7EFB"/>
    <w:rsid w:val="00FE0C64"/>
    <w:rsid w:val="00FE5F16"/>
    <w:rsid w:val="00FE7159"/>
    <w:rsid w:val="00FE7DA4"/>
    <w:rsid w:val="00FF1763"/>
    <w:rsid w:val="00FF67E9"/>
    <w:rsid w:val="00FF6D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9938">
      <o:colormru v:ext="edit" colors="#ffc"/>
      <o:colormenu v:ext="edit" fillcolor="none"/>
    </o:shapedefaults>
    <o:shapelayout v:ext="edit">
      <o:idmap v:ext="edit" data="1,21"/>
      <o:rules v:ext="edit">
        <o:r id="V:Rule17" type="connector" idref="#_x0000_s1897">
          <o:proxy start="" idref="#_x0000_s1894" connectloc="3"/>
          <o:proxy end="" idref="#_x0000_s1895" connectloc="1"/>
        </o:r>
        <o:r id="V:Rule18" type="connector" idref="#_x0000_s1753">
          <o:proxy start="" idref="#_x0000_s1746" connectloc="1"/>
          <o:proxy end="" idref="#_x0000_s1748" connectloc="0"/>
        </o:r>
        <o:r id="V:Rule19" type="connector" idref="#_x0000_s1887">
          <o:proxy start="" idref="#_x0000_s1880" connectloc="2"/>
          <o:proxy end="" idref="#_x0000_s1883" connectloc="0"/>
        </o:r>
        <o:r id="V:Rule20" type="connector" idref="#_x0000_s1885">
          <o:proxy start="" idref="#_x0000_s1880" connectloc="2"/>
          <o:proxy end="" idref="#_x0000_s1881" connectloc="0"/>
        </o:r>
        <o:r id="V:Rule21" type="connector" idref="#_x0000_s1888">
          <o:proxy start="" idref="#_x0000_s1880" connectloc="2"/>
          <o:proxy end="" idref="#_x0000_s1884" connectloc="0"/>
        </o:r>
        <o:r id="V:Rule22" type="connector" idref="#_x0000_s1890">
          <o:proxy start="" idref="#_x0000_s1881" connectloc="2"/>
          <o:proxy end="" idref="#_x0000_s1889" connectloc="0"/>
        </o:r>
        <o:r id="V:Rule23" type="connector" idref="#_x0000_s1902">
          <o:proxy start="" idref="#_x0000_s1899" connectloc="1"/>
          <o:proxy end="" idref="#_x0000_s1896" connectloc="3"/>
        </o:r>
        <o:r id="V:Rule24" type="connector" idref="#_x0000_s1892">
          <o:proxy start="" idref="#_x0000_s1883" connectloc="2"/>
          <o:proxy end="" idref="#_x0000_s1889" connectloc="0"/>
        </o:r>
        <o:r id="V:Rule25" type="connector" idref="#_x0000_s1898">
          <o:proxy start="" idref="#_x0000_s1894" connectloc="3"/>
          <o:proxy end="" idref="#_x0000_s1896" connectloc="1"/>
        </o:r>
        <o:r id="V:Rule26" type="connector" idref="#_x0000_s1750">
          <o:proxy start="" idref="#_x0000_s1747" connectloc="1"/>
          <o:proxy end="" idref="#_x0000_s1748" connectloc="0"/>
        </o:r>
        <o:r id="V:Rule27" type="connector" idref="#_x0000_s1893">
          <o:proxy start="" idref="#_x0000_s1884" connectloc="2"/>
          <o:proxy end="" idref="#_x0000_s1889" connectloc="0"/>
        </o:r>
        <o:r id="V:Rule28" type="connector" idref="#_x0000_s1752">
          <o:proxy start="" idref="#_x0000_s1751" connectloc="3"/>
          <o:proxy end="" idref="#_x0000_s1748" connectloc="0"/>
        </o:r>
        <o:r id="V:Rule29" type="connector" idref="#_x0000_s1891">
          <o:proxy start="" idref="#_x0000_s1882" connectloc="2"/>
          <o:proxy end="" idref="#_x0000_s1889" connectloc="0"/>
        </o:r>
        <o:r id="V:Rule30" type="connector" idref="#_x0000_s1886">
          <o:proxy start="" idref="#_x0000_s1880" connectloc="2"/>
          <o:proxy end="" idref="#_x0000_s1882" connectloc="0"/>
        </o:r>
        <o:r id="V:Rule31" type="connector" idref="#_x0000_s1901">
          <o:proxy start="" idref="#_x0000_s1895" connectloc="3"/>
          <o:proxy end="" idref="#_x0000_s1899" connectloc="1"/>
        </o:r>
        <o:r id="V:Rule32" type="connector" idref="#_x0000_s1749">
          <o:proxy start="" idref="#_x0000_s1745" connectloc="3"/>
          <o:proxy end="" idref="#_x0000_s1748"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D2F16"/>
  </w:style>
  <w:style w:type="paragraph" w:styleId="1">
    <w:name w:val="heading 1"/>
    <w:basedOn w:val="a0"/>
    <w:next w:val="a0"/>
    <w:link w:val="10"/>
    <w:qFormat/>
    <w:rsid w:val="009D2F16"/>
    <w:pPr>
      <w:keepNext/>
      <w:spacing w:before="240" w:after="60"/>
      <w:outlineLvl w:val="0"/>
    </w:pPr>
    <w:rPr>
      <w:rFonts w:ascii="Arial" w:hAnsi="Arial" w:cs="Arial"/>
      <w:b/>
      <w:bCs/>
      <w:kern w:val="32"/>
      <w:sz w:val="32"/>
      <w:szCs w:val="32"/>
    </w:rPr>
  </w:style>
  <w:style w:type="paragraph" w:styleId="2">
    <w:name w:val="heading 2"/>
    <w:basedOn w:val="a0"/>
    <w:next w:val="a0"/>
    <w:qFormat/>
    <w:rsid w:val="009D2F16"/>
    <w:pPr>
      <w:keepNext/>
      <w:jc w:val="both"/>
      <w:outlineLvl w:val="1"/>
    </w:pPr>
    <w:rPr>
      <w:rFonts w:ascii="Courier New" w:hAnsi="Courier New"/>
      <w:b/>
      <w:snapToGrid w:val="0"/>
      <w:sz w:val="18"/>
      <w:lang w:val="en-US"/>
    </w:rPr>
  </w:style>
  <w:style w:type="paragraph" w:styleId="3">
    <w:name w:val="heading 3"/>
    <w:basedOn w:val="a0"/>
    <w:next w:val="a0"/>
    <w:qFormat/>
    <w:rsid w:val="009D2F16"/>
    <w:pPr>
      <w:keepNext/>
      <w:spacing w:line="336" w:lineRule="auto"/>
      <w:ind w:firstLine="720"/>
      <w:jc w:val="both"/>
      <w:outlineLvl w:val="2"/>
    </w:pPr>
    <w:rPr>
      <w:sz w:val="28"/>
      <w:szCs w:val="24"/>
    </w:rPr>
  </w:style>
  <w:style w:type="paragraph" w:styleId="4">
    <w:name w:val="heading 4"/>
    <w:basedOn w:val="a0"/>
    <w:next w:val="a0"/>
    <w:qFormat/>
    <w:rsid w:val="009D2F16"/>
    <w:pPr>
      <w:keepNext/>
      <w:spacing w:before="240" w:after="60"/>
      <w:outlineLvl w:val="3"/>
    </w:pPr>
    <w:rPr>
      <w:b/>
      <w:bCs/>
      <w:sz w:val="28"/>
      <w:szCs w:val="28"/>
    </w:rPr>
  </w:style>
  <w:style w:type="paragraph" w:styleId="5">
    <w:name w:val="heading 5"/>
    <w:basedOn w:val="a0"/>
    <w:next w:val="a0"/>
    <w:qFormat/>
    <w:rsid w:val="009D2F16"/>
    <w:pPr>
      <w:spacing w:before="240" w:after="60"/>
      <w:outlineLvl w:val="4"/>
    </w:pPr>
    <w:rPr>
      <w:b/>
      <w:bCs/>
      <w:i/>
      <w:iCs/>
      <w:sz w:val="26"/>
      <w:szCs w:val="26"/>
    </w:rPr>
  </w:style>
  <w:style w:type="paragraph" w:styleId="6">
    <w:name w:val="heading 6"/>
    <w:basedOn w:val="a0"/>
    <w:next w:val="a0"/>
    <w:qFormat/>
    <w:rsid w:val="009D2F16"/>
    <w:pPr>
      <w:keepNext/>
      <w:spacing w:line="336" w:lineRule="auto"/>
      <w:ind w:firstLine="720"/>
      <w:jc w:val="center"/>
      <w:outlineLvl w:val="5"/>
    </w:pPr>
    <w:rPr>
      <w:sz w:val="28"/>
      <w:szCs w:val="24"/>
    </w:rPr>
  </w:style>
  <w:style w:type="paragraph" w:styleId="7">
    <w:name w:val="heading 7"/>
    <w:basedOn w:val="a0"/>
    <w:next w:val="a0"/>
    <w:qFormat/>
    <w:rsid w:val="009D2F16"/>
    <w:pPr>
      <w:keepNext/>
      <w:jc w:val="center"/>
      <w:outlineLvl w:val="6"/>
    </w:pPr>
    <w:rPr>
      <w:b/>
      <w:bCs/>
      <w:sz w:val="28"/>
      <w:szCs w:val="24"/>
    </w:rPr>
  </w:style>
  <w:style w:type="paragraph" w:styleId="8">
    <w:name w:val="heading 8"/>
    <w:basedOn w:val="a0"/>
    <w:next w:val="a0"/>
    <w:qFormat/>
    <w:rsid w:val="009D2F16"/>
    <w:pPr>
      <w:keepNext/>
      <w:jc w:val="right"/>
      <w:outlineLvl w:val="7"/>
    </w:pPr>
    <w:rPr>
      <w:sz w:val="28"/>
      <w:szCs w:val="24"/>
    </w:rPr>
  </w:style>
  <w:style w:type="paragraph" w:styleId="9">
    <w:name w:val="heading 9"/>
    <w:basedOn w:val="a0"/>
    <w:next w:val="a0"/>
    <w:qFormat/>
    <w:rsid w:val="009D2F16"/>
    <w:pPr>
      <w:keepNext/>
      <w:outlineLvl w:val="8"/>
    </w:pPr>
    <w:rPr>
      <w:sz w:val="28"/>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 Знак"/>
    <w:basedOn w:val="a0"/>
    <w:link w:val="a5"/>
    <w:rsid w:val="009D2F16"/>
    <w:pPr>
      <w:jc w:val="both"/>
    </w:pPr>
    <w:rPr>
      <w:rFonts w:ascii="Arial" w:hAnsi="Arial"/>
      <w:snapToGrid w:val="0"/>
    </w:rPr>
  </w:style>
  <w:style w:type="character" w:customStyle="1" w:styleId="a5">
    <w:name w:val="Основной текст Знак"/>
    <w:aliases w:val=" Знак Знак"/>
    <w:basedOn w:val="a1"/>
    <w:link w:val="a4"/>
    <w:rsid w:val="009D2F16"/>
    <w:rPr>
      <w:rFonts w:ascii="Arial" w:hAnsi="Arial"/>
      <w:snapToGrid w:val="0"/>
      <w:lang w:val="ru-RU" w:eastAsia="ru-RU" w:bidi="ar-SA"/>
    </w:rPr>
  </w:style>
  <w:style w:type="paragraph" w:styleId="a6">
    <w:name w:val="Body Text Indent"/>
    <w:basedOn w:val="a0"/>
    <w:rsid w:val="009D2F16"/>
    <w:pPr>
      <w:shd w:val="clear" w:color="auto" w:fill="FFFFFF"/>
      <w:tabs>
        <w:tab w:val="num" w:pos="6660"/>
      </w:tabs>
      <w:ind w:left="6660" w:hanging="180"/>
      <w:jc w:val="both"/>
    </w:pPr>
    <w:rPr>
      <w:color w:val="000000"/>
      <w:spacing w:val="-2"/>
      <w:sz w:val="28"/>
      <w:szCs w:val="15"/>
    </w:rPr>
  </w:style>
  <w:style w:type="paragraph" w:styleId="a7">
    <w:name w:val="header"/>
    <w:basedOn w:val="a0"/>
    <w:link w:val="a8"/>
    <w:uiPriority w:val="99"/>
    <w:rsid w:val="009D2F16"/>
    <w:pPr>
      <w:tabs>
        <w:tab w:val="center" w:pos="4677"/>
        <w:tab w:val="right" w:pos="9355"/>
      </w:tabs>
      <w:ind w:left="6372" w:hanging="708"/>
    </w:pPr>
    <w:rPr>
      <w:sz w:val="28"/>
      <w:szCs w:val="24"/>
    </w:rPr>
  </w:style>
  <w:style w:type="paragraph" w:styleId="a9">
    <w:name w:val="footer"/>
    <w:basedOn w:val="a0"/>
    <w:link w:val="aa"/>
    <w:rsid w:val="009D2F16"/>
    <w:pPr>
      <w:tabs>
        <w:tab w:val="center" w:pos="4677"/>
        <w:tab w:val="right" w:pos="9355"/>
      </w:tabs>
    </w:pPr>
    <w:rPr>
      <w:sz w:val="28"/>
      <w:szCs w:val="24"/>
    </w:rPr>
  </w:style>
  <w:style w:type="paragraph" w:customStyle="1" w:styleId="ab">
    <w:name w:val="Стиль Основной текст с отступом + влево Междустр.интервал:  одинар..."/>
    <w:basedOn w:val="a6"/>
    <w:rsid w:val="009D2F16"/>
    <w:pPr>
      <w:spacing w:before="10"/>
      <w:ind w:right="53" w:firstLine="0"/>
      <w:jc w:val="left"/>
    </w:pPr>
    <w:rPr>
      <w:szCs w:val="20"/>
    </w:rPr>
  </w:style>
  <w:style w:type="paragraph" w:customStyle="1" w:styleId="ac">
    <w:name w:val="Стиль Основной текст + влево"/>
    <w:basedOn w:val="a4"/>
    <w:rsid w:val="009D2F16"/>
    <w:pPr>
      <w:shd w:val="clear" w:color="auto" w:fill="FFFFFF"/>
      <w:spacing w:line="322" w:lineRule="auto"/>
      <w:jc w:val="left"/>
    </w:pPr>
    <w:rPr>
      <w:rFonts w:ascii="Times New Roman" w:hAnsi="Times New Roman"/>
      <w:snapToGrid/>
      <w:color w:val="000000"/>
      <w:spacing w:val="-3"/>
      <w:sz w:val="28"/>
    </w:rPr>
  </w:style>
  <w:style w:type="paragraph" w:styleId="ad">
    <w:name w:val="footnote text"/>
    <w:aliases w:val="Знак,Текст сноски Знак1,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
    <w:basedOn w:val="a0"/>
    <w:link w:val="20"/>
    <w:uiPriority w:val="99"/>
    <w:semiHidden/>
    <w:rsid w:val="009D2F16"/>
    <w:rPr>
      <w:sz w:val="24"/>
      <w:szCs w:val="24"/>
    </w:rPr>
  </w:style>
  <w:style w:type="character" w:customStyle="1" w:styleId="20">
    <w:name w:val="Текст сноски Знак2"/>
    <w:aliases w:val="Знак Знак2,Текст сноски Знак1 Знак,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
    <w:basedOn w:val="a1"/>
    <w:link w:val="ad"/>
    <w:rsid w:val="009D2F16"/>
    <w:rPr>
      <w:sz w:val="24"/>
      <w:szCs w:val="24"/>
      <w:lang w:val="ru-RU" w:eastAsia="ru-RU" w:bidi="ar-SA"/>
    </w:rPr>
  </w:style>
  <w:style w:type="character" w:styleId="ae">
    <w:name w:val="footnote reference"/>
    <w:basedOn w:val="a1"/>
    <w:uiPriority w:val="99"/>
    <w:semiHidden/>
    <w:rsid w:val="009D2F16"/>
    <w:rPr>
      <w:vertAlign w:val="superscript"/>
    </w:rPr>
  </w:style>
  <w:style w:type="paragraph" w:styleId="21">
    <w:name w:val="Body Text Indent 2"/>
    <w:basedOn w:val="a0"/>
    <w:rsid w:val="009D2F16"/>
    <w:pPr>
      <w:spacing w:line="336" w:lineRule="auto"/>
      <w:ind w:firstLine="720"/>
      <w:jc w:val="right"/>
    </w:pPr>
    <w:rPr>
      <w:sz w:val="28"/>
      <w:szCs w:val="24"/>
    </w:rPr>
  </w:style>
  <w:style w:type="paragraph" w:styleId="30">
    <w:name w:val="Body Text Indent 3"/>
    <w:basedOn w:val="a0"/>
    <w:rsid w:val="009D2F16"/>
    <w:pPr>
      <w:spacing w:line="336" w:lineRule="auto"/>
      <w:ind w:firstLine="720"/>
      <w:jc w:val="both"/>
    </w:pPr>
    <w:rPr>
      <w:b/>
      <w:bCs/>
      <w:sz w:val="28"/>
      <w:szCs w:val="24"/>
    </w:rPr>
  </w:style>
  <w:style w:type="paragraph" w:styleId="22">
    <w:name w:val="Body Text 2"/>
    <w:basedOn w:val="a0"/>
    <w:rsid w:val="009D2F16"/>
    <w:pPr>
      <w:spacing w:line="336" w:lineRule="auto"/>
      <w:jc w:val="both"/>
    </w:pPr>
    <w:rPr>
      <w:sz w:val="28"/>
      <w:szCs w:val="24"/>
    </w:rPr>
  </w:style>
  <w:style w:type="paragraph" w:styleId="31">
    <w:name w:val="Body Text 3"/>
    <w:basedOn w:val="a0"/>
    <w:rsid w:val="009D2F16"/>
    <w:pPr>
      <w:tabs>
        <w:tab w:val="left" w:pos="6660"/>
      </w:tabs>
      <w:jc w:val="both"/>
    </w:pPr>
    <w:rPr>
      <w:sz w:val="28"/>
      <w:szCs w:val="24"/>
    </w:rPr>
  </w:style>
  <w:style w:type="character" w:styleId="af">
    <w:name w:val="page number"/>
    <w:basedOn w:val="a1"/>
    <w:rsid w:val="009D2F16"/>
  </w:style>
  <w:style w:type="paragraph" w:customStyle="1" w:styleId="11">
    <w:name w:val="заголовок 1"/>
    <w:basedOn w:val="a0"/>
    <w:next w:val="a0"/>
    <w:rsid w:val="009D2F16"/>
    <w:pPr>
      <w:keepNext/>
      <w:autoSpaceDE w:val="0"/>
      <w:autoSpaceDN w:val="0"/>
      <w:spacing w:before="240" w:after="60" w:line="360" w:lineRule="auto"/>
      <w:ind w:left="708" w:hanging="708"/>
    </w:pPr>
    <w:rPr>
      <w:rFonts w:ascii="Arial" w:hAnsi="Arial"/>
      <w:b/>
      <w:i/>
      <w:sz w:val="28"/>
      <w:szCs w:val="22"/>
    </w:rPr>
  </w:style>
  <w:style w:type="paragraph" w:customStyle="1" w:styleId="23">
    <w:name w:val="заголовок 2"/>
    <w:basedOn w:val="a0"/>
    <w:next w:val="a0"/>
    <w:rsid w:val="009D2F16"/>
    <w:pPr>
      <w:keepNext/>
      <w:autoSpaceDE w:val="0"/>
      <w:autoSpaceDN w:val="0"/>
      <w:spacing w:before="240" w:after="60" w:line="360" w:lineRule="auto"/>
      <w:ind w:left="1416" w:hanging="708"/>
    </w:pPr>
    <w:rPr>
      <w:rFonts w:ascii="Arial" w:hAnsi="Arial"/>
      <w:b/>
      <w:i/>
      <w:sz w:val="28"/>
      <w:szCs w:val="22"/>
    </w:rPr>
  </w:style>
  <w:style w:type="paragraph" w:customStyle="1" w:styleId="32">
    <w:name w:val="заголовок 3"/>
    <w:basedOn w:val="a0"/>
    <w:next w:val="a0"/>
    <w:rsid w:val="009D2F16"/>
    <w:pPr>
      <w:keepNext/>
      <w:autoSpaceDE w:val="0"/>
      <w:autoSpaceDN w:val="0"/>
      <w:spacing w:before="240" w:after="60" w:line="360" w:lineRule="auto"/>
      <w:ind w:left="2124" w:hanging="708"/>
    </w:pPr>
    <w:rPr>
      <w:rFonts w:ascii="Arial" w:hAnsi="Arial"/>
      <w:b/>
      <w:i/>
      <w:szCs w:val="22"/>
    </w:rPr>
  </w:style>
  <w:style w:type="paragraph" w:customStyle="1" w:styleId="40">
    <w:name w:val="заголовок 4"/>
    <w:basedOn w:val="a0"/>
    <w:next w:val="a0"/>
    <w:rsid w:val="009D2F16"/>
    <w:pPr>
      <w:keepNext/>
      <w:autoSpaceDE w:val="0"/>
      <w:autoSpaceDN w:val="0"/>
      <w:spacing w:before="240" w:after="60" w:line="360" w:lineRule="auto"/>
      <w:ind w:left="2832" w:hanging="708"/>
    </w:pPr>
    <w:rPr>
      <w:rFonts w:ascii="Arial" w:hAnsi="Arial"/>
      <w:i/>
      <w:sz w:val="28"/>
      <w:szCs w:val="22"/>
    </w:rPr>
  </w:style>
  <w:style w:type="paragraph" w:customStyle="1" w:styleId="50">
    <w:name w:val="заголовок 5"/>
    <w:basedOn w:val="a0"/>
    <w:next w:val="a0"/>
    <w:rsid w:val="009D2F16"/>
    <w:pPr>
      <w:autoSpaceDE w:val="0"/>
      <w:autoSpaceDN w:val="0"/>
      <w:spacing w:before="240" w:after="60" w:line="360" w:lineRule="auto"/>
      <w:ind w:left="3540" w:hanging="708"/>
    </w:pPr>
    <w:rPr>
      <w:rFonts w:ascii="Arial" w:hAnsi="Arial"/>
      <w:sz w:val="22"/>
      <w:szCs w:val="22"/>
    </w:rPr>
  </w:style>
  <w:style w:type="paragraph" w:customStyle="1" w:styleId="60">
    <w:name w:val="заголовок 6"/>
    <w:basedOn w:val="a0"/>
    <w:next w:val="a0"/>
    <w:rsid w:val="009D2F16"/>
    <w:pPr>
      <w:autoSpaceDE w:val="0"/>
      <w:autoSpaceDN w:val="0"/>
      <w:spacing w:before="240" w:after="60" w:line="360" w:lineRule="auto"/>
      <w:ind w:left="4248" w:hanging="708"/>
    </w:pPr>
    <w:rPr>
      <w:rFonts w:ascii="Arial" w:hAnsi="Arial"/>
      <w:i/>
      <w:sz w:val="22"/>
      <w:szCs w:val="22"/>
    </w:rPr>
  </w:style>
  <w:style w:type="paragraph" w:customStyle="1" w:styleId="70">
    <w:name w:val="заголовок 7"/>
    <w:basedOn w:val="a0"/>
    <w:next w:val="a0"/>
    <w:rsid w:val="009D2F16"/>
    <w:pPr>
      <w:autoSpaceDE w:val="0"/>
      <w:autoSpaceDN w:val="0"/>
      <w:spacing w:before="240" w:after="60" w:line="360" w:lineRule="auto"/>
      <w:ind w:left="4956" w:hanging="708"/>
    </w:pPr>
    <w:rPr>
      <w:rFonts w:ascii="Arial" w:hAnsi="Arial"/>
      <w:szCs w:val="22"/>
    </w:rPr>
  </w:style>
  <w:style w:type="paragraph" w:customStyle="1" w:styleId="80">
    <w:name w:val="заголовок 8"/>
    <w:basedOn w:val="a0"/>
    <w:next w:val="a0"/>
    <w:rsid w:val="009D2F16"/>
    <w:pPr>
      <w:autoSpaceDE w:val="0"/>
      <w:autoSpaceDN w:val="0"/>
      <w:spacing w:before="240" w:after="60" w:line="360" w:lineRule="auto"/>
      <w:ind w:left="5664" w:hanging="708"/>
    </w:pPr>
    <w:rPr>
      <w:rFonts w:ascii="Arial" w:hAnsi="Arial"/>
      <w:i/>
      <w:szCs w:val="22"/>
    </w:rPr>
  </w:style>
  <w:style w:type="paragraph" w:customStyle="1" w:styleId="90">
    <w:name w:val="заголовок 9"/>
    <w:basedOn w:val="a0"/>
    <w:next w:val="a0"/>
    <w:rsid w:val="009D2F16"/>
    <w:pPr>
      <w:autoSpaceDE w:val="0"/>
      <w:autoSpaceDN w:val="0"/>
      <w:spacing w:before="240" w:after="60" w:line="360" w:lineRule="auto"/>
      <w:ind w:left="6372" w:hanging="708"/>
    </w:pPr>
    <w:rPr>
      <w:rFonts w:ascii="Arial" w:hAnsi="Arial"/>
      <w:i/>
      <w:sz w:val="18"/>
      <w:szCs w:val="22"/>
    </w:rPr>
  </w:style>
  <w:style w:type="paragraph" w:customStyle="1" w:styleId="FR3">
    <w:name w:val="FR3"/>
    <w:rsid w:val="009D2F16"/>
    <w:pPr>
      <w:widowControl w:val="0"/>
      <w:autoSpaceDE w:val="0"/>
      <w:autoSpaceDN w:val="0"/>
      <w:adjustRightInd w:val="0"/>
      <w:spacing w:line="320" w:lineRule="auto"/>
      <w:jc w:val="both"/>
    </w:pPr>
    <w:rPr>
      <w:rFonts w:ascii="Arial" w:hAnsi="Arial"/>
      <w:i/>
      <w:sz w:val="18"/>
    </w:rPr>
  </w:style>
  <w:style w:type="paragraph" w:customStyle="1" w:styleId="FR2">
    <w:name w:val="FR2"/>
    <w:rsid w:val="009D2F16"/>
    <w:pPr>
      <w:widowControl w:val="0"/>
      <w:autoSpaceDE w:val="0"/>
      <w:autoSpaceDN w:val="0"/>
      <w:adjustRightInd w:val="0"/>
      <w:spacing w:before="440"/>
    </w:pPr>
    <w:rPr>
      <w:rFonts w:ascii="Arial Narrow" w:hAnsi="Arial Narrow"/>
      <w:b/>
      <w:bCs/>
      <w:i/>
      <w:iCs/>
      <w:sz w:val="32"/>
      <w:szCs w:val="32"/>
    </w:rPr>
  </w:style>
  <w:style w:type="paragraph" w:styleId="af0">
    <w:name w:val="Normal (Web)"/>
    <w:basedOn w:val="a0"/>
    <w:uiPriority w:val="99"/>
    <w:rsid w:val="009D2F16"/>
    <w:pPr>
      <w:spacing w:before="100" w:beforeAutospacing="1" w:after="100" w:afterAutospacing="1"/>
    </w:pPr>
    <w:rPr>
      <w:sz w:val="28"/>
      <w:szCs w:val="24"/>
    </w:rPr>
  </w:style>
  <w:style w:type="paragraph" w:styleId="af1">
    <w:name w:val="Block Text"/>
    <w:basedOn w:val="a0"/>
    <w:rsid w:val="009D2F16"/>
    <w:pPr>
      <w:tabs>
        <w:tab w:val="left" w:pos="6946"/>
      </w:tabs>
      <w:spacing w:line="360" w:lineRule="auto"/>
      <w:ind w:left="400" w:right="400" w:firstLine="567"/>
      <w:jc w:val="center"/>
    </w:pPr>
    <w:rPr>
      <w:sz w:val="28"/>
      <w:szCs w:val="28"/>
    </w:rPr>
  </w:style>
  <w:style w:type="paragraph" w:styleId="af2">
    <w:name w:val="List"/>
    <w:basedOn w:val="a0"/>
    <w:rsid w:val="009D2F16"/>
    <w:pPr>
      <w:ind w:left="283" w:hanging="283"/>
    </w:pPr>
    <w:rPr>
      <w:sz w:val="28"/>
      <w:szCs w:val="24"/>
    </w:rPr>
  </w:style>
  <w:style w:type="paragraph" w:styleId="24">
    <w:name w:val="List 2"/>
    <w:basedOn w:val="a0"/>
    <w:rsid w:val="009D2F16"/>
    <w:pPr>
      <w:ind w:left="566" w:hanging="283"/>
    </w:pPr>
    <w:rPr>
      <w:sz w:val="28"/>
      <w:szCs w:val="24"/>
    </w:rPr>
  </w:style>
  <w:style w:type="paragraph" w:styleId="33">
    <w:name w:val="List 3"/>
    <w:basedOn w:val="a0"/>
    <w:rsid w:val="009D2F16"/>
    <w:pPr>
      <w:ind w:left="849" w:hanging="283"/>
    </w:pPr>
    <w:rPr>
      <w:sz w:val="28"/>
      <w:szCs w:val="24"/>
    </w:rPr>
  </w:style>
  <w:style w:type="paragraph" w:styleId="af3">
    <w:name w:val="Salutation"/>
    <w:basedOn w:val="a0"/>
    <w:next w:val="a0"/>
    <w:rsid w:val="009D2F16"/>
    <w:rPr>
      <w:sz w:val="28"/>
      <w:szCs w:val="24"/>
    </w:rPr>
  </w:style>
  <w:style w:type="paragraph" w:styleId="af4">
    <w:name w:val="List Bullet"/>
    <w:basedOn w:val="a0"/>
    <w:autoRedefine/>
    <w:rsid w:val="009D2F16"/>
    <w:pPr>
      <w:tabs>
        <w:tab w:val="num" w:pos="360"/>
      </w:tabs>
      <w:ind w:left="360" w:hanging="360"/>
    </w:pPr>
    <w:rPr>
      <w:sz w:val="28"/>
      <w:szCs w:val="24"/>
    </w:rPr>
  </w:style>
  <w:style w:type="paragraph" w:styleId="25">
    <w:name w:val="List Bullet 2"/>
    <w:basedOn w:val="a0"/>
    <w:autoRedefine/>
    <w:rsid w:val="009D2F16"/>
    <w:pPr>
      <w:tabs>
        <w:tab w:val="num" w:pos="643"/>
      </w:tabs>
      <w:ind w:left="643" w:hanging="360"/>
    </w:pPr>
    <w:rPr>
      <w:sz w:val="28"/>
      <w:szCs w:val="24"/>
    </w:rPr>
  </w:style>
  <w:style w:type="paragraph" w:styleId="26">
    <w:name w:val="List Continue 2"/>
    <w:basedOn w:val="a0"/>
    <w:rsid w:val="009D2F16"/>
    <w:pPr>
      <w:spacing w:after="120"/>
      <w:ind w:left="566"/>
    </w:pPr>
    <w:rPr>
      <w:sz w:val="28"/>
      <w:szCs w:val="24"/>
    </w:rPr>
  </w:style>
  <w:style w:type="paragraph" w:styleId="34">
    <w:name w:val="List Continue 3"/>
    <w:basedOn w:val="a0"/>
    <w:rsid w:val="009D2F16"/>
    <w:pPr>
      <w:spacing w:after="120"/>
      <w:ind w:left="849"/>
    </w:pPr>
    <w:rPr>
      <w:sz w:val="28"/>
      <w:szCs w:val="24"/>
    </w:rPr>
  </w:style>
  <w:style w:type="paragraph" w:customStyle="1" w:styleId="af5">
    <w:name w:val="Внутренний адрес"/>
    <w:basedOn w:val="a0"/>
    <w:rsid w:val="009D2F16"/>
    <w:rPr>
      <w:sz w:val="28"/>
      <w:szCs w:val="24"/>
    </w:rPr>
  </w:style>
  <w:style w:type="paragraph" w:styleId="af6">
    <w:name w:val="Title"/>
    <w:basedOn w:val="a0"/>
    <w:qFormat/>
    <w:rsid w:val="009D2F16"/>
    <w:pPr>
      <w:spacing w:before="240" w:after="60"/>
      <w:jc w:val="center"/>
      <w:outlineLvl w:val="0"/>
    </w:pPr>
    <w:rPr>
      <w:rFonts w:ascii="Arial" w:hAnsi="Arial" w:cs="Arial"/>
      <w:b/>
      <w:bCs/>
      <w:kern w:val="28"/>
      <w:sz w:val="32"/>
      <w:szCs w:val="32"/>
    </w:rPr>
  </w:style>
  <w:style w:type="paragraph" w:styleId="af7">
    <w:name w:val="Subtitle"/>
    <w:basedOn w:val="a0"/>
    <w:qFormat/>
    <w:rsid w:val="009D2F16"/>
    <w:pPr>
      <w:spacing w:after="60"/>
      <w:jc w:val="center"/>
      <w:outlineLvl w:val="1"/>
    </w:pPr>
    <w:rPr>
      <w:rFonts w:ascii="Arial" w:hAnsi="Arial" w:cs="Arial"/>
      <w:sz w:val="28"/>
      <w:szCs w:val="24"/>
    </w:rPr>
  </w:style>
  <w:style w:type="paragraph" w:customStyle="1" w:styleId="af8">
    <w:name w:val="Строка ссылки"/>
    <w:basedOn w:val="a4"/>
    <w:rsid w:val="009D2F16"/>
    <w:pPr>
      <w:spacing w:line="360" w:lineRule="auto"/>
      <w:ind w:firstLine="709"/>
    </w:pPr>
    <w:rPr>
      <w:rFonts w:ascii="Times New Roman" w:hAnsi="Times New Roman"/>
      <w:snapToGrid/>
      <w:kern w:val="20"/>
      <w:sz w:val="28"/>
      <w:szCs w:val="28"/>
    </w:rPr>
  </w:style>
  <w:style w:type="paragraph" w:styleId="af9">
    <w:name w:val="Normal Indent"/>
    <w:basedOn w:val="a0"/>
    <w:rsid w:val="009D2F16"/>
    <w:pPr>
      <w:ind w:left="708"/>
    </w:pPr>
    <w:rPr>
      <w:sz w:val="28"/>
      <w:szCs w:val="24"/>
    </w:rPr>
  </w:style>
  <w:style w:type="paragraph" w:customStyle="1" w:styleId="afa">
    <w:name w:val="Краткий обратный адрес"/>
    <w:basedOn w:val="a0"/>
    <w:rsid w:val="009D2F16"/>
    <w:rPr>
      <w:sz w:val="28"/>
      <w:szCs w:val="24"/>
    </w:rPr>
  </w:style>
  <w:style w:type="character" w:styleId="afb">
    <w:name w:val="Hyperlink"/>
    <w:basedOn w:val="a1"/>
    <w:uiPriority w:val="99"/>
    <w:rsid w:val="009D2F16"/>
    <w:rPr>
      <w:color w:val="0000FF"/>
      <w:u w:val="single"/>
    </w:rPr>
  </w:style>
  <w:style w:type="character" w:styleId="afc">
    <w:name w:val="FollowedHyperlink"/>
    <w:basedOn w:val="a1"/>
    <w:rsid w:val="009D2F16"/>
    <w:rPr>
      <w:color w:val="800080"/>
      <w:u w:val="single"/>
    </w:rPr>
  </w:style>
  <w:style w:type="paragraph" w:customStyle="1" w:styleId="afd">
    <w:name w:val="Название таблицы рисунка Знак"/>
    <w:basedOn w:val="a0"/>
    <w:link w:val="afe"/>
    <w:rsid w:val="009D2F16"/>
    <w:pPr>
      <w:keepLines/>
      <w:suppressAutoHyphens/>
      <w:jc w:val="center"/>
    </w:pPr>
    <w:rPr>
      <w:bCs/>
      <w:sz w:val="22"/>
      <w:szCs w:val="24"/>
    </w:rPr>
  </w:style>
  <w:style w:type="character" w:customStyle="1" w:styleId="afe">
    <w:name w:val="Название таблицы рисунка Знак Знак"/>
    <w:basedOn w:val="a1"/>
    <w:link w:val="afd"/>
    <w:rsid w:val="009D2F16"/>
    <w:rPr>
      <w:bCs/>
      <w:sz w:val="22"/>
      <w:szCs w:val="24"/>
      <w:lang w:val="ru-RU" w:eastAsia="ru-RU" w:bidi="ar-SA"/>
    </w:rPr>
  </w:style>
  <w:style w:type="character" w:customStyle="1" w:styleId="12">
    <w:name w:val="Знак Знак1"/>
    <w:basedOn w:val="a1"/>
    <w:rsid w:val="009D2F16"/>
    <w:rPr>
      <w:color w:val="000000"/>
      <w:kern w:val="20"/>
      <w:sz w:val="22"/>
      <w:szCs w:val="28"/>
      <w:lang w:val="ru-RU" w:eastAsia="ru-RU" w:bidi="ar-SA"/>
    </w:rPr>
  </w:style>
  <w:style w:type="paragraph" w:customStyle="1" w:styleId="aff">
    <w:name w:val="Надпись центр Знак"/>
    <w:basedOn w:val="a0"/>
    <w:link w:val="aff0"/>
    <w:rsid w:val="009D2F16"/>
    <w:pPr>
      <w:suppressAutoHyphens/>
      <w:jc w:val="center"/>
    </w:pPr>
    <w:rPr>
      <w:sz w:val="16"/>
      <w:szCs w:val="24"/>
    </w:rPr>
  </w:style>
  <w:style w:type="character" w:customStyle="1" w:styleId="aff0">
    <w:name w:val="Надпись центр Знак Знак"/>
    <w:basedOn w:val="a1"/>
    <w:link w:val="aff"/>
    <w:rsid w:val="009D2F16"/>
    <w:rPr>
      <w:sz w:val="16"/>
      <w:szCs w:val="24"/>
      <w:lang w:val="ru-RU" w:eastAsia="ru-RU" w:bidi="ar-SA"/>
    </w:rPr>
  </w:style>
  <w:style w:type="paragraph" w:customStyle="1" w:styleId="aff1">
    <w:name w:val="Надпись влево Знак"/>
    <w:basedOn w:val="aff"/>
    <w:link w:val="aff2"/>
    <w:rsid w:val="009D2F16"/>
    <w:pPr>
      <w:jc w:val="left"/>
    </w:pPr>
  </w:style>
  <w:style w:type="character" w:customStyle="1" w:styleId="aff2">
    <w:name w:val="Надпись влево Знак Знак"/>
    <w:basedOn w:val="aff0"/>
    <w:link w:val="aff1"/>
    <w:rsid w:val="009D2F16"/>
  </w:style>
  <w:style w:type="paragraph" w:customStyle="1" w:styleId="13">
    <w:name w:val="Обычный1"/>
    <w:rsid w:val="009D2F16"/>
    <w:rPr>
      <w:snapToGrid w:val="0"/>
    </w:rPr>
  </w:style>
  <w:style w:type="paragraph" w:customStyle="1" w:styleId="aff3">
    <w:name w:val="Назание таблицы вправо"/>
    <w:basedOn w:val="aff4"/>
    <w:link w:val="aff5"/>
    <w:rsid w:val="009D2F16"/>
    <w:pPr>
      <w:keepNext/>
      <w:ind w:left="0" w:right="0"/>
      <w:jc w:val="right"/>
    </w:pPr>
  </w:style>
  <w:style w:type="paragraph" w:customStyle="1" w:styleId="aff4">
    <w:name w:val="Название таблицы рисунка"/>
    <w:basedOn w:val="a0"/>
    <w:rsid w:val="009D2F16"/>
    <w:pPr>
      <w:keepLines/>
      <w:suppressAutoHyphens/>
      <w:spacing w:line="360" w:lineRule="auto"/>
      <w:ind w:left="567" w:right="567"/>
      <w:jc w:val="center"/>
    </w:pPr>
    <w:rPr>
      <w:bCs/>
      <w:kern w:val="20"/>
      <w:sz w:val="28"/>
      <w:szCs w:val="28"/>
    </w:rPr>
  </w:style>
  <w:style w:type="character" w:customStyle="1" w:styleId="aff5">
    <w:name w:val="Назание таблицы вправо Знак"/>
    <w:basedOn w:val="a1"/>
    <w:link w:val="aff3"/>
    <w:rsid w:val="009D2F16"/>
    <w:rPr>
      <w:bCs/>
      <w:kern w:val="20"/>
      <w:sz w:val="28"/>
      <w:szCs w:val="28"/>
      <w:lang w:val="ru-RU" w:eastAsia="ru-RU" w:bidi="ar-SA"/>
    </w:rPr>
  </w:style>
  <w:style w:type="paragraph" w:customStyle="1" w:styleId="aff6">
    <w:name w:val="Стиль Название таблицы рисунка + вправо"/>
    <w:basedOn w:val="aff4"/>
    <w:rsid w:val="009D2F16"/>
    <w:pPr>
      <w:keepNext/>
      <w:jc w:val="right"/>
    </w:pPr>
    <w:rPr>
      <w:bCs w:val="0"/>
      <w:szCs w:val="20"/>
    </w:rPr>
  </w:style>
  <w:style w:type="paragraph" w:customStyle="1" w:styleId="aff7">
    <w:name w:val="Шапка таблицы"/>
    <w:basedOn w:val="a0"/>
    <w:rsid w:val="009D2F16"/>
    <w:pPr>
      <w:jc w:val="center"/>
    </w:pPr>
    <w:rPr>
      <w:color w:val="000000"/>
      <w:sz w:val="24"/>
    </w:rPr>
  </w:style>
  <w:style w:type="paragraph" w:customStyle="1" w:styleId="aff8">
    <w:name w:val="Таблица"/>
    <w:basedOn w:val="a0"/>
    <w:rsid w:val="009D2F16"/>
    <w:rPr>
      <w:color w:val="000000"/>
      <w:sz w:val="24"/>
    </w:rPr>
  </w:style>
  <w:style w:type="paragraph" w:customStyle="1" w:styleId="aff9">
    <w:name w:val="Надпись центр"/>
    <w:basedOn w:val="a0"/>
    <w:link w:val="14"/>
    <w:rsid w:val="009D2F16"/>
    <w:pPr>
      <w:suppressAutoHyphens/>
      <w:jc w:val="center"/>
    </w:pPr>
    <w:rPr>
      <w:sz w:val="24"/>
      <w:szCs w:val="24"/>
    </w:rPr>
  </w:style>
  <w:style w:type="character" w:customStyle="1" w:styleId="14">
    <w:name w:val="Надпись центр Знак1"/>
    <w:basedOn w:val="a1"/>
    <w:link w:val="aff9"/>
    <w:rsid w:val="009D2F16"/>
    <w:rPr>
      <w:sz w:val="24"/>
      <w:szCs w:val="24"/>
      <w:lang w:val="ru-RU" w:eastAsia="ru-RU" w:bidi="ar-SA"/>
    </w:rPr>
  </w:style>
  <w:style w:type="paragraph" w:customStyle="1" w:styleId="affa">
    <w:name w:val="Надпись влево"/>
    <w:basedOn w:val="aff9"/>
    <w:rsid w:val="009D2F16"/>
    <w:pPr>
      <w:jc w:val="left"/>
    </w:pPr>
  </w:style>
  <w:style w:type="paragraph" w:styleId="a">
    <w:name w:val="Bibliography"/>
    <w:basedOn w:val="a4"/>
    <w:rsid w:val="009D2F16"/>
    <w:pPr>
      <w:numPr>
        <w:numId w:val="1"/>
      </w:numPr>
      <w:shd w:val="clear" w:color="auto" w:fill="FFFFFF"/>
      <w:tabs>
        <w:tab w:val="left" w:pos="1134"/>
      </w:tabs>
      <w:spacing w:line="360" w:lineRule="auto"/>
      <w:ind w:left="0" w:firstLine="709"/>
    </w:pPr>
    <w:rPr>
      <w:rFonts w:ascii="Times New Roman" w:hAnsi="Times New Roman"/>
      <w:snapToGrid/>
      <w:color w:val="000000"/>
      <w:kern w:val="20"/>
      <w:sz w:val="28"/>
      <w:szCs w:val="28"/>
    </w:rPr>
  </w:style>
  <w:style w:type="paragraph" w:customStyle="1" w:styleId="FR1">
    <w:name w:val="FR1"/>
    <w:rsid w:val="009D2F16"/>
    <w:pPr>
      <w:widowControl w:val="0"/>
      <w:autoSpaceDE w:val="0"/>
      <w:autoSpaceDN w:val="0"/>
      <w:adjustRightInd w:val="0"/>
      <w:spacing w:line="400" w:lineRule="auto"/>
      <w:ind w:right="2400"/>
    </w:pPr>
    <w:rPr>
      <w:rFonts w:ascii="Arial" w:hAnsi="Arial" w:cs="Arial"/>
      <w:b/>
      <w:bCs/>
      <w:sz w:val="22"/>
      <w:szCs w:val="22"/>
    </w:rPr>
  </w:style>
  <w:style w:type="paragraph" w:styleId="HTML">
    <w:name w:val="HTML Preformatted"/>
    <w:basedOn w:val="a0"/>
    <w:rsid w:val="009D2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rPr>
  </w:style>
  <w:style w:type="character" w:customStyle="1" w:styleId="affb">
    <w:name w:val="Знак Знак"/>
    <w:basedOn w:val="a1"/>
    <w:rsid w:val="009D2F16"/>
    <w:rPr>
      <w:sz w:val="18"/>
      <w:lang w:val="ru-RU" w:eastAsia="ru-RU" w:bidi="ar-SA"/>
    </w:rPr>
  </w:style>
  <w:style w:type="character" w:customStyle="1" w:styleId="affc">
    <w:name w:val="Текст сноски Знак"/>
    <w:basedOn w:val="a1"/>
    <w:uiPriority w:val="99"/>
    <w:rsid w:val="009D2F16"/>
    <w:rPr>
      <w:sz w:val="18"/>
      <w:lang w:val="ru-RU" w:eastAsia="ru-RU" w:bidi="ar-SA"/>
    </w:rPr>
  </w:style>
  <w:style w:type="paragraph" w:customStyle="1" w:styleId="hd4">
    <w:name w:val="hd4"/>
    <w:basedOn w:val="a0"/>
    <w:rsid w:val="009D2F16"/>
    <w:pPr>
      <w:spacing w:before="100" w:beforeAutospacing="1" w:after="100" w:afterAutospacing="1"/>
    </w:pPr>
    <w:rPr>
      <w:color w:val="336699"/>
      <w:sz w:val="18"/>
      <w:szCs w:val="18"/>
    </w:rPr>
  </w:style>
  <w:style w:type="paragraph" w:customStyle="1" w:styleId="hd3">
    <w:name w:val="hd3"/>
    <w:basedOn w:val="a0"/>
    <w:rsid w:val="009D2F16"/>
    <w:pPr>
      <w:spacing w:before="100" w:beforeAutospacing="1" w:after="100" w:afterAutospacing="1"/>
    </w:pPr>
    <w:rPr>
      <w:color w:val="666666"/>
      <w:sz w:val="26"/>
      <w:szCs w:val="26"/>
    </w:rPr>
  </w:style>
  <w:style w:type="paragraph" w:customStyle="1" w:styleId="mnu">
    <w:name w:val="mnu"/>
    <w:basedOn w:val="a0"/>
    <w:rsid w:val="009D2F16"/>
    <w:pPr>
      <w:spacing w:before="100" w:beforeAutospacing="1" w:after="100" w:afterAutospacing="1"/>
    </w:pPr>
    <w:rPr>
      <w:rFonts w:ascii="Arial" w:hAnsi="Arial" w:cs="Arial"/>
      <w:color w:val="993366"/>
      <w:sz w:val="17"/>
      <w:szCs w:val="17"/>
    </w:rPr>
  </w:style>
  <w:style w:type="paragraph" w:customStyle="1" w:styleId="tx2">
    <w:name w:val="tx2"/>
    <w:basedOn w:val="a0"/>
    <w:rsid w:val="009D2F16"/>
    <w:pPr>
      <w:spacing w:before="100" w:beforeAutospacing="1" w:after="100" w:afterAutospacing="1"/>
    </w:pPr>
    <w:rPr>
      <w:color w:val="333333"/>
    </w:rPr>
  </w:style>
  <w:style w:type="paragraph" w:customStyle="1" w:styleId="ml">
    <w:name w:val="ml"/>
    <w:basedOn w:val="a0"/>
    <w:rsid w:val="009D2F16"/>
    <w:pPr>
      <w:spacing w:before="100" w:beforeAutospacing="1" w:after="100" w:afterAutospacing="1"/>
    </w:pPr>
    <w:rPr>
      <w:color w:val="333333"/>
      <w:sz w:val="24"/>
      <w:szCs w:val="24"/>
    </w:rPr>
  </w:style>
  <w:style w:type="paragraph" w:customStyle="1" w:styleId="txsm">
    <w:name w:val="tx_sm"/>
    <w:basedOn w:val="a0"/>
    <w:rsid w:val="009D2F16"/>
    <w:pPr>
      <w:spacing w:before="100" w:beforeAutospacing="1" w:after="100" w:afterAutospacing="1"/>
    </w:pPr>
    <w:rPr>
      <w:color w:val="333333"/>
      <w:sz w:val="15"/>
      <w:szCs w:val="15"/>
    </w:rPr>
  </w:style>
  <w:style w:type="paragraph" w:customStyle="1" w:styleId="txizd">
    <w:name w:val="tx_izd"/>
    <w:basedOn w:val="a0"/>
    <w:rsid w:val="009D2F16"/>
    <w:pPr>
      <w:spacing w:before="100" w:beforeAutospacing="1" w:after="100" w:afterAutospacing="1"/>
    </w:pPr>
    <w:rPr>
      <w:color w:val="333333"/>
    </w:rPr>
  </w:style>
  <w:style w:type="paragraph" w:customStyle="1" w:styleId="crd">
    <w:name w:val="crd"/>
    <w:basedOn w:val="a0"/>
    <w:rsid w:val="009D2F16"/>
    <w:pPr>
      <w:spacing w:before="100" w:beforeAutospacing="1" w:after="100" w:afterAutospacing="1"/>
    </w:pPr>
    <w:rPr>
      <w:color w:val="333333"/>
    </w:rPr>
  </w:style>
  <w:style w:type="paragraph" w:customStyle="1" w:styleId="redline">
    <w:name w:val="redline"/>
    <w:basedOn w:val="a0"/>
    <w:rsid w:val="009D2F16"/>
    <w:pPr>
      <w:spacing w:before="100" w:beforeAutospacing="1" w:after="100" w:afterAutospacing="1"/>
      <w:ind w:firstLine="240"/>
    </w:pPr>
    <w:rPr>
      <w:color w:val="333333"/>
      <w:sz w:val="24"/>
      <w:szCs w:val="24"/>
    </w:rPr>
  </w:style>
  <w:style w:type="paragraph" w:customStyle="1" w:styleId="tx1">
    <w:name w:val="tx1"/>
    <w:basedOn w:val="a0"/>
    <w:rsid w:val="009D2F16"/>
    <w:pPr>
      <w:spacing w:before="100" w:beforeAutospacing="1" w:after="100" w:afterAutospacing="1"/>
    </w:pPr>
    <w:rPr>
      <w:color w:val="333333"/>
      <w:sz w:val="22"/>
      <w:szCs w:val="22"/>
    </w:rPr>
  </w:style>
  <w:style w:type="paragraph" w:customStyle="1" w:styleId="navarr">
    <w:name w:val="navarr"/>
    <w:basedOn w:val="a0"/>
    <w:rsid w:val="009D2F16"/>
    <w:pPr>
      <w:spacing w:before="100" w:beforeAutospacing="1" w:after="100" w:afterAutospacing="1"/>
    </w:pPr>
    <w:rPr>
      <w:rFonts w:ascii="Arial" w:hAnsi="Arial" w:cs="Arial"/>
      <w:color w:val="333333"/>
      <w:sz w:val="15"/>
      <w:szCs w:val="15"/>
    </w:rPr>
  </w:style>
  <w:style w:type="paragraph" w:customStyle="1" w:styleId="about">
    <w:name w:val="about"/>
    <w:basedOn w:val="a0"/>
    <w:rsid w:val="009D2F16"/>
    <w:pPr>
      <w:spacing w:before="100" w:beforeAutospacing="1" w:after="100" w:afterAutospacing="1"/>
    </w:pPr>
    <w:rPr>
      <w:rFonts w:ascii="Tahoma" w:hAnsi="Tahoma" w:cs="Tahoma"/>
      <w:color w:val="333333"/>
      <w:sz w:val="14"/>
      <w:szCs w:val="14"/>
    </w:rPr>
  </w:style>
  <w:style w:type="paragraph" w:customStyle="1" w:styleId="inp">
    <w:name w:val="inp"/>
    <w:basedOn w:val="a0"/>
    <w:rsid w:val="009D2F16"/>
    <w:pPr>
      <w:spacing w:before="100" w:beforeAutospacing="1" w:after="100" w:afterAutospacing="1"/>
    </w:pPr>
    <w:rPr>
      <w:rFonts w:ascii="Verdana" w:hAnsi="Verdana"/>
      <w:color w:val="0033CC"/>
      <w:sz w:val="17"/>
      <w:szCs w:val="17"/>
    </w:rPr>
  </w:style>
  <w:style w:type="paragraph" w:customStyle="1" w:styleId="tarea">
    <w:name w:val="tarea"/>
    <w:basedOn w:val="a0"/>
    <w:rsid w:val="009D2F16"/>
    <w:pPr>
      <w:spacing w:before="100" w:beforeAutospacing="1" w:after="100" w:afterAutospacing="1"/>
    </w:pPr>
    <w:rPr>
      <w:rFonts w:ascii="Verdana" w:hAnsi="Verdana"/>
      <w:color w:val="333333"/>
    </w:rPr>
  </w:style>
  <w:style w:type="character" w:styleId="affd">
    <w:name w:val="Strong"/>
    <w:basedOn w:val="a1"/>
    <w:uiPriority w:val="22"/>
    <w:qFormat/>
    <w:rsid w:val="009D2F16"/>
    <w:rPr>
      <w:b/>
      <w:bCs/>
    </w:rPr>
  </w:style>
  <w:style w:type="character" w:styleId="affe">
    <w:name w:val="Emphasis"/>
    <w:basedOn w:val="a1"/>
    <w:uiPriority w:val="20"/>
    <w:qFormat/>
    <w:rsid w:val="009D2F16"/>
    <w:rPr>
      <w:i/>
      <w:iCs/>
    </w:rPr>
  </w:style>
  <w:style w:type="paragraph" w:styleId="afff">
    <w:name w:val="caption"/>
    <w:basedOn w:val="a0"/>
    <w:next w:val="a0"/>
    <w:qFormat/>
    <w:rsid w:val="009D2F16"/>
    <w:pPr>
      <w:spacing w:line="360" w:lineRule="auto"/>
      <w:ind w:firstLine="540"/>
      <w:jc w:val="both"/>
    </w:pPr>
    <w:rPr>
      <w:sz w:val="28"/>
      <w:szCs w:val="24"/>
    </w:rPr>
  </w:style>
  <w:style w:type="table" w:styleId="afff0">
    <w:name w:val="Table Grid"/>
    <w:basedOn w:val="a2"/>
    <w:uiPriority w:val="59"/>
    <w:rsid w:val="004C79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4">
    <w:name w:val="FR4"/>
    <w:rsid w:val="005E0EBD"/>
    <w:pPr>
      <w:widowControl w:val="0"/>
      <w:autoSpaceDE w:val="0"/>
      <w:autoSpaceDN w:val="0"/>
      <w:adjustRightInd w:val="0"/>
      <w:jc w:val="both"/>
    </w:pPr>
    <w:rPr>
      <w:b/>
      <w:bCs/>
      <w:i/>
      <w:iCs/>
      <w:sz w:val="18"/>
      <w:szCs w:val="18"/>
    </w:rPr>
  </w:style>
  <w:style w:type="paragraph" w:customStyle="1" w:styleId="15">
    <w:name w:val="Текст1"/>
    <w:basedOn w:val="a0"/>
    <w:rsid w:val="005E0EBD"/>
    <w:pPr>
      <w:overflowPunct w:val="0"/>
      <w:autoSpaceDE w:val="0"/>
      <w:autoSpaceDN w:val="0"/>
      <w:adjustRightInd w:val="0"/>
      <w:textAlignment w:val="baseline"/>
    </w:pPr>
    <w:rPr>
      <w:rFonts w:ascii="Courier New" w:hAnsi="Courier New"/>
    </w:rPr>
  </w:style>
  <w:style w:type="paragraph" w:customStyle="1" w:styleId="16">
    <w:name w:val="Основной текст1"/>
    <w:basedOn w:val="a0"/>
    <w:rsid w:val="00AD7AAB"/>
    <w:pPr>
      <w:spacing w:line="360" w:lineRule="auto"/>
    </w:pPr>
    <w:rPr>
      <w:sz w:val="28"/>
    </w:rPr>
  </w:style>
  <w:style w:type="character" w:customStyle="1" w:styleId="110">
    <w:name w:val="Текст сноски Знак1 Знак1"/>
    <w:aliases w:val="Текст сноски Знак Знак Знак1,Текст сноски Знак1 Знак Знак Знак1,Текст сноски Знак Знак Знак Знак Знак1,Текст сноски Знак1 Знак Знак Знак Знак Знак1,Текст сноски Знак Знак Знак Знак Знак Знак Знак1"/>
    <w:basedOn w:val="a1"/>
    <w:rsid w:val="00904FE8"/>
    <w:rPr>
      <w:sz w:val="24"/>
      <w:szCs w:val="24"/>
      <w:lang w:val="ru-RU" w:eastAsia="ru-RU" w:bidi="ar-SA"/>
    </w:rPr>
  </w:style>
  <w:style w:type="paragraph" w:styleId="afff1">
    <w:name w:val="Balloon Text"/>
    <w:basedOn w:val="a0"/>
    <w:semiHidden/>
    <w:rsid w:val="008870F0"/>
    <w:rPr>
      <w:rFonts w:ascii="Tahoma" w:hAnsi="Tahoma" w:cs="Tahoma"/>
      <w:sz w:val="16"/>
      <w:szCs w:val="16"/>
    </w:rPr>
  </w:style>
  <w:style w:type="paragraph" w:styleId="afff2">
    <w:name w:val="Plain Text"/>
    <w:basedOn w:val="a0"/>
    <w:link w:val="afff3"/>
    <w:rsid w:val="00A25F92"/>
    <w:rPr>
      <w:rFonts w:ascii="Courier New" w:hAnsi="Courier New"/>
      <w:lang w:val="en-US"/>
    </w:rPr>
  </w:style>
  <w:style w:type="character" w:customStyle="1" w:styleId="10">
    <w:name w:val="Заголовок 1 Знак"/>
    <w:basedOn w:val="a1"/>
    <w:link w:val="1"/>
    <w:rsid w:val="00FD7EFB"/>
    <w:rPr>
      <w:rFonts w:ascii="Arial" w:hAnsi="Arial" w:cs="Arial"/>
      <w:b/>
      <w:bCs/>
      <w:kern w:val="32"/>
      <w:sz w:val="32"/>
      <w:szCs w:val="32"/>
    </w:rPr>
  </w:style>
  <w:style w:type="paragraph" w:customStyle="1" w:styleId="Char1CharCharCharChar">
    <w:name w:val="Char Знак Знак1 Char Знак Знак Char Знак Знак Char Знак Знак Char Знак Знак Знак Знак Знак Знак Знак"/>
    <w:basedOn w:val="a0"/>
    <w:rsid w:val="00581D03"/>
    <w:pPr>
      <w:pageBreakBefore/>
      <w:spacing w:after="160" w:line="360" w:lineRule="auto"/>
    </w:pPr>
    <w:rPr>
      <w:sz w:val="28"/>
      <w:lang w:val="en-US" w:eastAsia="en-US"/>
    </w:rPr>
  </w:style>
  <w:style w:type="paragraph" w:customStyle="1" w:styleId="book">
    <w:name w:val="book"/>
    <w:basedOn w:val="a0"/>
    <w:rsid w:val="00471A2C"/>
    <w:pPr>
      <w:spacing w:before="100" w:beforeAutospacing="1" w:after="100" w:afterAutospacing="1"/>
    </w:pPr>
    <w:rPr>
      <w:sz w:val="24"/>
      <w:szCs w:val="24"/>
    </w:rPr>
  </w:style>
  <w:style w:type="character" w:customStyle="1" w:styleId="a8">
    <w:name w:val="Верхний колонтитул Знак"/>
    <w:basedOn w:val="a1"/>
    <w:link w:val="a7"/>
    <w:uiPriority w:val="99"/>
    <w:rsid w:val="0037428C"/>
    <w:rPr>
      <w:sz w:val="28"/>
      <w:szCs w:val="24"/>
    </w:rPr>
  </w:style>
  <w:style w:type="paragraph" w:customStyle="1" w:styleId="afff4">
    <w:name w:val="Косой"/>
    <w:basedOn w:val="a0"/>
    <w:rsid w:val="00FE0C64"/>
    <w:pPr>
      <w:ind w:firstLine="709"/>
      <w:jc w:val="both"/>
    </w:pPr>
    <w:rPr>
      <w:i/>
      <w:sz w:val="28"/>
      <w:szCs w:val="24"/>
    </w:rPr>
  </w:style>
  <w:style w:type="character" w:customStyle="1" w:styleId="aa">
    <w:name w:val="Нижний колонтитул Знак"/>
    <w:basedOn w:val="a1"/>
    <w:link w:val="a9"/>
    <w:rsid w:val="00F0707A"/>
    <w:rPr>
      <w:sz w:val="28"/>
      <w:szCs w:val="24"/>
    </w:rPr>
  </w:style>
  <w:style w:type="paragraph" w:styleId="afff5">
    <w:name w:val="List Paragraph"/>
    <w:basedOn w:val="a0"/>
    <w:uiPriority w:val="34"/>
    <w:qFormat/>
    <w:rsid w:val="006720DC"/>
    <w:pPr>
      <w:spacing w:after="200" w:line="276" w:lineRule="auto"/>
      <w:ind w:left="720"/>
      <w:contextualSpacing/>
    </w:pPr>
    <w:rPr>
      <w:rFonts w:ascii="Calibri" w:eastAsia="Calibri" w:hAnsi="Calibri"/>
      <w:sz w:val="22"/>
      <w:szCs w:val="22"/>
      <w:lang w:eastAsia="en-US"/>
    </w:rPr>
  </w:style>
  <w:style w:type="character" w:customStyle="1" w:styleId="afff3">
    <w:name w:val="Текст Знак"/>
    <w:basedOn w:val="a1"/>
    <w:link w:val="afff2"/>
    <w:rsid w:val="00A222AF"/>
    <w:rPr>
      <w:rFonts w:ascii="Courier New" w:hAnsi="Courier New"/>
      <w:lang w:val="en-US"/>
    </w:rPr>
  </w:style>
</w:styles>
</file>

<file path=word/webSettings.xml><?xml version="1.0" encoding="utf-8"?>
<w:webSettings xmlns:r="http://schemas.openxmlformats.org/officeDocument/2006/relationships" xmlns:w="http://schemas.openxmlformats.org/wordprocessingml/2006/main">
  <w:divs>
    <w:div w:id="84692606">
      <w:bodyDiv w:val="1"/>
      <w:marLeft w:val="0"/>
      <w:marRight w:val="0"/>
      <w:marTop w:val="0"/>
      <w:marBottom w:val="0"/>
      <w:divBdr>
        <w:top w:val="none" w:sz="0" w:space="0" w:color="auto"/>
        <w:left w:val="none" w:sz="0" w:space="0" w:color="auto"/>
        <w:bottom w:val="none" w:sz="0" w:space="0" w:color="auto"/>
        <w:right w:val="none" w:sz="0" w:space="0" w:color="auto"/>
      </w:divBdr>
    </w:div>
    <w:div w:id="91317743">
      <w:bodyDiv w:val="1"/>
      <w:marLeft w:val="0"/>
      <w:marRight w:val="0"/>
      <w:marTop w:val="0"/>
      <w:marBottom w:val="0"/>
      <w:divBdr>
        <w:top w:val="none" w:sz="0" w:space="0" w:color="auto"/>
        <w:left w:val="none" w:sz="0" w:space="0" w:color="auto"/>
        <w:bottom w:val="none" w:sz="0" w:space="0" w:color="auto"/>
        <w:right w:val="none" w:sz="0" w:space="0" w:color="auto"/>
      </w:divBdr>
    </w:div>
    <w:div w:id="254095738">
      <w:bodyDiv w:val="1"/>
      <w:marLeft w:val="0"/>
      <w:marRight w:val="0"/>
      <w:marTop w:val="0"/>
      <w:marBottom w:val="0"/>
      <w:divBdr>
        <w:top w:val="none" w:sz="0" w:space="0" w:color="auto"/>
        <w:left w:val="none" w:sz="0" w:space="0" w:color="auto"/>
        <w:bottom w:val="none" w:sz="0" w:space="0" w:color="auto"/>
        <w:right w:val="none" w:sz="0" w:space="0" w:color="auto"/>
      </w:divBdr>
    </w:div>
    <w:div w:id="318850120">
      <w:bodyDiv w:val="1"/>
      <w:marLeft w:val="0"/>
      <w:marRight w:val="0"/>
      <w:marTop w:val="0"/>
      <w:marBottom w:val="0"/>
      <w:divBdr>
        <w:top w:val="none" w:sz="0" w:space="0" w:color="auto"/>
        <w:left w:val="none" w:sz="0" w:space="0" w:color="auto"/>
        <w:bottom w:val="none" w:sz="0" w:space="0" w:color="auto"/>
        <w:right w:val="none" w:sz="0" w:space="0" w:color="auto"/>
      </w:divBdr>
      <w:divsChild>
        <w:div w:id="350911414">
          <w:marLeft w:val="0"/>
          <w:marRight w:val="0"/>
          <w:marTop w:val="0"/>
          <w:marBottom w:val="0"/>
          <w:divBdr>
            <w:top w:val="none" w:sz="0" w:space="0" w:color="auto"/>
            <w:left w:val="none" w:sz="0" w:space="0" w:color="auto"/>
            <w:bottom w:val="none" w:sz="0" w:space="0" w:color="auto"/>
            <w:right w:val="none" w:sz="0" w:space="0" w:color="auto"/>
          </w:divBdr>
        </w:div>
        <w:div w:id="607004361">
          <w:marLeft w:val="0"/>
          <w:marRight w:val="0"/>
          <w:marTop w:val="0"/>
          <w:marBottom w:val="0"/>
          <w:divBdr>
            <w:top w:val="none" w:sz="0" w:space="0" w:color="auto"/>
            <w:left w:val="none" w:sz="0" w:space="0" w:color="auto"/>
            <w:bottom w:val="none" w:sz="0" w:space="0" w:color="auto"/>
            <w:right w:val="none" w:sz="0" w:space="0" w:color="auto"/>
          </w:divBdr>
        </w:div>
        <w:div w:id="1005061204">
          <w:marLeft w:val="0"/>
          <w:marRight w:val="0"/>
          <w:marTop w:val="0"/>
          <w:marBottom w:val="0"/>
          <w:divBdr>
            <w:top w:val="none" w:sz="0" w:space="0" w:color="auto"/>
            <w:left w:val="none" w:sz="0" w:space="0" w:color="auto"/>
            <w:bottom w:val="none" w:sz="0" w:space="0" w:color="auto"/>
            <w:right w:val="none" w:sz="0" w:space="0" w:color="auto"/>
          </w:divBdr>
        </w:div>
        <w:div w:id="1016856577">
          <w:marLeft w:val="0"/>
          <w:marRight w:val="0"/>
          <w:marTop w:val="0"/>
          <w:marBottom w:val="0"/>
          <w:divBdr>
            <w:top w:val="none" w:sz="0" w:space="0" w:color="auto"/>
            <w:left w:val="none" w:sz="0" w:space="0" w:color="auto"/>
            <w:bottom w:val="none" w:sz="0" w:space="0" w:color="auto"/>
            <w:right w:val="none" w:sz="0" w:space="0" w:color="auto"/>
          </w:divBdr>
        </w:div>
        <w:div w:id="1028674622">
          <w:marLeft w:val="0"/>
          <w:marRight w:val="0"/>
          <w:marTop w:val="0"/>
          <w:marBottom w:val="0"/>
          <w:divBdr>
            <w:top w:val="none" w:sz="0" w:space="0" w:color="auto"/>
            <w:left w:val="none" w:sz="0" w:space="0" w:color="auto"/>
            <w:bottom w:val="none" w:sz="0" w:space="0" w:color="auto"/>
            <w:right w:val="none" w:sz="0" w:space="0" w:color="auto"/>
          </w:divBdr>
        </w:div>
        <w:div w:id="1072848055">
          <w:marLeft w:val="0"/>
          <w:marRight w:val="0"/>
          <w:marTop w:val="0"/>
          <w:marBottom w:val="0"/>
          <w:divBdr>
            <w:top w:val="none" w:sz="0" w:space="0" w:color="auto"/>
            <w:left w:val="none" w:sz="0" w:space="0" w:color="auto"/>
            <w:bottom w:val="none" w:sz="0" w:space="0" w:color="auto"/>
            <w:right w:val="none" w:sz="0" w:space="0" w:color="auto"/>
          </w:divBdr>
        </w:div>
        <w:div w:id="1805151134">
          <w:marLeft w:val="0"/>
          <w:marRight w:val="0"/>
          <w:marTop w:val="0"/>
          <w:marBottom w:val="0"/>
          <w:divBdr>
            <w:top w:val="none" w:sz="0" w:space="0" w:color="auto"/>
            <w:left w:val="none" w:sz="0" w:space="0" w:color="auto"/>
            <w:bottom w:val="none" w:sz="0" w:space="0" w:color="auto"/>
            <w:right w:val="none" w:sz="0" w:space="0" w:color="auto"/>
          </w:divBdr>
        </w:div>
        <w:div w:id="2103989298">
          <w:marLeft w:val="0"/>
          <w:marRight w:val="0"/>
          <w:marTop w:val="0"/>
          <w:marBottom w:val="0"/>
          <w:divBdr>
            <w:top w:val="none" w:sz="0" w:space="0" w:color="auto"/>
            <w:left w:val="none" w:sz="0" w:space="0" w:color="auto"/>
            <w:bottom w:val="none" w:sz="0" w:space="0" w:color="auto"/>
            <w:right w:val="none" w:sz="0" w:space="0" w:color="auto"/>
          </w:divBdr>
        </w:div>
      </w:divsChild>
    </w:div>
    <w:div w:id="431125786">
      <w:bodyDiv w:val="1"/>
      <w:marLeft w:val="0"/>
      <w:marRight w:val="0"/>
      <w:marTop w:val="0"/>
      <w:marBottom w:val="0"/>
      <w:divBdr>
        <w:top w:val="none" w:sz="0" w:space="0" w:color="auto"/>
        <w:left w:val="none" w:sz="0" w:space="0" w:color="auto"/>
        <w:bottom w:val="none" w:sz="0" w:space="0" w:color="auto"/>
        <w:right w:val="none" w:sz="0" w:space="0" w:color="auto"/>
      </w:divBdr>
    </w:div>
    <w:div w:id="461730778">
      <w:bodyDiv w:val="1"/>
      <w:marLeft w:val="0"/>
      <w:marRight w:val="0"/>
      <w:marTop w:val="0"/>
      <w:marBottom w:val="0"/>
      <w:divBdr>
        <w:top w:val="none" w:sz="0" w:space="0" w:color="auto"/>
        <w:left w:val="none" w:sz="0" w:space="0" w:color="auto"/>
        <w:bottom w:val="none" w:sz="0" w:space="0" w:color="auto"/>
        <w:right w:val="none" w:sz="0" w:space="0" w:color="auto"/>
      </w:divBdr>
    </w:div>
    <w:div w:id="570504967">
      <w:bodyDiv w:val="1"/>
      <w:marLeft w:val="0"/>
      <w:marRight w:val="0"/>
      <w:marTop w:val="0"/>
      <w:marBottom w:val="0"/>
      <w:divBdr>
        <w:top w:val="none" w:sz="0" w:space="0" w:color="auto"/>
        <w:left w:val="none" w:sz="0" w:space="0" w:color="auto"/>
        <w:bottom w:val="none" w:sz="0" w:space="0" w:color="auto"/>
        <w:right w:val="none" w:sz="0" w:space="0" w:color="auto"/>
      </w:divBdr>
    </w:div>
    <w:div w:id="754470853">
      <w:bodyDiv w:val="1"/>
      <w:marLeft w:val="0"/>
      <w:marRight w:val="0"/>
      <w:marTop w:val="0"/>
      <w:marBottom w:val="0"/>
      <w:divBdr>
        <w:top w:val="none" w:sz="0" w:space="0" w:color="auto"/>
        <w:left w:val="none" w:sz="0" w:space="0" w:color="auto"/>
        <w:bottom w:val="none" w:sz="0" w:space="0" w:color="auto"/>
        <w:right w:val="none" w:sz="0" w:space="0" w:color="auto"/>
      </w:divBdr>
    </w:div>
    <w:div w:id="774208392">
      <w:bodyDiv w:val="1"/>
      <w:marLeft w:val="0"/>
      <w:marRight w:val="0"/>
      <w:marTop w:val="0"/>
      <w:marBottom w:val="0"/>
      <w:divBdr>
        <w:top w:val="none" w:sz="0" w:space="0" w:color="auto"/>
        <w:left w:val="none" w:sz="0" w:space="0" w:color="auto"/>
        <w:bottom w:val="none" w:sz="0" w:space="0" w:color="auto"/>
        <w:right w:val="none" w:sz="0" w:space="0" w:color="auto"/>
      </w:divBdr>
    </w:div>
    <w:div w:id="817184265">
      <w:bodyDiv w:val="1"/>
      <w:marLeft w:val="0"/>
      <w:marRight w:val="0"/>
      <w:marTop w:val="0"/>
      <w:marBottom w:val="0"/>
      <w:divBdr>
        <w:top w:val="none" w:sz="0" w:space="0" w:color="auto"/>
        <w:left w:val="none" w:sz="0" w:space="0" w:color="auto"/>
        <w:bottom w:val="none" w:sz="0" w:space="0" w:color="auto"/>
        <w:right w:val="none" w:sz="0" w:space="0" w:color="auto"/>
      </w:divBdr>
    </w:div>
    <w:div w:id="957952245">
      <w:bodyDiv w:val="1"/>
      <w:marLeft w:val="0"/>
      <w:marRight w:val="0"/>
      <w:marTop w:val="0"/>
      <w:marBottom w:val="0"/>
      <w:divBdr>
        <w:top w:val="none" w:sz="0" w:space="0" w:color="auto"/>
        <w:left w:val="none" w:sz="0" w:space="0" w:color="auto"/>
        <w:bottom w:val="none" w:sz="0" w:space="0" w:color="auto"/>
        <w:right w:val="none" w:sz="0" w:space="0" w:color="auto"/>
      </w:divBdr>
    </w:div>
    <w:div w:id="1034041705">
      <w:bodyDiv w:val="1"/>
      <w:marLeft w:val="0"/>
      <w:marRight w:val="0"/>
      <w:marTop w:val="0"/>
      <w:marBottom w:val="0"/>
      <w:divBdr>
        <w:top w:val="none" w:sz="0" w:space="0" w:color="auto"/>
        <w:left w:val="none" w:sz="0" w:space="0" w:color="auto"/>
        <w:bottom w:val="none" w:sz="0" w:space="0" w:color="auto"/>
        <w:right w:val="none" w:sz="0" w:space="0" w:color="auto"/>
      </w:divBdr>
    </w:div>
    <w:div w:id="1462457958">
      <w:bodyDiv w:val="1"/>
      <w:marLeft w:val="0"/>
      <w:marRight w:val="0"/>
      <w:marTop w:val="0"/>
      <w:marBottom w:val="0"/>
      <w:divBdr>
        <w:top w:val="none" w:sz="0" w:space="0" w:color="auto"/>
        <w:left w:val="none" w:sz="0" w:space="0" w:color="auto"/>
        <w:bottom w:val="none" w:sz="0" w:space="0" w:color="auto"/>
        <w:right w:val="none" w:sz="0" w:space="0" w:color="auto"/>
      </w:divBdr>
    </w:div>
    <w:div w:id="1481998087">
      <w:bodyDiv w:val="1"/>
      <w:marLeft w:val="0"/>
      <w:marRight w:val="0"/>
      <w:marTop w:val="0"/>
      <w:marBottom w:val="0"/>
      <w:divBdr>
        <w:top w:val="none" w:sz="0" w:space="0" w:color="auto"/>
        <w:left w:val="none" w:sz="0" w:space="0" w:color="auto"/>
        <w:bottom w:val="none" w:sz="0" w:space="0" w:color="auto"/>
        <w:right w:val="none" w:sz="0" w:space="0" w:color="auto"/>
      </w:divBdr>
    </w:div>
    <w:div w:id="1522359745">
      <w:bodyDiv w:val="1"/>
      <w:marLeft w:val="0"/>
      <w:marRight w:val="0"/>
      <w:marTop w:val="0"/>
      <w:marBottom w:val="0"/>
      <w:divBdr>
        <w:top w:val="none" w:sz="0" w:space="0" w:color="auto"/>
        <w:left w:val="none" w:sz="0" w:space="0" w:color="auto"/>
        <w:bottom w:val="none" w:sz="0" w:space="0" w:color="auto"/>
        <w:right w:val="none" w:sz="0" w:space="0" w:color="auto"/>
      </w:divBdr>
    </w:div>
    <w:div w:id="1529945649">
      <w:bodyDiv w:val="1"/>
      <w:marLeft w:val="0"/>
      <w:marRight w:val="0"/>
      <w:marTop w:val="0"/>
      <w:marBottom w:val="0"/>
      <w:divBdr>
        <w:top w:val="none" w:sz="0" w:space="0" w:color="auto"/>
        <w:left w:val="none" w:sz="0" w:space="0" w:color="auto"/>
        <w:bottom w:val="none" w:sz="0" w:space="0" w:color="auto"/>
        <w:right w:val="none" w:sz="0" w:space="0" w:color="auto"/>
      </w:divBdr>
    </w:div>
    <w:div w:id="1818843416">
      <w:bodyDiv w:val="1"/>
      <w:marLeft w:val="0"/>
      <w:marRight w:val="0"/>
      <w:marTop w:val="0"/>
      <w:marBottom w:val="0"/>
      <w:divBdr>
        <w:top w:val="none" w:sz="0" w:space="0" w:color="auto"/>
        <w:left w:val="none" w:sz="0" w:space="0" w:color="auto"/>
        <w:bottom w:val="none" w:sz="0" w:space="0" w:color="auto"/>
        <w:right w:val="none" w:sz="0" w:space="0" w:color="auto"/>
      </w:divBdr>
    </w:div>
    <w:div w:id="201105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109C1-16BF-4E46-BD62-76B867ACB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24</Pages>
  <Words>7243</Words>
  <Characters>41288</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
  <LinksUpToDate>false</LinksUpToDate>
  <CharactersWithSpaces>48435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creator>TATA</dc:creator>
  <cp:lastModifiedBy>1</cp:lastModifiedBy>
  <cp:revision>14</cp:revision>
  <cp:lastPrinted>2012-03-14T01:56:00Z</cp:lastPrinted>
  <dcterms:created xsi:type="dcterms:W3CDTF">2012-04-14T19:02:00Z</dcterms:created>
  <dcterms:modified xsi:type="dcterms:W3CDTF">2012-04-16T12:58:00Z</dcterms:modified>
</cp:coreProperties>
</file>