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32" w:rsidRPr="00652BA1" w:rsidRDefault="00392384" w:rsidP="00EA4432">
      <w:pPr>
        <w:jc w:val="right"/>
        <w:rPr>
          <w:i/>
          <w:sz w:val="28"/>
          <w:szCs w:val="28"/>
        </w:rPr>
      </w:pPr>
      <w:r w:rsidRPr="00392384">
        <w:rPr>
          <w:i/>
          <w:sz w:val="28"/>
          <w:szCs w:val="28"/>
        </w:rPr>
        <w:t>На правах рукописи</w:t>
      </w: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right"/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392384" w:rsidP="00EA4432">
      <w:pPr>
        <w:jc w:val="center"/>
        <w:rPr>
          <w:b/>
          <w:sz w:val="28"/>
          <w:szCs w:val="28"/>
        </w:rPr>
      </w:pPr>
      <w:r w:rsidRPr="00392384">
        <w:rPr>
          <w:b/>
          <w:sz w:val="28"/>
          <w:szCs w:val="28"/>
        </w:rPr>
        <w:t>Войташ Лиана Александровна</w:t>
      </w: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392384" w:rsidP="00EA4432">
      <w:pPr>
        <w:jc w:val="center"/>
        <w:rPr>
          <w:b/>
          <w:bCs/>
          <w:sz w:val="28"/>
          <w:szCs w:val="28"/>
        </w:rPr>
      </w:pPr>
      <w:bookmarkStart w:id="0" w:name="_Toc49574921"/>
      <w:bookmarkStart w:id="1" w:name="_Toc49575022"/>
      <w:bookmarkStart w:id="2" w:name="_Toc49575252"/>
      <w:bookmarkStart w:id="3" w:name="_Toc49840553"/>
      <w:r w:rsidRPr="00392384">
        <w:rPr>
          <w:b/>
          <w:bCs/>
          <w:sz w:val="28"/>
          <w:szCs w:val="28"/>
        </w:rPr>
        <w:t xml:space="preserve">СТРАТЕГИЧЕСКИЕ АСПЕКТЫ АДАПТИВНОГО УПРАВЛЕНИЯ ГРУППОЙ КОМПАНИЙ  ЭЛЕКТРОЭНЕРГЕТИЧЕСКОГО КЛАСТЕРА </w:t>
      </w:r>
    </w:p>
    <w:bookmarkEnd w:id="0"/>
    <w:bookmarkEnd w:id="1"/>
    <w:bookmarkEnd w:id="2"/>
    <w:bookmarkEnd w:id="3"/>
    <w:p w:rsidR="00EA4432" w:rsidRPr="00652BA1" w:rsidRDefault="00EA4432" w:rsidP="00EA4432">
      <w:pPr>
        <w:jc w:val="center"/>
        <w:rPr>
          <w:color w:val="FF0000"/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392384" w:rsidP="00EA4432">
      <w:pPr>
        <w:jc w:val="center"/>
        <w:rPr>
          <w:iCs/>
          <w:sz w:val="28"/>
          <w:szCs w:val="28"/>
        </w:rPr>
      </w:pPr>
      <w:r w:rsidRPr="00392384">
        <w:rPr>
          <w:sz w:val="28"/>
          <w:szCs w:val="28"/>
        </w:rPr>
        <w:t xml:space="preserve">Специальность: </w:t>
      </w:r>
      <w:r w:rsidRPr="00392384">
        <w:rPr>
          <w:iCs/>
          <w:sz w:val="28"/>
          <w:szCs w:val="28"/>
        </w:rPr>
        <w:t>08.00.05 – Экономика и управление</w:t>
      </w:r>
    </w:p>
    <w:p w:rsidR="00EA4432" w:rsidRPr="00652BA1" w:rsidRDefault="00392384" w:rsidP="00EA4432">
      <w:pPr>
        <w:jc w:val="center"/>
        <w:rPr>
          <w:sz w:val="28"/>
          <w:szCs w:val="28"/>
        </w:rPr>
      </w:pPr>
      <w:r w:rsidRPr="00392384">
        <w:rPr>
          <w:sz w:val="28"/>
          <w:szCs w:val="28"/>
        </w:rPr>
        <w:t>народным хозяйством (экономика, организация и управление</w:t>
      </w:r>
    </w:p>
    <w:p w:rsidR="00EA4432" w:rsidRPr="00652BA1" w:rsidRDefault="00392384" w:rsidP="00EA4432">
      <w:pPr>
        <w:jc w:val="center"/>
        <w:rPr>
          <w:sz w:val="28"/>
          <w:szCs w:val="28"/>
        </w:rPr>
      </w:pPr>
      <w:r w:rsidRPr="00392384">
        <w:rPr>
          <w:sz w:val="28"/>
          <w:szCs w:val="28"/>
        </w:rPr>
        <w:t>предприятиями, отраслями, комплексами: промышленность)</w:t>
      </w: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EA4432" w:rsidP="00EA4432">
      <w:pPr>
        <w:rPr>
          <w:sz w:val="28"/>
          <w:szCs w:val="28"/>
        </w:rPr>
      </w:pPr>
    </w:p>
    <w:p w:rsidR="00EA4432" w:rsidRPr="00652BA1" w:rsidRDefault="00392384" w:rsidP="00EA4432">
      <w:pPr>
        <w:jc w:val="center"/>
        <w:rPr>
          <w:sz w:val="28"/>
          <w:szCs w:val="28"/>
        </w:rPr>
      </w:pPr>
      <w:r w:rsidRPr="00392384">
        <w:rPr>
          <w:sz w:val="28"/>
          <w:szCs w:val="28"/>
        </w:rPr>
        <w:t>АВТОРЕФЕРАТ</w:t>
      </w:r>
    </w:p>
    <w:p w:rsidR="00EA4432" w:rsidRPr="00652BA1" w:rsidRDefault="00392384" w:rsidP="00EA4432">
      <w:pPr>
        <w:jc w:val="center"/>
        <w:rPr>
          <w:sz w:val="28"/>
          <w:szCs w:val="28"/>
        </w:rPr>
      </w:pPr>
      <w:r w:rsidRPr="00392384">
        <w:rPr>
          <w:sz w:val="28"/>
          <w:szCs w:val="28"/>
        </w:rPr>
        <w:t>диссертации на соискание учёной степени</w:t>
      </w:r>
    </w:p>
    <w:p w:rsidR="00EA4432" w:rsidRPr="00652BA1" w:rsidRDefault="00392384" w:rsidP="00EA4432">
      <w:pPr>
        <w:jc w:val="center"/>
        <w:rPr>
          <w:sz w:val="28"/>
          <w:szCs w:val="28"/>
        </w:rPr>
      </w:pPr>
      <w:r w:rsidRPr="00392384">
        <w:rPr>
          <w:sz w:val="28"/>
          <w:szCs w:val="28"/>
        </w:rPr>
        <w:t>кандидата экономических наук</w:t>
      </w: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EA4432" w:rsidRPr="00652BA1" w:rsidRDefault="00392384" w:rsidP="00EA44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62" style="position:absolute;left:0;text-align:left;margin-left:146.1pt;margin-top:14.05pt;width:38.9pt;height:21.7pt;z-index:251770880" stroked="f"/>
        </w:pict>
      </w:r>
      <w:r w:rsidRPr="00392384">
        <w:rPr>
          <w:sz w:val="28"/>
          <w:szCs w:val="28"/>
        </w:rPr>
        <w:t>Курск – 2013</w:t>
      </w:r>
    </w:p>
    <w:p w:rsidR="00EA4432" w:rsidRPr="00652BA1" w:rsidRDefault="00392384">
      <w:pPr>
        <w:spacing w:after="200" w:line="276" w:lineRule="auto"/>
        <w:rPr>
          <w:sz w:val="28"/>
          <w:szCs w:val="28"/>
        </w:rPr>
      </w:pPr>
      <w:r w:rsidRPr="00392384">
        <w:rPr>
          <w:sz w:val="28"/>
          <w:szCs w:val="28"/>
        </w:rPr>
        <w:br w:type="page"/>
      </w:r>
    </w:p>
    <w:p w:rsidR="00EA4432" w:rsidRDefault="00EA4432" w:rsidP="00EA4432">
      <w:pPr>
        <w:jc w:val="center"/>
        <w:rPr>
          <w:sz w:val="20"/>
          <w:szCs w:val="20"/>
        </w:rPr>
      </w:pPr>
    </w:p>
    <w:p w:rsidR="00EA4432" w:rsidRPr="00652BA1" w:rsidRDefault="00EA4432" w:rsidP="00EA4432">
      <w:pPr>
        <w:jc w:val="center"/>
        <w:rPr>
          <w:sz w:val="28"/>
          <w:szCs w:val="28"/>
        </w:rPr>
      </w:pPr>
    </w:p>
    <w:p w:rsidR="00000000" w:rsidRDefault="00392384">
      <w:pPr>
        <w:jc w:val="both"/>
        <w:rPr>
          <w:sz w:val="28"/>
          <w:szCs w:val="28"/>
        </w:rPr>
      </w:pPr>
      <w:r w:rsidRPr="00392384">
        <w:rPr>
          <w:sz w:val="28"/>
          <w:szCs w:val="28"/>
        </w:rPr>
        <w:t>Работа выполнена на кафедре региональной  экономики и менеджмента ФГБОУ ВПО «Юго-Западный государственный  университет».</w:t>
      </w: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392384" w:rsidP="00EA4432">
      <w:pPr>
        <w:jc w:val="both"/>
        <w:rPr>
          <w:b/>
          <w:sz w:val="28"/>
          <w:szCs w:val="28"/>
        </w:rPr>
      </w:pPr>
      <w:r w:rsidRPr="00392384">
        <w:rPr>
          <w:sz w:val="28"/>
          <w:szCs w:val="28"/>
        </w:rPr>
        <w:t>Научный руководитель:</w:t>
      </w:r>
      <w:r w:rsidR="00652BA1">
        <w:rPr>
          <w:sz w:val="28"/>
          <w:szCs w:val="28"/>
        </w:rPr>
        <w:t xml:space="preserve"> </w:t>
      </w:r>
      <w:r w:rsidR="00652BA1">
        <w:rPr>
          <w:sz w:val="28"/>
          <w:szCs w:val="28"/>
        </w:rPr>
        <w:tab/>
      </w:r>
      <w:r w:rsidRPr="00392384">
        <w:rPr>
          <w:sz w:val="28"/>
          <w:szCs w:val="28"/>
        </w:rPr>
        <w:t>доктор экономических наук, доцент</w:t>
      </w:r>
      <w:r w:rsidRPr="00392384">
        <w:rPr>
          <w:b/>
          <w:sz w:val="28"/>
          <w:szCs w:val="28"/>
        </w:rPr>
        <w:t xml:space="preserve"> </w:t>
      </w:r>
    </w:p>
    <w:p w:rsidR="00EA4432" w:rsidRPr="00652BA1" w:rsidRDefault="00652BA1" w:rsidP="00EA4432">
      <w:pPr>
        <w:ind w:left="212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92384" w:rsidRPr="00392384">
        <w:rPr>
          <w:b/>
          <w:sz w:val="28"/>
          <w:szCs w:val="28"/>
        </w:rPr>
        <w:t>Харченко Екатерина Владимировна</w:t>
      </w: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392384" w:rsidP="00EA4432">
      <w:pPr>
        <w:jc w:val="both"/>
        <w:rPr>
          <w:b/>
          <w:sz w:val="28"/>
          <w:szCs w:val="28"/>
        </w:rPr>
      </w:pPr>
      <w:r w:rsidRPr="00392384">
        <w:rPr>
          <w:sz w:val="28"/>
          <w:szCs w:val="28"/>
        </w:rPr>
        <w:t xml:space="preserve">Официальные оппоненты: </w:t>
      </w:r>
      <w:r w:rsidR="00652BA1">
        <w:rPr>
          <w:sz w:val="28"/>
          <w:szCs w:val="28"/>
        </w:rPr>
        <w:tab/>
      </w:r>
      <w:r w:rsidRPr="00392384">
        <w:rPr>
          <w:b/>
          <w:sz w:val="28"/>
          <w:szCs w:val="28"/>
        </w:rPr>
        <w:t>Трещевский Юрий Игоревич</w:t>
      </w:r>
    </w:p>
    <w:p w:rsidR="00EA4432" w:rsidRPr="00652BA1" w:rsidRDefault="00392384" w:rsidP="00EA4432">
      <w:pPr>
        <w:jc w:val="both"/>
        <w:rPr>
          <w:sz w:val="28"/>
          <w:szCs w:val="28"/>
        </w:rPr>
      </w:pP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Pr="00392384">
        <w:rPr>
          <w:sz w:val="28"/>
          <w:szCs w:val="28"/>
        </w:rPr>
        <w:t>доктор экономических наук, профессор,</w:t>
      </w:r>
    </w:p>
    <w:p w:rsidR="00000000" w:rsidRDefault="00392384">
      <w:pPr>
        <w:ind w:left="2832" w:firstLine="708"/>
        <w:rPr>
          <w:sz w:val="28"/>
          <w:szCs w:val="28"/>
        </w:rPr>
      </w:pPr>
      <w:r w:rsidRPr="00392384">
        <w:rPr>
          <w:sz w:val="28"/>
          <w:szCs w:val="28"/>
        </w:rPr>
        <w:t>ФГБОУ ВПО «Воронежский государственный</w:t>
      </w:r>
    </w:p>
    <w:p w:rsidR="00000000" w:rsidRDefault="00392384">
      <w:pPr>
        <w:ind w:left="3540"/>
        <w:rPr>
          <w:sz w:val="28"/>
          <w:szCs w:val="28"/>
        </w:rPr>
      </w:pPr>
      <w:r w:rsidRPr="00392384">
        <w:rPr>
          <w:sz w:val="28"/>
          <w:szCs w:val="28"/>
        </w:rPr>
        <w:t>университет», заведующий кафедрой эконом</w:t>
      </w:r>
      <w:r w:rsidRPr="00392384">
        <w:rPr>
          <w:sz w:val="28"/>
          <w:szCs w:val="28"/>
        </w:rPr>
        <w:t>и</w:t>
      </w:r>
      <w:r w:rsidRPr="00392384">
        <w:rPr>
          <w:sz w:val="28"/>
          <w:szCs w:val="28"/>
        </w:rPr>
        <w:t xml:space="preserve">ки и управления организациями </w:t>
      </w:r>
    </w:p>
    <w:p w:rsidR="00000000" w:rsidRDefault="00392384">
      <w:pPr>
        <w:ind w:left="2832" w:firstLine="708"/>
        <w:jc w:val="both"/>
        <w:rPr>
          <w:b/>
          <w:sz w:val="28"/>
          <w:szCs w:val="28"/>
        </w:rPr>
      </w:pPr>
      <w:r w:rsidRPr="00392384">
        <w:rPr>
          <w:b/>
          <w:sz w:val="28"/>
          <w:szCs w:val="28"/>
        </w:rPr>
        <w:t>Лисичкина Наталия Владимировна</w:t>
      </w:r>
    </w:p>
    <w:p w:rsidR="004C2108" w:rsidRPr="00652BA1" w:rsidRDefault="00392384" w:rsidP="003017B9">
      <w:pPr>
        <w:jc w:val="both"/>
        <w:rPr>
          <w:sz w:val="28"/>
          <w:szCs w:val="28"/>
        </w:rPr>
      </w:pP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Pr="00392384">
        <w:rPr>
          <w:sz w:val="28"/>
          <w:szCs w:val="28"/>
        </w:rPr>
        <w:t>кандидат экономических наук, доцент,</w:t>
      </w:r>
    </w:p>
    <w:p w:rsidR="00000000" w:rsidRDefault="00392384">
      <w:pPr>
        <w:ind w:left="1416"/>
        <w:jc w:val="both"/>
        <w:rPr>
          <w:sz w:val="28"/>
          <w:szCs w:val="28"/>
        </w:rPr>
      </w:pPr>
      <w:r w:rsidRPr="00392384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Pr="00392384">
        <w:rPr>
          <w:sz w:val="28"/>
          <w:szCs w:val="28"/>
        </w:rPr>
        <w:t>ФГБОУ ВПО «Орловский государственный</w:t>
      </w:r>
    </w:p>
    <w:p w:rsidR="00000000" w:rsidRDefault="00392384">
      <w:pPr>
        <w:ind w:left="2832" w:firstLine="708"/>
        <w:jc w:val="both"/>
        <w:rPr>
          <w:sz w:val="28"/>
          <w:szCs w:val="28"/>
        </w:rPr>
      </w:pPr>
      <w:r w:rsidRPr="00392384">
        <w:rPr>
          <w:sz w:val="28"/>
          <w:szCs w:val="28"/>
        </w:rPr>
        <w:t>институт экономики и торговли»,</w:t>
      </w:r>
    </w:p>
    <w:p w:rsidR="0039142B" w:rsidRPr="00652BA1" w:rsidRDefault="00392384" w:rsidP="003017B9">
      <w:pPr>
        <w:jc w:val="both"/>
        <w:rPr>
          <w:sz w:val="28"/>
          <w:szCs w:val="28"/>
        </w:rPr>
      </w:pP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  <w:t xml:space="preserve"> </w:t>
      </w:r>
      <w:r w:rsidR="00652BA1">
        <w:rPr>
          <w:sz w:val="28"/>
          <w:szCs w:val="28"/>
        </w:rPr>
        <w:tab/>
      </w:r>
      <w:r w:rsidR="00652BA1">
        <w:rPr>
          <w:sz w:val="28"/>
          <w:szCs w:val="28"/>
        </w:rPr>
        <w:tab/>
      </w:r>
      <w:r w:rsidRPr="00392384">
        <w:rPr>
          <w:sz w:val="28"/>
          <w:szCs w:val="28"/>
        </w:rPr>
        <w:t>доцент кафедры экономики предприятий</w:t>
      </w:r>
    </w:p>
    <w:p w:rsidR="004C2108" w:rsidRPr="00652BA1" w:rsidRDefault="004C2108" w:rsidP="003017B9">
      <w:pPr>
        <w:jc w:val="both"/>
        <w:rPr>
          <w:color w:val="FF0000"/>
          <w:sz w:val="28"/>
          <w:szCs w:val="28"/>
        </w:rPr>
      </w:pPr>
    </w:p>
    <w:p w:rsidR="003017B9" w:rsidRPr="00652BA1" w:rsidRDefault="003017B9" w:rsidP="003017B9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652BA1" w:rsidRDefault="00392384" w:rsidP="00F70B98">
      <w:pPr>
        <w:rPr>
          <w:sz w:val="28"/>
          <w:szCs w:val="28"/>
        </w:rPr>
      </w:pPr>
      <w:r w:rsidRPr="00392384">
        <w:rPr>
          <w:sz w:val="28"/>
          <w:szCs w:val="28"/>
        </w:rPr>
        <w:t>Ведущая организация:</w:t>
      </w:r>
      <w:r w:rsidRPr="00392384">
        <w:rPr>
          <w:sz w:val="28"/>
          <w:szCs w:val="28"/>
        </w:rPr>
        <w:tab/>
        <w:t xml:space="preserve"> </w:t>
      </w:r>
      <w:r w:rsidR="00652BA1">
        <w:rPr>
          <w:sz w:val="28"/>
          <w:szCs w:val="28"/>
        </w:rPr>
        <w:tab/>
      </w:r>
      <w:r w:rsidRPr="00392384">
        <w:rPr>
          <w:sz w:val="28"/>
          <w:szCs w:val="28"/>
        </w:rPr>
        <w:t xml:space="preserve">ФГБОУ ВПО   Тамбовский государственный </w:t>
      </w:r>
    </w:p>
    <w:p w:rsidR="00000000" w:rsidRDefault="00652BA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</w:t>
      </w:r>
      <w:r w:rsidR="00392384" w:rsidRPr="00392384">
        <w:rPr>
          <w:sz w:val="28"/>
          <w:szCs w:val="28"/>
        </w:rPr>
        <w:t>ниверситет</w:t>
      </w:r>
      <w:r>
        <w:rPr>
          <w:sz w:val="28"/>
          <w:szCs w:val="28"/>
        </w:rPr>
        <w:t xml:space="preserve"> </w:t>
      </w:r>
      <w:r w:rsidR="00392384" w:rsidRPr="00392384">
        <w:rPr>
          <w:sz w:val="28"/>
          <w:szCs w:val="28"/>
        </w:rPr>
        <w:t>имени Г.Р. Державина</w:t>
      </w: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392384" w:rsidP="00EA4432">
      <w:pPr>
        <w:ind w:firstLine="567"/>
        <w:jc w:val="both"/>
        <w:rPr>
          <w:sz w:val="28"/>
          <w:szCs w:val="28"/>
        </w:rPr>
      </w:pPr>
      <w:r w:rsidRPr="00392384">
        <w:rPr>
          <w:sz w:val="28"/>
          <w:szCs w:val="28"/>
        </w:rPr>
        <w:t>Защита диссертации состоится 31 октября  2013 года в 12.00 часов на з</w:t>
      </w:r>
      <w:r w:rsidRPr="00392384">
        <w:rPr>
          <w:sz w:val="28"/>
          <w:szCs w:val="28"/>
        </w:rPr>
        <w:t>а</w:t>
      </w:r>
      <w:r w:rsidRPr="00392384">
        <w:rPr>
          <w:sz w:val="28"/>
          <w:szCs w:val="28"/>
        </w:rPr>
        <w:t xml:space="preserve">седании диссертационного совета ДМ 212.105.07 при ФГБОУ ВПО «Юго-Западный государственный университет» по адресу: </w:t>
      </w:r>
      <w:smartTag w:uri="urn:schemas-microsoft-com:office:smarttags" w:element="metricconverter">
        <w:smartTagPr>
          <w:attr w:name="ProductID" w:val="305040, г"/>
        </w:smartTagPr>
        <w:r w:rsidRPr="00392384">
          <w:rPr>
            <w:sz w:val="28"/>
            <w:szCs w:val="28"/>
          </w:rPr>
          <w:t>305040, г</w:t>
        </w:r>
      </w:smartTag>
      <w:r w:rsidRPr="00392384">
        <w:rPr>
          <w:sz w:val="28"/>
          <w:szCs w:val="28"/>
        </w:rPr>
        <w:t>. Курск, ул. 50 лет Октября, 94, конференц-зал.</w:t>
      </w:r>
    </w:p>
    <w:p w:rsidR="00EA4432" w:rsidRPr="00652BA1" w:rsidRDefault="00EA4432" w:rsidP="00EA4432">
      <w:pPr>
        <w:ind w:firstLine="567"/>
        <w:jc w:val="both"/>
        <w:rPr>
          <w:sz w:val="28"/>
          <w:szCs w:val="28"/>
        </w:rPr>
      </w:pPr>
    </w:p>
    <w:p w:rsidR="00EA4432" w:rsidRPr="00652BA1" w:rsidRDefault="00392384" w:rsidP="00EA4432">
      <w:pPr>
        <w:ind w:firstLine="567"/>
        <w:jc w:val="both"/>
        <w:rPr>
          <w:sz w:val="28"/>
          <w:szCs w:val="28"/>
        </w:rPr>
      </w:pPr>
      <w:r w:rsidRPr="00392384">
        <w:rPr>
          <w:sz w:val="28"/>
          <w:szCs w:val="28"/>
        </w:rPr>
        <w:t>С диссертацией можно ознакомиться в научной библиотеке Юго-Западного государственного университета.</w:t>
      </w:r>
    </w:p>
    <w:p w:rsidR="00EA4432" w:rsidRPr="00652BA1" w:rsidRDefault="00EA4432" w:rsidP="00EA4432">
      <w:pPr>
        <w:ind w:firstLine="567"/>
        <w:jc w:val="both"/>
        <w:rPr>
          <w:sz w:val="28"/>
          <w:szCs w:val="28"/>
        </w:rPr>
      </w:pPr>
    </w:p>
    <w:p w:rsidR="00EA4432" w:rsidRPr="00652BA1" w:rsidRDefault="00392384" w:rsidP="00EA4432">
      <w:pPr>
        <w:ind w:firstLine="567"/>
        <w:jc w:val="both"/>
        <w:rPr>
          <w:sz w:val="28"/>
          <w:szCs w:val="28"/>
        </w:rPr>
      </w:pPr>
      <w:r w:rsidRPr="00392384">
        <w:rPr>
          <w:sz w:val="28"/>
          <w:szCs w:val="28"/>
        </w:rPr>
        <w:t>Автореферат разослан «30» сентября 2013 г.</w:t>
      </w: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EA4432" w:rsidP="00EA4432">
      <w:pPr>
        <w:jc w:val="both"/>
        <w:rPr>
          <w:sz w:val="28"/>
          <w:szCs w:val="28"/>
        </w:rPr>
      </w:pPr>
    </w:p>
    <w:p w:rsidR="00EA4432" w:rsidRPr="00652BA1" w:rsidRDefault="00986E07" w:rsidP="00EA443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136525</wp:posOffset>
            </wp:positionV>
            <wp:extent cx="689610" cy="518160"/>
            <wp:effectExtent l="19050" t="0" r="0" b="0"/>
            <wp:wrapNone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341" t="16652" r="12674" b="9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2384" w:rsidRPr="00392384">
        <w:rPr>
          <w:sz w:val="28"/>
          <w:szCs w:val="28"/>
        </w:rPr>
        <w:t xml:space="preserve">Учёный секретарь </w:t>
      </w:r>
    </w:p>
    <w:p w:rsidR="00EA4432" w:rsidRPr="00652BA1" w:rsidRDefault="00392384" w:rsidP="00EA4432">
      <w:pPr>
        <w:jc w:val="both"/>
        <w:rPr>
          <w:sz w:val="28"/>
          <w:szCs w:val="28"/>
        </w:rPr>
      </w:pPr>
      <w:r w:rsidRPr="00392384">
        <w:rPr>
          <w:sz w:val="28"/>
          <w:szCs w:val="28"/>
        </w:rPr>
        <w:t>диссертационного совета</w:t>
      </w:r>
    </w:p>
    <w:p w:rsidR="00EA4432" w:rsidRPr="00652BA1" w:rsidRDefault="00392384" w:rsidP="00EA4432">
      <w:pPr>
        <w:rPr>
          <w:sz w:val="28"/>
          <w:szCs w:val="28"/>
        </w:rPr>
      </w:pPr>
      <w:r w:rsidRPr="00392384">
        <w:rPr>
          <w:sz w:val="28"/>
          <w:szCs w:val="28"/>
        </w:rPr>
        <w:t>ДМ 212.105.07</w:t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</w:r>
      <w:r w:rsidRPr="00392384">
        <w:rPr>
          <w:sz w:val="28"/>
          <w:szCs w:val="28"/>
        </w:rPr>
        <w:tab/>
        <w:t>Е.В.Харченко</w:t>
      </w:r>
    </w:p>
    <w:p w:rsidR="00000000" w:rsidRDefault="00392384">
      <w:pPr>
        <w:spacing w:line="21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63" style="position:absolute;left:0;text-align:left;margin-left:155.25pt;margin-top:31.95pt;width:30.25pt;height:26.65pt;z-index:251771904" stroked="f"/>
        </w:pict>
      </w:r>
      <w:r>
        <w:rPr>
          <w:noProof/>
          <w:sz w:val="28"/>
          <w:szCs w:val="28"/>
        </w:rPr>
        <w:pict>
          <v:rect id="_x0000_s1361" style="position:absolute;left:0;text-align:left;margin-left:319pt;margin-top:27.7pt;width:33pt;height:26.55pt;z-index:251769856" stroked="f"/>
        </w:pict>
      </w:r>
      <w:r w:rsidRPr="00392384">
        <w:rPr>
          <w:sz w:val="28"/>
          <w:szCs w:val="28"/>
        </w:rPr>
        <w:br w:type="page"/>
      </w:r>
      <w:r w:rsidR="00EA4432" w:rsidRPr="00C43C3A">
        <w:rPr>
          <w:b/>
          <w:sz w:val="28"/>
          <w:szCs w:val="28"/>
        </w:rPr>
        <w:lastRenderedPageBreak/>
        <w:t>ОБЩАЯ ХАРАКТЕРИСТИКА РАБОТЫ</w:t>
      </w:r>
    </w:p>
    <w:p w:rsidR="00000000" w:rsidRDefault="00986E07">
      <w:pPr>
        <w:spacing w:line="216" w:lineRule="auto"/>
        <w:rPr>
          <w:b/>
          <w:sz w:val="28"/>
          <w:szCs w:val="28"/>
        </w:rPr>
      </w:pPr>
    </w:p>
    <w:p w:rsidR="00000000" w:rsidRDefault="00EA4432">
      <w:pPr>
        <w:spacing w:line="216" w:lineRule="auto"/>
        <w:ind w:firstLine="284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Актуальность темы исследования</w:t>
      </w:r>
      <w:r w:rsidRPr="00C43C3A">
        <w:rPr>
          <w:sz w:val="28"/>
          <w:szCs w:val="28"/>
        </w:rPr>
        <w:t xml:space="preserve"> Управление группой компаний эле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троэнергетического кластера в современных экономических условиях, когда</w:t>
      </w:r>
      <w:r w:rsidR="007D7573" w:rsidRPr="00C43C3A">
        <w:rPr>
          <w:sz w:val="28"/>
          <w:szCs w:val="28"/>
        </w:rPr>
        <w:t xml:space="preserve"> с беспрецедентными масштабами и стремительной динамикой </w:t>
      </w:r>
      <w:r w:rsidRPr="00C43C3A">
        <w:rPr>
          <w:sz w:val="28"/>
          <w:szCs w:val="28"/>
        </w:rPr>
        <w:t xml:space="preserve"> происходят не всегда прогнозируемые изменения во внешней среде, - это синтез науки и искусства, требующий от руководителей </w:t>
      </w:r>
      <w:r w:rsidR="007D7573" w:rsidRPr="00C43C3A">
        <w:rPr>
          <w:sz w:val="28"/>
          <w:szCs w:val="28"/>
        </w:rPr>
        <w:t>структурно-функциональной опт</w:t>
      </w:r>
      <w:r w:rsidR="007D7573" w:rsidRPr="00C43C3A">
        <w:rPr>
          <w:sz w:val="28"/>
          <w:szCs w:val="28"/>
        </w:rPr>
        <w:t>и</w:t>
      </w:r>
      <w:r w:rsidR="007D7573" w:rsidRPr="00C43C3A">
        <w:rPr>
          <w:sz w:val="28"/>
          <w:szCs w:val="28"/>
        </w:rPr>
        <w:t>мизации нынешней системы регулирования бизнес-процессов с использов</w:t>
      </w:r>
      <w:r w:rsidR="007D7573" w:rsidRPr="00C43C3A">
        <w:rPr>
          <w:sz w:val="28"/>
          <w:szCs w:val="28"/>
        </w:rPr>
        <w:t>а</w:t>
      </w:r>
      <w:r w:rsidR="007D7573" w:rsidRPr="00C43C3A">
        <w:rPr>
          <w:sz w:val="28"/>
          <w:szCs w:val="28"/>
        </w:rPr>
        <w:t>нием</w:t>
      </w:r>
      <w:r w:rsidRPr="00C43C3A">
        <w:rPr>
          <w:sz w:val="28"/>
          <w:szCs w:val="28"/>
        </w:rPr>
        <w:t xml:space="preserve"> методов и инструментов адаптивного управления. Вступление в ВТО,  глобализация, информатизация и инновационность экономики – доминан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ные факторы неопределенности и изменчивости внешней среды, непосредс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венно влияющие на высокий уровень динамики экономических отношений. Структурно-динамическая нестабильность в функционировании экономики страны делает проблематичным применение традиционных методик для п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строения адекватных моделей и получения с их помощью надежных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гнозных расчетов. В этой связи роль адаптивного управления промышле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ными предприятиями и масштабы его практического применения в совр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менной экономике значительно возрастают.</w:t>
      </w:r>
    </w:p>
    <w:p w:rsidR="00000000" w:rsidRDefault="00EA4432">
      <w:pPr>
        <w:spacing w:line="216" w:lineRule="auto"/>
        <w:ind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Учитывая отраслевую принадлежность, масштабы деятельности и прочие критерии, характеризующие промышленные предприятия в современных у</w:t>
      </w:r>
      <w:r w:rsidRPr="00C43C3A">
        <w:rPr>
          <w:sz w:val="28"/>
          <w:szCs w:val="28"/>
        </w:rPr>
        <w:t>с</w:t>
      </w:r>
      <w:r w:rsidRPr="00C43C3A">
        <w:rPr>
          <w:sz w:val="28"/>
          <w:szCs w:val="28"/>
        </w:rPr>
        <w:t>ловиях существует объективная потребность в целенаправленных стратег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 xml:space="preserve">ческих преобразованиях. Отсутствие методик управления </w:t>
      </w:r>
      <w:r w:rsidR="002F0EFC">
        <w:rPr>
          <w:sz w:val="28"/>
          <w:szCs w:val="28"/>
        </w:rPr>
        <w:t>группой компаний</w:t>
      </w:r>
      <w:r w:rsidRPr="00C43C3A">
        <w:rPr>
          <w:sz w:val="28"/>
          <w:szCs w:val="28"/>
        </w:rPr>
        <w:t xml:space="preserve"> с учетом неопределенности воздействия внешних факторов сказывается на эффективности их функционирования</w:t>
      </w:r>
      <w:r w:rsidR="00613140">
        <w:rPr>
          <w:sz w:val="28"/>
          <w:szCs w:val="28"/>
        </w:rPr>
        <w:t>. В этих условиях</w:t>
      </w:r>
      <w:r w:rsidRPr="00C43C3A">
        <w:rPr>
          <w:sz w:val="28"/>
          <w:szCs w:val="28"/>
        </w:rPr>
        <w:t xml:space="preserve"> внедрение инстр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>ментов адаптивного управления позволяет предприятиям занимать лид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рующие позиции на рынке и добиваться в периоде упреждения приорите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ных целей.</w:t>
      </w:r>
    </w:p>
    <w:p w:rsidR="00000000" w:rsidRDefault="00613140">
      <w:pPr>
        <w:spacing w:line="21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A4432" w:rsidRPr="00C43C3A">
        <w:rPr>
          <w:sz w:val="28"/>
          <w:szCs w:val="28"/>
        </w:rPr>
        <w:t>есмотря на значительное количество исследований по методам адапти</w:t>
      </w:r>
      <w:r w:rsidR="00EA4432" w:rsidRPr="00C43C3A">
        <w:rPr>
          <w:sz w:val="28"/>
          <w:szCs w:val="28"/>
        </w:rPr>
        <w:t>в</w:t>
      </w:r>
      <w:r w:rsidR="00EA4432" w:rsidRPr="00C43C3A">
        <w:rPr>
          <w:sz w:val="28"/>
          <w:szCs w:val="28"/>
        </w:rPr>
        <w:t>ного управления и активные поиски путей их применения, многие методол</w:t>
      </w:r>
      <w:r w:rsidR="00EA4432" w:rsidRPr="00C43C3A">
        <w:rPr>
          <w:sz w:val="28"/>
          <w:szCs w:val="28"/>
        </w:rPr>
        <w:t>о</w:t>
      </w:r>
      <w:r w:rsidR="00EA4432" w:rsidRPr="00C43C3A">
        <w:rPr>
          <w:sz w:val="28"/>
          <w:szCs w:val="28"/>
        </w:rPr>
        <w:t>гические и методические вопросы этой важной проблемы еще не решены. Проведенный анализ показал, что промышленные предприятия очень редко используют методы адаптивного управления, так как это требует исследов</w:t>
      </w:r>
      <w:r w:rsidR="00EA4432" w:rsidRPr="00C43C3A">
        <w:rPr>
          <w:sz w:val="28"/>
          <w:szCs w:val="28"/>
        </w:rPr>
        <w:t>а</w:t>
      </w:r>
      <w:r w:rsidR="00EA4432" w:rsidRPr="00C43C3A">
        <w:rPr>
          <w:sz w:val="28"/>
          <w:szCs w:val="28"/>
        </w:rPr>
        <w:t>ния огромного количества бизнес-процессов, в том числе решения практич</w:t>
      </w:r>
      <w:r w:rsidR="00EA4432" w:rsidRPr="00C43C3A">
        <w:rPr>
          <w:sz w:val="28"/>
          <w:szCs w:val="28"/>
        </w:rPr>
        <w:t>е</w:t>
      </w:r>
      <w:r w:rsidR="00EA4432" w:rsidRPr="00C43C3A">
        <w:rPr>
          <w:sz w:val="28"/>
          <w:szCs w:val="28"/>
        </w:rPr>
        <w:t xml:space="preserve">ских проблем </w:t>
      </w:r>
      <w:r w:rsidR="006B6F61" w:rsidRPr="00C43C3A">
        <w:rPr>
          <w:sz w:val="28"/>
          <w:szCs w:val="28"/>
        </w:rPr>
        <w:t>эффективного внедрения результатов научно-технического прогресса</w:t>
      </w:r>
      <w:r w:rsidR="00EA4432" w:rsidRPr="00C43C3A">
        <w:rPr>
          <w:sz w:val="28"/>
          <w:szCs w:val="28"/>
        </w:rPr>
        <w:t xml:space="preserve">. В связи с этим особую значимость приобретает формирование </w:t>
      </w:r>
      <w:r w:rsidR="006B6F61" w:rsidRPr="00C43C3A">
        <w:rPr>
          <w:sz w:val="28"/>
          <w:szCs w:val="28"/>
        </w:rPr>
        <w:t>модели адаптивного управления</w:t>
      </w:r>
      <w:r w:rsidR="00EA4432" w:rsidRPr="00C43C3A">
        <w:rPr>
          <w:sz w:val="28"/>
          <w:szCs w:val="28"/>
        </w:rPr>
        <w:t>, обеспечива</w:t>
      </w:r>
      <w:r>
        <w:rPr>
          <w:sz w:val="28"/>
          <w:szCs w:val="28"/>
        </w:rPr>
        <w:t>ющей</w:t>
      </w:r>
      <w:r w:rsidR="00EA4432" w:rsidRPr="00C43C3A">
        <w:rPr>
          <w:sz w:val="28"/>
          <w:szCs w:val="28"/>
        </w:rPr>
        <w:t xml:space="preserve"> рациональную организ</w:t>
      </w:r>
      <w:r w:rsidR="00EA4432" w:rsidRPr="00C43C3A">
        <w:rPr>
          <w:sz w:val="28"/>
          <w:szCs w:val="28"/>
        </w:rPr>
        <w:t>а</w:t>
      </w:r>
      <w:r w:rsidR="00EA4432" w:rsidRPr="00C43C3A">
        <w:rPr>
          <w:sz w:val="28"/>
          <w:szCs w:val="28"/>
        </w:rPr>
        <w:t xml:space="preserve">цию бизнес-процессов. Данная </w:t>
      </w:r>
      <w:r>
        <w:rPr>
          <w:sz w:val="28"/>
          <w:szCs w:val="28"/>
        </w:rPr>
        <w:t>модель</w:t>
      </w:r>
      <w:r w:rsidRPr="00C43C3A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 xml:space="preserve">ориентирована на </w:t>
      </w:r>
      <w:r w:rsidR="006B6F61" w:rsidRPr="00C43C3A">
        <w:rPr>
          <w:sz w:val="28"/>
          <w:szCs w:val="28"/>
        </w:rPr>
        <w:t xml:space="preserve">достижение </w:t>
      </w:r>
      <w:r w:rsidR="00056DD3" w:rsidRPr="00C43C3A">
        <w:rPr>
          <w:sz w:val="28"/>
          <w:szCs w:val="28"/>
        </w:rPr>
        <w:t>пре</w:t>
      </w:r>
      <w:r w:rsidR="00056DD3" w:rsidRPr="00C43C3A">
        <w:rPr>
          <w:sz w:val="28"/>
          <w:szCs w:val="28"/>
        </w:rPr>
        <w:t>д</w:t>
      </w:r>
      <w:r w:rsidR="00056DD3" w:rsidRPr="00C43C3A">
        <w:rPr>
          <w:sz w:val="28"/>
          <w:szCs w:val="28"/>
        </w:rPr>
        <w:t>прияти</w:t>
      </w:r>
      <w:r w:rsidR="00056DD3">
        <w:rPr>
          <w:sz w:val="28"/>
          <w:szCs w:val="28"/>
        </w:rPr>
        <w:t>ями</w:t>
      </w:r>
      <w:r w:rsidR="00056DD3" w:rsidRPr="00C43C3A">
        <w:rPr>
          <w:sz w:val="28"/>
          <w:szCs w:val="28"/>
        </w:rPr>
        <w:t xml:space="preserve"> </w:t>
      </w:r>
      <w:r w:rsidR="006B6F61" w:rsidRPr="00C43C3A">
        <w:rPr>
          <w:sz w:val="28"/>
          <w:szCs w:val="28"/>
        </w:rPr>
        <w:t>поставленных целей в условиях нечеткой среды; базируется на идентификации основных п</w:t>
      </w:r>
      <w:r w:rsidR="006B6F61" w:rsidRPr="00C43C3A">
        <w:rPr>
          <w:sz w:val="28"/>
          <w:szCs w:val="28"/>
        </w:rPr>
        <w:t>о</w:t>
      </w:r>
      <w:r w:rsidR="006B6F61" w:rsidRPr="00C43C3A">
        <w:rPr>
          <w:sz w:val="28"/>
          <w:szCs w:val="28"/>
        </w:rPr>
        <w:t>казателей, характеризующих потоки ресурсов, установлении взаимосвязи между показателями и параметрами внешней ср</w:t>
      </w:r>
      <w:r w:rsidR="006B6F61" w:rsidRPr="00C43C3A">
        <w:rPr>
          <w:sz w:val="28"/>
          <w:szCs w:val="28"/>
        </w:rPr>
        <w:t>е</w:t>
      </w:r>
      <w:r w:rsidR="006B6F61" w:rsidRPr="00C43C3A">
        <w:rPr>
          <w:sz w:val="28"/>
          <w:szCs w:val="28"/>
        </w:rPr>
        <w:t>ды</w:t>
      </w:r>
      <w:r w:rsidR="00EA4432" w:rsidRPr="00C43C3A">
        <w:rPr>
          <w:sz w:val="28"/>
          <w:szCs w:val="28"/>
        </w:rPr>
        <w:t xml:space="preserve">, имея своей конечной целью </w:t>
      </w:r>
      <w:r>
        <w:rPr>
          <w:sz w:val="28"/>
          <w:szCs w:val="28"/>
        </w:rPr>
        <w:t xml:space="preserve">применения </w:t>
      </w:r>
      <w:r w:rsidR="00EA4432" w:rsidRPr="00C43C3A">
        <w:rPr>
          <w:sz w:val="28"/>
          <w:szCs w:val="28"/>
        </w:rPr>
        <w:t xml:space="preserve">минимизацию общих затрат производства и получение максимального результата от производственной деятельности. </w:t>
      </w:r>
    </w:p>
    <w:p w:rsidR="00000000" w:rsidRDefault="00613140">
      <w:pPr>
        <w:spacing w:line="216" w:lineRule="auto"/>
        <w:ind w:left="-108" w:righ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Эт</w:t>
      </w:r>
      <w:r>
        <w:rPr>
          <w:sz w:val="28"/>
          <w:szCs w:val="28"/>
        </w:rPr>
        <w:t>и</w:t>
      </w:r>
      <w:r w:rsidRPr="00C43C3A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я</w:t>
      </w:r>
      <w:r w:rsidRPr="00C43C3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</w:t>
      </w:r>
      <w:r w:rsidRPr="00C43C3A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 xml:space="preserve">актуальность темы диссертационного </w:t>
      </w:r>
      <w:r>
        <w:rPr>
          <w:sz w:val="28"/>
          <w:szCs w:val="28"/>
        </w:rPr>
        <w:t>исследов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="00EA4432" w:rsidRPr="00C43C3A">
        <w:rPr>
          <w:sz w:val="28"/>
          <w:szCs w:val="28"/>
        </w:rPr>
        <w:t>.</w:t>
      </w:r>
    </w:p>
    <w:p w:rsidR="00000000" w:rsidRDefault="00EA4432">
      <w:pPr>
        <w:tabs>
          <w:tab w:val="left" w:pos="9638"/>
        </w:tabs>
        <w:spacing w:line="216" w:lineRule="auto"/>
        <w:ind w:firstLine="284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Степень разработанности проблемы</w:t>
      </w:r>
      <w:r w:rsidRPr="00C43C3A">
        <w:rPr>
          <w:sz w:val="28"/>
          <w:szCs w:val="28"/>
        </w:rPr>
        <w:t xml:space="preserve">. Наибольшее количество работ по исследованной в диссертации проблематике </w:t>
      </w:r>
      <w:r w:rsidR="00225474" w:rsidRPr="00C43C3A">
        <w:rPr>
          <w:sz w:val="28"/>
          <w:szCs w:val="28"/>
        </w:rPr>
        <w:t>в области управления предпр</w:t>
      </w:r>
      <w:r w:rsidR="00225474" w:rsidRPr="00C43C3A">
        <w:rPr>
          <w:sz w:val="28"/>
          <w:szCs w:val="28"/>
        </w:rPr>
        <w:t>и</w:t>
      </w:r>
      <w:r w:rsidR="00225474" w:rsidRPr="00C43C3A">
        <w:rPr>
          <w:sz w:val="28"/>
          <w:szCs w:val="28"/>
        </w:rPr>
        <w:t xml:space="preserve">ятием </w:t>
      </w:r>
      <w:r w:rsidRPr="00C43C3A">
        <w:rPr>
          <w:sz w:val="28"/>
          <w:szCs w:val="28"/>
        </w:rPr>
        <w:t>выполнено исследователями, среди которых</w:t>
      </w:r>
      <w:r w:rsidR="00225474" w:rsidRPr="00C43C3A">
        <w:rPr>
          <w:sz w:val="28"/>
          <w:szCs w:val="28"/>
        </w:rPr>
        <w:t xml:space="preserve"> труды</w:t>
      </w:r>
      <w:r w:rsidRPr="00C43C3A">
        <w:rPr>
          <w:sz w:val="28"/>
          <w:szCs w:val="28"/>
        </w:rPr>
        <w:t xml:space="preserve">: </w:t>
      </w:r>
      <w:r w:rsidR="00056DD3" w:rsidRPr="00C43C3A">
        <w:rPr>
          <w:sz w:val="28"/>
          <w:szCs w:val="28"/>
        </w:rPr>
        <w:t xml:space="preserve">И. Ансоффа </w:t>
      </w:r>
      <w:r w:rsidR="00056DD3">
        <w:rPr>
          <w:sz w:val="28"/>
          <w:szCs w:val="28"/>
        </w:rPr>
        <w:t xml:space="preserve">, </w:t>
      </w:r>
      <w:r w:rsidR="00056DD3" w:rsidRPr="00C43C3A">
        <w:rPr>
          <w:sz w:val="28"/>
          <w:szCs w:val="28"/>
        </w:rPr>
        <w:t>М. Альберта,</w:t>
      </w:r>
      <w:r w:rsidR="00056DD3">
        <w:rPr>
          <w:sz w:val="28"/>
          <w:szCs w:val="28"/>
        </w:rPr>
        <w:t xml:space="preserve"> </w:t>
      </w:r>
      <w:r w:rsidR="009A7AC6" w:rsidRPr="00C43C3A">
        <w:rPr>
          <w:sz w:val="28"/>
          <w:szCs w:val="28"/>
        </w:rPr>
        <w:t xml:space="preserve">Р. Акоффа, , Ч. Бериарда, Д. Вумека,  Д. Джонса, Ф. Котлера, </w:t>
      </w:r>
      <w:r w:rsidR="00056DD3" w:rsidRPr="00C43C3A">
        <w:rPr>
          <w:sz w:val="28"/>
          <w:szCs w:val="28"/>
        </w:rPr>
        <w:t>Г. Минцберга</w:t>
      </w:r>
      <w:r w:rsidR="00056DD3">
        <w:rPr>
          <w:sz w:val="28"/>
          <w:szCs w:val="28"/>
        </w:rPr>
        <w:t>,</w:t>
      </w:r>
      <w:r w:rsidR="00056DD3" w:rsidRPr="00C43C3A">
        <w:rPr>
          <w:sz w:val="28"/>
          <w:szCs w:val="28"/>
        </w:rPr>
        <w:t xml:space="preserve"> </w:t>
      </w:r>
      <w:r w:rsidR="009A7AC6" w:rsidRPr="00C43C3A">
        <w:rPr>
          <w:sz w:val="28"/>
          <w:szCs w:val="28"/>
        </w:rPr>
        <w:t xml:space="preserve">М. Мескона,  Д. Морриса, М. Портера, Д. Пью, У. Тейлора, С. </w:t>
      </w:r>
      <w:r w:rsidR="009A7AC6" w:rsidRPr="00C43C3A">
        <w:rPr>
          <w:sz w:val="28"/>
          <w:szCs w:val="28"/>
        </w:rPr>
        <w:lastRenderedPageBreak/>
        <w:t>Томпсона, А Файоля, Ф. Хедоури, Г. Шмалена, Р. Шредера, Х. Эмерсона, С. Янга, Р. А. Алборова, О. И. Боткина, О. С. Виханского, И. Н. Герчиковой, А. Г. Грязновой, Э. М. Короткова, М. И. Круглова, А. Л. Кузнецова, Б.Г. Литв</w:t>
      </w:r>
      <w:r w:rsidR="009A7AC6" w:rsidRPr="00C43C3A">
        <w:rPr>
          <w:sz w:val="28"/>
          <w:szCs w:val="28"/>
        </w:rPr>
        <w:t>а</w:t>
      </w:r>
      <w:r w:rsidR="009A7AC6" w:rsidRPr="00C43C3A">
        <w:rPr>
          <w:sz w:val="28"/>
          <w:szCs w:val="28"/>
        </w:rPr>
        <w:t xml:space="preserve">ка, </w:t>
      </w:r>
      <w:r w:rsidR="00BC407A">
        <w:rPr>
          <w:sz w:val="28"/>
          <w:szCs w:val="28"/>
        </w:rPr>
        <w:t xml:space="preserve">Н.И. Лыгиной, </w:t>
      </w:r>
      <w:r w:rsidR="009A7AC6" w:rsidRPr="00C43C3A">
        <w:rPr>
          <w:sz w:val="28"/>
          <w:szCs w:val="28"/>
        </w:rPr>
        <w:t>А.М.Макарова, В.Д. Маркова, Ю.И. Молоткова, В.И. Н</w:t>
      </w:r>
      <w:r w:rsidR="009A7AC6" w:rsidRPr="00C43C3A">
        <w:rPr>
          <w:sz w:val="28"/>
          <w:szCs w:val="28"/>
        </w:rPr>
        <w:t>е</w:t>
      </w:r>
      <w:r w:rsidR="009A7AC6" w:rsidRPr="00C43C3A">
        <w:rPr>
          <w:sz w:val="28"/>
          <w:szCs w:val="28"/>
        </w:rPr>
        <w:t>красова, О.В. Романовой, И.М. Сыроежина, А. И. Татаркина,</w:t>
      </w:r>
      <w:r w:rsidR="00BC407A">
        <w:rPr>
          <w:sz w:val="28"/>
          <w:szCs w:val="28"/>
        </w:rPr>
        <w:t xml:space="preserve"> Ю.И. Треще</w:t>
      </w:r>
      <w:r w:rsidR="00BC407A">
        <w:rPr>
          <w:sz w:val="28"/>
          <w:szCs w:val="28"/>
        </w:rPr>
        <w:t>в</w:t>
      </w:r>
      <w:r w:rsidR="00BC407A">
        <w:rPr>
          <w:sz w:val="28"/>
          <w:szCs w:val="28"/>
        </w:rPr>
        <w:t xml:space="preserve">ского, </w:t>
      </w:r>
      <w:r w:rsidR="009A7AC6" w:rsidRPr="00C43C3A">
        <w:rPr>
          <w:sz w:val="28"/>
          <w:szCs w:val="28"/>
        </w:rPr>
        <w:t xml:space="preserve"> Ф. Е. Удалова, И.К, Шаматова, М.И. Шишкина и др.</w:t>
      </w:r>
      <w:r w:rsidRPr="00C43C3A">
        <w:rPr>
          <w:sz w:val="28"/>
          <w:szCs w:val="28"/>
        </w:rPr>
        <w:t xml:space="preserve"> </w:t>
      </w:r>
    </w:p>
    <w:p w:rsidR="00000000" w:rsidRDefault="00E23846">
      <w:pPr>
        <w:tabs>
          <w:tab w:val="left" w:pos="9638"/>
        </w:tabs>
        <w:spacing w:line="216" w:lineRule="auto"/>
        <w:ind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Следует отметить, что вопросам адаптивного управления значительное внимание уделялось как российскими, так и зарубежными учеными. </w:t>
      </w:r>
      <w:r w:rsidR="00EA4432" w:rsidRPr="00C43C3A">
        <w:rPr>
          <w:sz w:val="28"/>
          <w:szCs w:val="28"/>
        </w:rPr>
        <w:t xml:space="preserve">При проведении исследования автор опиралась на </w:t>
      </w:r>
      <w:r w:rsidR="00225474" w:rsidRPr="00C43C3A">
        <w:rPr>
          <w:sz w:val="28"/>
          <w:szCs w:val="28"/>
        </w:rPr>
        <w:t>результаты</w:t>
      </w:r>
      <w:r w:rsidR="00EA4432" w:rsidRPr="00C43C3A">
        <w:rPr>
          <w:sz w:val="28"/>
          <w:szCs w:val="28"/>
        </w:rPr>
        <w:t xml:space="preserve"> в области адапти</w:t>
      </w:r>
      <w:r w:rsidR="00EA4432" w:rsidRPr="00C43C3A">
        <w:rPr>
          <w:sz w:val="28"/>
          <w:szCs w:val="28"/>
        </w:rPr>
        <w:t>в</w:t>
      </w:r>
      <w:r w:rsidR="00EA4432" w:rsidRPr="00C43C3A">
        <w:rPr>
          <w:sz w:val="28"/>
          <w:szCs w:val="28"/>
        </w:rPr>
        <w:t xml:space="preserve">ного управления в экономических и технических системах, </w:t>
      </w:r>
      <w:r w:rsidR="00225474" w:rsidRPr="00C43C3A">
        <w:rPr>
          <w:sz w:val="28"/>
          <w:szCs w:val="28"/>
        </w:rPr>
        <w:t>приведенные</w:t>
      </w:r>
      <w:r w:rsidR="00EA4432" w:rsidRPr="00C43C3A">
        <w:rPr>
          <w:sz w:val="28"/>
          <w:szCs w:val="28"/>
        </w:rPr>
        <w:t xml:space="preserve"> в трудах таких авторитетных исследователей как А.А.</w:t>
      </w:r>
      <w:r w:rsidR="00F373F6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 xml:space="preserve">Богданов, </w:t>
      </w:r>
      <w:r w:rsidR="00F373F6">
        <w:rPr>
          <w:sz w:val="28"/>
          <w:szCs w:val="28"/>
        </w:rPr>
        <w:t xml:space="preserve">В.Р. Веснин, </w:t>
      </w:r>
      <w:r w:rsidR="00EA4432" w:rsidRPr="00C43C3A">
        <w:rPr>
          <w:sz w:val="28"/>
          <w:szCs w:val="28"/>
        </w:rPr>
        <w:t xml:space="preserve">К.А. Багриновский, В. М. Глушко, </w:t>
      </w:r>
      <w:r w:rsidR="00F373F6" w:rsidRPr="00C43C3A">
        <w:rPr>
          <w:sz w:val="28"/>
          <w:szCs w:val="28"/>
        </w:rPr>
        <w:t>В.В.Гончарова</w:t>
      </w:r>
      <w:r w:rsidR="00F373F6">
        <w:rPr>
          <w:sz w:val="28"/>
          <w:szCs w:val="28"/>
        </w:rPr>
        <w:t xml:space="preserve">, </w:t>
      </w:r>
      <w:r w:rsidR="00F373F6" w:rsidRPr="00C43C3A">
        <w:rPr>
          <w:sz w:val="28"/>
          <w:szCs w:val="28"/>
        </w:rPr>
        <w:t xml:space="preserve">П.Дойль, </w:t>
      </w:r>
      <w:r w:rsidR="00F373F6">
        <w:rPr>
          <w:sz w:val="28"/>
          <w:szCs w:val="28"/>
        </w:rPr>
        <w:t xml:space="preserve"> </w:t>
      </w:r>
      <w:r w:rsidR="00F373F6" w:rsidRPr="00C43C3A">
        <w:rPr>
          <w:sz w:val="28"/>
          <w:szCs w:val="28"/>
        </w:rPr>
        <w:t>П.Друкер,</w:t>
      </w:r>
      <w:r w:rsidR="00F373F6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>В.С.</w:t>
      </w:r>
      <w:r w:rsidR="00F373F6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 xml:space="preserve">Ефремов,  А.А. Жданов, </w:t>
      </w:r>
      <w:r w:rsidR="00F373F6">
        <w:rPr>
          <w:sz w:val="28"/>
          <w:szCs w:val="28"/>
        </w:rPr>
        <w:t xml:space="preserve">В.В. Зотов, Е.В. Ленский, </w:t>
      </w:r>
      <w:r w:rsidR="00F373F6" w:rsidRPr="00C43C3A">
        <w:rPr>
          <w:sz w:val="28"/>
          <w:szCs w:val="28"/>
        </w:rPr>
        <w:t>М.В.Мельник</w:t>
      </w:r>
      <w:r w:rsidR="00F373F6">
        <w:rPr>
          <w:sz w:val="28"/>
          <w:szCs w:val="28"/>
        </w:rPr>
        <w:t xml:space="preserve">, </w:t>
      </w:r>
      <w:r w:rsidR="00F373F6" w:rsidRPr="00C43C3A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>А.И.</w:t>
      </w:r>
      <w:r w:rsidR="00F373F6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>На</w:t>
      </w:r>
      <w:r w:rsidR="00EA4432" w:rsidRPr="00C43C3A">
        <w:rPr>
          <w:sz w:val="28"/>
          <w:szCs w:val="28"/>
        </w:rPr>
        <w:t>у</w:t>
      </w:r>
      <w:r w:rsidR="00EA4432" w:rsidRPr="00C43C3A">
        <w:rPr>
          <w:sz w:val="28"/>
          <w:szCs w:val="28"/>
        </w:rPr>
        <w:t xml:space="preserve">мов, </w:t>
      </w:r>
      <w:r w:rsidR="00F373F6">
        <w:rPr>
          <w:sz w:val="28"/>
          <w:szCs w:val="28"/>
        </w:rPr>
        <w:t xml:space="preserve"> Д.А. Новикова, </w:t>
      </w:r>
      <w:r w:rsidR="00EA4432" w:rsidRPr="00C43C3A">
        <w:rPr>
          <w:sz w:val="28"/>
          <w:szCs w:val="28"/>
        </w:rPr>
        <w:t xml:space="preserve"> </w:t>
      </w:r>
      <w:r w:rsidR="00F373F6" w:rsidRPr="00C43C3A">
        <w:rPr>
          <w:sz w:val="28"/>
          <w:szCs w:val="28"/>
        </w:rPr>
        <w:t>А.Прахалад,  Д.А.Поспелов,</w:t>
      </w:r>
      <w:r w:rsidR="00F373F6" w:rsidRPr="00F373F6">
        <w:rPr>
          <w:sz w:val="28"/>
          <w:szCs w:val="28"/>
        </w:rPr>
        <w:t xml:space="preserve"> </w:t>
      </w:r>
      <w:r w:rsidR="00F373F6" w:rsidRPr="00C43C3A">
        <w:rPr>
          <w:sz w:val="28"/>
          <w:szCs w:val="28"/>
        </w:rPr>
        <w:t>С.В.Рубцов, П.Сенге,</w:t>
      </w:r>
      <w:r w:rsidR="00F373F6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 xml:space="preserve">Р.А.Фатхутдинов, В.Н. Фомин, А.Л Фрадков,  </w:t>
      </w:r>
      <w:r w:rsidR="00F373F6" w:rsidRPr="00C43C3A">
        <w:rPr>
          <w:sz w:val="28"/>
          <w:szCs w:val="28"/>
        </w:rPr>
        <w:t>М.Хаммер,</w:t>
      </w:r>
      <w:r w:rsidR="00F373F6" w:rsidRPr="00F373F6">
        <w:rPr>
          <w:sz w:val="28"/>
          <w:szCs w:val="28"/>
        </w:rPr>
        <w:t xml:space="preserve"> </w:t>
      </w:r>
      <w:r w:rsidR="00F373F6">
        <w:rPr>
          <w:sz w:val="28"/>
          <w:szCs w:val="28"/>
        </w:rPr>
        <w:t>А.В. Цветков,</w:t>
      </w:r>
      <w:r w:rsidR="00F373F6" w:rsidRPr="00C43C3A">
        <w:rPr>
          <w:sz w:val="28"/>
          <w:szCs w:val="28"/>
        </w:rPr>
        <w:t xml:space="preserve">  </w:t>
      </w:r>
      <w:r w:rsidR="00EA4432" w:rsidRPr="00C43C3A">
        <w:rPr>
          <w:sz w:val="28"/>
          <w:szCs w:val="28"/>
        </w:rPr>
        <w:t>А.Чандлер,</w:t>
      </w:r>
      <w:r w:rsidR="00F373F6">
        <w:rPr>
          <w:sz w:val="28"/>
          <w:szCs w:val="28"/>
        </w:rPr>
        <w:t xml:space="preserve"> </w:t>
      </w:r>
      <w:r w:rsidR="00EA4432" w:rsidRPr="00C43C3A">
        <w:rPr>
          <w:sz w:val="28"/>
          <w:szCs w:val="28"/>
        </w:rPr>
        <w:t>Д.Чампи</w:t>
      </w:r>
      <w:r w:rsidR="00F373F6">
        <w:rPr>
          <w:sz w:val="28"/>
          <w:szCs w:val="28"/>
        </w:rPr>
        <w:t>,</w:t>
      </w:r>
      <w:r w:rsidR="00EA4432" w:rsidRPr="00C43C3A">
        <w:rPr>
          <w:sz w:val="28"/>
          <w:szCs w:val="28"/>
        </w:rPr>
        <w:t xml:space="preserve"> </w:t>
      </w:r>
      <w:r w:rsidR="00F373F6" w:rsidRPr="00C43C3A">
        <w:rPr>
          <w:sz w:val="28"/>
          <w:szCs w:val="28"/>
        </w:rPr>
        <w:t xml:space="preserve">К.Экка  </w:t>
      </w:r>
      <w:r w:rsidR="00EA4432" w:rsidRPr="00C43C3A">
        <w:rPr>
          <w:sz w:val="28"/>
          <w:szCs w:val="28"/>
        </w:rPr>
        <w:t>и др.</w:t>
      </w:r>
    </w:p>
    <w:p w:rsidR="00000000" w:rsidRDefault="00E23846">
      <w:pPr>
        <w:tabs>
          <w:tab w:val="left" w:pos="9638"/>
        </w:tabs>
        <w:spacing w:line="216" w:lineRule="auto"/>
        <w:ind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Однако, отдельные методологические аспекты, связанные с формирован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 xml:space="preserve">ем и механизма, и системы адаптивного управления </w:t>
      </w:r>
      <w:r w:rsidR="005E0776">
        <w:rPr>
          <w:sz w:val="28"/>
          <w:szCs w:val="28"/>
        </w:rPr>
        <w:t xml:space="preserve">группой </w:t>
      </w:r>
      <w:r w:rsidR="00B51ECF">
        <w:rPr>
          <w:sz w:val="28"/>
          <w:szCs w:val="28"/>
        </w:rPr>
        <w:t xml:space="preserve">промышленных </w:t>
      </w:r>
      <w:r w:rsidR="005E0776">
        <w:rPr>
          <w:sz w:val="28"/>
          <w:szCs w:val="28"/>
        </w:rPr>
        <w:t xml:space="preserve">компаний </w:t>
      </w:r>
      <w:r w:rsidRPr="00C43C3A">
        <w:rPr>
          <w:sz w:val="28"/>
          <w:szCs w:val="28"/>
        </w:rPr>
        <w:t>в условиях рынка, в данных работах не были рассмотрены. В том числе, в этих работах не были достаточно проработаны практические вопр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сы адаптивного управления предприятиями электроэнергетического класт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ра.</w:t>
      </w:r>
      <w:r w:rsidR="00EA4432" w:rsidRPr="00C43C3A">
        <w:rPr>
          <w:sz w:val="28"/>
          <w:szCs w:val="28"/>
        </w:rPr>
        <w:t xml:space="preserve"> </w:t>
      </w:r>
    </w:p>
    <w:p w:rsidR="00000000" w:rsidRDefault="00EA4432">
      <w:pPr>
        <w:spacing w:line="216" w:lineRule="auto"/>
        <w:ind w:left="-108" w:right="-108" w:firstLine="284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Соответствие темы диссертации паспорту специальности</w:t>
      </w:r>
      <w:r w:rsidRPr="00C43C3A">
        <w:rPr>
          <w:sz w:val="28"/>
          <w:szCs w:val="28"/>
        </w:rPr>
        <w:t>. Работа выпо</w:t>
      </w:r>
      <w:r w:rsidRPr="00C43C3A">
        <w:rPr>
          <w:sz w:val="28"/>
          <w:szCs w:val="28"/>
        </w:rPr>
        <w:t>л</w:t>
      </w:r>
      <w:r w:rsidRPr="00C43C3A">
        <w:rPr>
          <w:sz w:val="28"/>
          <w:szCs w:val="28"/>
        </w:rPr>
        <w:t>нена по научной специальности 08.00.05 – Экономика и управление народным хозяйством (Пункт 1.1. Экономика, организация и управление предприятиями, отраслями, комплексами</w:t>
      </w:r>
      <w:r w:rsidR="00B51ECF">
        <w:rPr>
          <w:sz w:val="28"/>
          <w:szCs w:val="28"/>
        </w:rPr>
        <w:t xml:space="preserve">: </w:t>
      </w:r>
      <w:r w:rsidRPr="00C43C3A">
        <w:rPr>
          <w:sz w:val="28"/>
          <w:szCs w:val="28"/>
        </w:rPr>
        <w:t>промышленность: пп. 1.1.4. Инструменты внутр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фирменного и стратегического планирования на промышленных предприятиях, в отраслях и комплексах; пп. 1.1.13. Инструменты и методы менеджмента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мышленных предприятий, отраслей, комплексов).</w:t>
      </w:r>
    </w:p>
    <w:p w:rsidR="00000000" w:rsidRDefault="00EA4432">
      <w:pPr>
        <w:tabs>
          <w:tab w:val="left" w:pos="284"/>
        </w:tabs>
        <w:spacing w:line="216" w:lineRule="auto"/>
        <w:ind w:left="-108" w:right="-108" w:firstLine="284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Цель и задачи исследования</w:t>
      </w:r>
      <w:r w:rsidRPr="00C43C3A">
        <w:rPr>
          <w:sz w:val="28"/>
          <w:szCs w:val="28"/>
        </w:rPr>
        <w:t xml:space="preserve">. Целью работы является </w:t>
      </w:r>
      <w:r w:rsidR="00BC407A">
        <w:rPr>
          <w:sz w:val="28"/>
          <w:szCs w:val="28"/>
        </w:rPr>
        <w:t>разработка</w:t>
      </w:r>
      <w:r w:rsidRPr="00C43C3A">
        <w:rPr>
          <w:sz w:val="28"/>
          <w:szCs w:val="28"/>
        </w:rPr>
        <w:t xml:space="preserve"> </w:t>
      </w:r>
      <w:r w:rsidR="00584AF6">
        <w:rPr>
          <w:sz w:val="28"/>
          <w:szCs w:val="28"/>
        </w:rPr>
        <w:t>научно-методического инструментария</w:t>
      </w:r>
      <w:r w:rsidR="00584AF6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адаптивного управления группой ко</w:t>
      </w:r>
      <w:r w:rsidRPr="00C43C3A">
        <w:rPr>
          <w:sz w:val="28"/>
          <w:szCs w:val="28"/>
        </w:rPr>
        <w:t>м</w:t>
      </w:r>
      <w:r w:rsidRPr="00C43C3A">
        <w:rPr>
          <w:sz w:val="28"/>
          <w:szCs w:val="28"/>
        </w:rPr>
        <w:t>паний электроэнергетического кластера</w:t>
      </w:r>
      <w:r w:rsidR="00BC407A">
        <w:rPr>
          <w:sz w:val="28"/>
          <w:szCs w:val="28"/>
        </w:rPr>
        <w:t>, интегрирующего нейросетевые техн</w:t>
      </w:r>
      <w:r w:rsidR="00BC407A">
        <w:rPr>
          <w:sz w:val="28"/>
          <w:szCs w:val="28"/>
        </w:rPr>
        <w:t>о</w:t>
      </w:r>
      <w:r w:rsidR="00BC407A">
        <w:rPr>
          <w:sz w:val="28"/>
          <w:szCs w:val="28"/>
        </w:rPr>
        <w:t>логии в действующую систему стратегического управления хозяйствующим</w:t>
      </w:r>
      <w:r w:rsidR="00584AF6">
        <w:rPr>
          <w:sz w:val="28"/>
          <w:szCs w:val="28"/>
        </w:rPr>
        <w:t>и</w:t>
      </w:r>
      <w:r w:rsidR="00BC407A">
        <w:rPr>
          <w:sz w:val="28"/>
          <w:szCs w:val="28"/>
        </w:rPr>
        <w:t xml:space="preserve"> </w:t>
      </w:r>
      <w:r w:rsidR="00584AF6">
        <w:rPr>
          <w:sz w:val="28"/>
          <w:szCs w:val="28"/>
        </w:rPr>
        <w:t>субъе</w:t>
      </w:r>
      <w:r w:rsidR="00584AF6">
        <w:rPr>
          <w:sz w:val="28"/>
          <w:szCs w:val="28"/>
        </w:rPr>
        <w:t>к</w:t>
      </w:r>
      <w:r w:rsidR="00584AF6">
        <w:rPr>
          <w:sz w:val="28"/>
          <w:szCs w:val="28"/>
        </w:rPr>
        <w:t>тами</w:t>
      </w:r>
      <w:r w:rsidRPr="00C43C3A">
        <w:rPr>
          <w:sz w:val="28"/>
          <w:szCs w:val="28"/>
        </w:rPr>
        <w:t>.</w:t>
      </w:r>
    </w:p>
    <w:p w:rsidR="00000000" w:rsidRDefault="00EA4432">
      <w:pPr>
        <w:tabs>
          <w:tab w:val="left" w:pos="284"/>
        </w:tabs>
        <w:spacing w:line="216" w:lineRule="auto"/>
        <w:ind w:left="-108" w:righ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Данная цель определила следующие </w:t>
      </w:r>
      <w:r w:rsidRPr="00C43C3A">
        <w:rPr>
          <w:b/>
          <w:sz w:val="28"/>
          <w:szCs w:val="28"/>
        </w:rPr>
        <w:t>основные задачи</w:t>
      </w:r>
      <w:r w:rsidRPr="00C43C3A">
        <w:rPr>
          <w:sz w:val="28"/>
          <w:szCs w:val="28"/>
        </w:rPr>
        <w:t>:</w:t>
      </w:r>
    </w:p>
    <w:p w:rsidR="00000000" w:rsidRDefault="00EA4432">
      <w:pPr>
        <w:tabs>
          <w:tab w:val="left" w:pos="284"/>
        </w:tabs>
        <w:spacing w:line="216" w:lineRule="auto"/>
        <w:ind w:lef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E23846" w:rsidRPr="00C43C3A">
        <w:rPr>
          <w:sz w:val="28"/>
          <w:szCs w:val="28"/>
        </w:rPr>
        <w:t>раскрыть теоретические аспекты адаптивного управления современным промышленным предприятием с позиций процессного подхода</w:t>
      </w:r>
      <w:r w:rsidR="006B60C2">
        <w:rPr>
          <w:sz w:val="28"/>
          <w:szCs w:val="28"/>
        </w:rPr>
        <w:t>, осуществить демаркацию</w:t>
      </w:r>
      <w:r w:rsidRPr="00C43C3A">
        <w:rPr>
          <w:sz w:val="28"/>
          <w:szCs w:val="28"/>
        </w:rPr>
        <w:t xml:space="preserve"> поняти</w:t>
      </w:r>
      <w:r w:rsidR="006B60C2">
        <w:rPr>
          <w:sz w:val="28"/>
          <w:szCs w:val="28"/>
        </w:rPr>
        <w:t>й</w:t>
      </w:r>
      <w:r w:rsidRPr="00C43C3A">
        <w:rPr>
          <w:sz w:val="28"/>
          <w:szCs w:val="28"/>
        </w:rPr>
        <w:t xml:space="preserve"> </w:t>
      </w:r>
      <w:r w:rsidR="006B60C2">
        <w:rPr>
          <w:sz w:val="28"/>
          <w:szCs w:val="28"/>
        </w:rPr>
        <w:t>«адаптация»</w:t>
      </w:r>
      <w:r w:rsidRPr="00C43C3A">
        <w:rPr>
          <w:sz w:val="28"/>
          <w:szCs w:val="28"/>
        </w:rPr>
        <w:t xml:space="preserve"> и </w:t>
      </w:r>
      <w:r w:rsidR="006B60C2">
        <w:rPr>
          <w:sz w:val="28"/>
          <w:szCs w:val="28"/>
        </w:rPr>
        <w:t>«</w:t>
      </w:r>
      <w:r w:rsidRPr="00C43C3A">
        <w:rPr>
          <w:sz w:val="28"/>
          <w:szCs w:val="28"/>
        </w:rPr>
        <w:t>адаптивност</w:t>
      </w:r>
      <w:r w:rsidR="006B60C2">
        <w:rPr>
          <w:sz w:val="28"/>
          <w:szCs w:val="28"/>
        </w:rPr>
        <w:t>ь</w:t>
      </w:r>
      <w:r w:rsidRPr="00C43C3A">
        <w:rPr>
          <w:sz w:val="28"/>
          <w:szCs w:val="28"/>
        </w:rPr>
        <w:t xml:space="preserve"> предприятия</w:t>
      </w:r>
      <w:r w:rsidR="006B60C2">
        <w:rPr>
          <w:sz w:val="28"/>
          <w:szCs w:val="28"/>
        </w:rPr>
        <w:t>»</w:t>
      </w:r>
      <w:r w:rsidRPr="00C43C3A">
        <w:rPr>
          <w:sz w:val="28"/>
          <w:szCs w:val="28"/>
        </w:rPr>
        <w:t>;</w:t>
      </w:r>
    </w:p>
    <w:p w:rsidR="00000000" w:rsidRDefault="005575B3">
      <w:pPr>
        <w:tabs>
          <w:tab w:val="left" w:pos="284"/>
        </w:tabs>
        <w:spacing w:line="216" w:lineRule="auto"/>
        <w:ind w:lef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6B60C2">
        <w:rPr>
          <w:sz w:val="28"/>
          <w:szCs w:val="28"/>
        </w:rPr>
        <w:t xml:space="preserve">выявить основные направления </w:t>
      </w:r>
      <w:r w:rsidRPr="00C43C3A">
        <w:rPr>
          <w:sz w:val="28"/>
          <w:szCs w:val="28"/>
        </w:rPr>
        <w:t>формирования и развития электроэнерг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тического кластера;</w:t>
      </w:r>
    </w:p>
    <w:p w:rsidR="00000000" w:rsidRDefault="00EA4432">
      <w:pPr>
        <w:tabs>
          <w:tab w:val="left" w:pos="284"/>
        </w:tabs>
        <w:spacing w:line="216" w:lineRule="auto"/>
        <w:ind w:lef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6B60C2">
        <w:rPr>
          <w:sz w:val="28"/>
          <w:szCs w:val="28"/>
        </w:rPr>
        <w:t>определить</w:t>
      </w:r>
      <w:r w:rsidRPr="00C43C3A">
        <w:rPr>
          <w:sz w:val="28"/>
          <w:szCs w:val="28"/>
        </w:rPr>
        <w:t xml:space="preserve"> особенности формирования</w:t>
      </w:r>
      <w:r w:rsidR="006B60C2">
        <w:rPr>
          <w:sz w:val="28"/>
          <w:szCs w:val="28"/>
        </w:rPr>
        <w:t xml:space="preserve"> процедур</w:t>
      </w:r>
      <w:r w:rsidRPr="00C43C3A">
        <w:rPr>
          <w:sz w:val="28"/>
          <w:szCs w:val="28"/>
        </w:rPr>
        <w:t xml:space="preserve"> </w:t>
      </w:r>
      <w:r w:rsidR="00E23846" w:rsidRPr="00C43C3A">
        <w:rPr>
          <w:sz w:val="28"/>
          <w:szCs w:val="28"/>
        </w:rPr>
        <w:t xml:space="preserve">и алгоритм </w:t>
      </w:r>
      <w:r w:rsidRPr="00C43C3A">
        <w:rPr>
          <w:sz w:val="28"/>
          <w:szCs w:val="28"/>
        </w:rPr>
        <w:t xml:space="preserve">адаптивного управления </w:t>
      </w:r>
      <w:r w:rsidR="00B51ECF" w:rsidRPr="00C43C3A">
        <w:rPr>
          <w:sz w:val="28"/>
          <w:szCs w:val="28"/>
        </w:rPr>
        <w:t>предприяти</w:t>
      </w:r>
      <w:r w:rsidR="00B51ECF">
        <w:rPr>
          <w:sz w:val="28"/>
          <w:szCs w:val="28"/>
        </w:rPr>
        <w:t>ями</w:t>
      </w:r>
      <w:r w:rsidR="00B51ECF" w:rsidRPr="00C43C3A">
        <w:rPr>
          <w:sz w:val="28"/>
          <w:szCs w:val="28"/>
        </w:rPr>
        <w:t xml:space="preserve"> </w:t>
      </w:r>
      <w:r w:rsidR="00E23846" w:rsidRPr="00C43C3A">
        <w:rPr>
          <w:sz w:val="28"/>
          <w:szCs w:val="28"/>
        </w:rPr>
        <w:t>электроэнергетического кластера</w:t>
      </w:r>
      <w:r w:rsidRPr="00C43C3A">
        <w:rPr>
          <w:sz w:val="28"/>
          <w:szCs w:val="28"/>
        </w:rPr>
        <w:t>;</w:t>
      </w:r>
    </w:p>
    <w:p w:rsidR="00000000" w:rsidRDefault="00EA4432">
      <w:pPr>
        <w:pStyle w:val="13"/>
        <w:tabs>
          <w:tab w:val="left" w:pos="284"/>
        </w:tabs>
        <w:spacing w:after="0" w:line="216" w:lineRule="auto"/>
        <w:ind w:left="-108" w:firstLine="284"/>
        <w:jc w:val="both"/>
        <w:rPr>
          <w:color w:val="auto"/>
          <w:sz w:val="28"/>
          <w:szCs w:val="28"/>
        </w:rPr>
      </w:pPr>
      <w:r w:rsidRPr="00C43C3A">
        <w:rPr>
          <w:color w:val="auto"/>
          <w:sz w:val="28"/>
          <w:szCs w:val="28"/>
        </w:rPr>
        <w:t xml:space="preserve">- </w:t>
      </w:r>
      <w:r w:rsidR="006B60C2">
        <w:rPr>
          <w:color w:val="auto"/>
          <w:sz w:val="28"/>
          <w:szCs w:val="28"/>
        </w:rPr>
        <w:t>выявить специфику</w:t>
      </w:r>
      <w:r w:rsidRPr="00C43C3A">
        <w:rPr>
          <w:color w:val="auto"/>
          <w:sz w:val="28"/>
          <w:szCs w:val="28"/>
        </w:rPr>
        <w:t xml:space="preserve"> применения нейронной сети для реализации адапти</w:t>
      </w:r>
      <w:r w:rsidRPr="00C43C3A">
        <w:rPr>
          <w:color w:val="auto"/>
          <w:sz w:val="28"/>
          <w:szCs w:val="28"/>
        </w:rPr>
        <w:t>в</w:t>
      </w:r>
      <w:r w:rsidRPr="00C43C3A">
        <w:rPr>
          <w:color w:val="auto"/>
          <w:sz w:val="28"/>
          <w:szCs w:val="28"/>
        </w:rPr>
        <w:t>ного подхода к управлению;</w:t>
      </w:r>
    </w:p>
    <w:p w:rsidR="00000000" w:rsidRDefault="00EA4432">
      <w:pPr>
        <w:tabs>
          <w:tab w:val="left" w:pos="284"/>
          <w:tab w:val="left" w:pos="9638"/>
        </w:tabs>
        <w:spacing w:line="216" w:lineRule="auto"/>
        <w:ind w:lef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E23846" w:rsidRPr="00C43C3A">
        <w:rPr>
          <w:sz w:val="28"/>
          <w:szCs w:val="28"/>
        </w:rPr>
        <w:t>транспо</w:t>
      </w:r>
      <w:r w:rsidR="000A30D8" w:rsidRPr="00C43C3A">
        <w:rPr>
          <w:sz w:val="28"/>
          <w:szCs w:val="28"/>
        </w:rPr>
        <w:t>н</w:t>
      </w:r>
      <w:r w:rsidR="00E23846" w:rsidRPr="00C43C3A">
        <w:rPr>
          <w:sz w:val="28"/>
          <w:szCs w:val="28"/>
        </w:rPr>
        <w:t>ировать</w:t>
      </w:r>
      <w:r w:rsidRPr="00C43C3A">
        <w:rPr>
          <w:sz w:val="28"/>
          <w:szCs w:val="28"/>
        </w:rPr>
        <w:t xml:space="preserve"> методологию теории графов, линейного и математич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 xml:space="preserve">ского программирования </w:t>
      </w:r>
      <w:r w:rsidR="000A30D8" w:rsidRPr="00C43C3A">
        <w:rPr>
          <w:sz w:val="28"/>
          <w:szCs w:val="28"/>
        </w:rPr>
        <w:t>в область</w:t>
      </w:r>
      <w:r w:rsidRPr="00C43C3A">
        <w:rPr>
          <w:sz w:val="28"/>
          <w:szCs w:val="28"/>
        </w:rPr>
        <w:t xml:space="preserve"> принятия управленческого решения</w:t>
      </w:r>
      <w:r w:rsidR="00E23846" w:rsidRPr="00C43C3A">
        <w:rPr>
          <w:sz w:val="28"/>
          <w:szCs w:val="28"/>
        </w:rPr>
        <w:t xml:space="preserve"> на </w:t>
      </w:r>
      <w:r w:rsidR="00B51ECF" w:rsidRPr="00C43C3A">
        <w:rPr>
          <w:sz w:val="28"/>
          <w:szCs w:val="28"/>
        </w:rPr>
        <w:t>промышленн</w:t>
      </w:r>
      <w:r w:rsidR="00B51ECF">
        <w:rPr>
          <w:sz w:val="28"/>
          <w:szCs w:val="28"/>
        </w:rPr>
        <w:t>ых</w:t>
      </w:r>
      <w:r w:rsidR="00B51ECF" w:rsidRPr="00C43C3A">
        <w:rPr>
          <w:sz w:val="28"/>
          <w:szCs w:val="28"/>
        </w:rPr>
        <w:t xml:space="preserve"> предприяти</w:t>
      </w:r>
      <w:r w:rsidR="00B51ECF">
        <w:rPr>
          <w:sz w:val="28"/>
          <w:szCs w:val="28"/>
        </w:rPr>
        <w:t>ях</w:t>
      </w:r>
      <w:r w:rsidR="00B51ECF" w:rsidRPr="00C43C3A">
        <w:rPr>
          <w:sz w:val="28"/>
          <w:szCs w:val="28"/>
        </w:rPr>
        <w:t xml:space="preserve"> </w:t>
      </w:r>
      <w:r w:rsidR="00E23846" w:rsidRPr="00C43C3A">
        <w:rPr>
          <w:sz w:val="28"/>
          <w:szCs w:val="28"/>
        </w:rPr>
        <w:t>электроэнергет</w:t>
      </w:r>
      <w:r w:rsidR="00E23846" w:rsidRPr="00C43C3A">
        <w:rPr>
          <w:sz w:val="28"/>
          <w:szCs w:val="28"/>
        </w:rPr>
        <w:t>и</w:t>
      </w:r>
      <w:r w:rsidR="00E23846" w:rsidRPr="00C43C3A">
        <w:rPr>
          <w:sz w:val="28"/>
          <w:szCs w:val="28"/>
        </w:rPr>
        <w:t>ческого кластера</w:t>
      </w:r>
      <w:r w:rsidRPr="00C43C3A">
        <w:rPr>
          <w:sz w:val="28"/>
          <w:szCs w:val="28"/>
        </w:rPr>
        <w:t>;</w:t>
      </w:r>
    </w:p>
    <w:p w:rsidR="00000000" w:rsidRDefault="00EA4432">
      <w:pPr>
        <w:tabs>
          <w:tab w:val="left" w:pos="284"/>
          <w:tab w:val="left" w:pos="9638"/>
        </w:tabs>
        <w:spacing w:line="216" w:lineRule="auto"/>
        <w:ind w:left="-108" w:firstLine="284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5575B3" w:rsidRPr="00C43C3A">
        <w:rPr>
          <w:sz w:val="28"/>
          <w:szCs w:val="28"/>
        </w:rPr>
        <w:t xml:space="preserve">разработать механизм адаптивного управления </w:t>
      </w:r>
      <w:r w:rsidR="00B51ECF">
        <w:rPr>
          <w:sz w:val="28"/>
          <w:szCs w:val="28"/>
        </w:rPr>
        <w:t>группой компаний</w:t>
      </w:r>
      <w:r w:rsidR="00B51ECF" w:rsidRPr="00C43C3A">
        <w:rPr>
          <w:sz w:val="28"/>
          <w:szCs w:val="28"/>
        </w:rPr>
        <w:t xml:space="preserve"> </w:t>
      </w:r>
      <w:r w:rsidR="005575B3" w:rsidRPr="00C43C3A">
        <w:rPr>
          <w:sz w:val="28"/>
          <w:szCs w:val="28"/>
        </w:rPr>
        <w:t>эле</w:t>
      </w:r>
      <w:r w:rsidR="005575B3" w:rsidRPr="00C43C3A">
        <w:rPr>
          <w:sz w:val="28"/>
          <w:szCs w:val="28"/>
        </w:rPr>
        <w:t>к</w:t>
      </w:r>
      <w:r w:rsidR="005575B3" w:rsidRPr="00C43C3A">
        <w:rPr>
          <w:sz w:val="28"/>
          <w:szCs w:val="28"/>
        </w:rPr>
        <w:t>троэнергетического кластера, в котором научно-технологические преимущ</w:t>
      </w:r>
      <w:r w:rsidR="005575B3" w:rsidRPr="00C43C3A">
        <w:rPr>
          <w:sz w:val="28"/>
          <w:szCs w:val="28"/>
        </w:rPr>
        <w:t>е</w:t>
      </w:r>
      <w:r w:rsidR="005575B3" w:rsidRPr="00C43C3A">
        <w:rPr>
          <w:sz w:val="28"/>
          <w:szCs w:val="28"/>
        </w:rPr>
        <w:lastRenderedPageBreak/>
        <w:t>ства детерминируются как главное средство экономического роста и форм</w:t>
      </w:r>
      <w:r w:rsidR="005575B3" w:rsidRPr="00C43C3A">
        <w:rPr>
          <w:sz w:val="28"/>
          <w:szCs w:val="28"/>
        </w:rPr>
        <w:t>и</w:t>
      </w:r>
      <w:r w:rsidR="005575B3" w:rsidRPr="00C43C3A">
        <w:rPr>
          <w:sz w:val="28"/>
          <w:szCs w:val="28"/>
        </w:rPr>
        <w:t>рования эффективной структуры продаж.</w:t>
      </w:r>
    </w:p>
    <w:p w:rsidR="00000000" w:rsidRDefault="00EA4432">
      <w:pPr>
        <w:tabs>
          <w:tab w:val="left" w:pos="284"/>
        </w:tabs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Объект исследования</w:t>
      </w:r>
      <w:r w:rsidRPr="00C43C3A">
        <w:rPr>
          <w:sz w:val="28"/>
          <w:szCs w:val="28"/>
        </w:rPr>
        <w:t xml:space="preserve"> – предприятия электроэнергетического кластера</w:t>
      </w:r>
      <w:r w:rsidR="005575B3" w:rsidRPr="00C43C3A">
        <w:rPr>
          <w:sz w:val="28"/>
          <w:szCs w:val="28"/>
        </w:rPr>
        <w:t xml:space="preserve"> промышленности</w:t>
      </w:r>
      <w:r w:rsidRPr="00C43C3A">
        <w:rPr>
          <w:sz w:val="28"/>
          <w:szCs w:val="28"/>
        </w:rPr>
        <w:t>.</w:t>
      </w:r>
    </w:p>
    <w:p w:rsidR="00000000" w:rsidRDefault="00EA4432">
      <w:pPr>
        <w:spacing w:line="216" w:lineRule="auto"/>
        <w:ind w:left="-108" w:firstLine="392"/>
        <w:jc w:val="both"/>
        <w:rPr>
          <w:bCs/>
          <w:sz w:val="28"/>
          <w:szCs w:val="28"/>
        </w:rPr>
      </w:pPr>
      <w:r w:rsidRPr="00C43C3A">
        <w:rPr>
          <w:b/>
          <w:sz w:val="28"/>
          <w:szCs w:val="28"/>
        </w:rPr>
        <w:t>Предметом исследования</w:t>
      </w:r>
      <w:r w:rsidRPr="00C43C3A">
        <w:rPr>
          <w:sz w:val="28"/>
          <w:szCs w:val="28"/>
        </w:rPr>
        <w:t xml:space="preserve"> являются  управленческие отношения в группе компаний электроэнергетического кластера, связанные с реализацией конце</w:t>
      </w:r>
      <w:r w:rsidRPr="00C43C3A">
        <w:rPr>
          <w:sz w:val="28"/>
          <w:szCs w:val="28"/>
        </w:rPr>
        <w:t>п</w:t>
      </w:r>
      <w:r w:rsidRPr="00C43C3A">
        <w:rPr>
          <w:sz w:val="28"/>
          <w:szCs w:val="28"/>
        </w:rPr>
        <w:t xml:space="preserve">ции адаптивного </w:t>
      </w:r>
      <w:r w:rsidR="00613140">
        <w:rPr>
          <w:sz w:val="28"/>
          <w:szCs w:val="28"/>
        </w:rPr>
        <w:t xml:space="preserve">стратегического </w:t>
      </w:r>
      <w:r w:rsidRPr="00C43C3A">
        <w:rPr>
          <w:sz w:val="28"/>
          <w:szCs w:val="28"/>
        </w:rPr>
        <w:t>управления</w:t>
      </w:r>
      <w:r w:rsidR="005575B3" w:rsidRPr="00C43C3A">
        <w:rPr>
          <w:sz w:val="28"/>
          <w:szCs w:val="28"/>
        </w:rPr>
        <w:t>.</w:t>
      </w:r>
    </w:p>
    <w:p w:rsidR="00000000" w:rsidRDefault="00EA443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Теоретической и методологической основой исследования</w:t>
      </w:r>
      <w:r w:rsidRPr="00C43C3A">
        <w:rPr>
          <w:sz w:val="28"/>
          <w:szCs w:val="28"/>
        </w:rPr>
        <w:t xml:space="preserve"> являются фундаментальные и прикладные научные труды российских и зарубежных учёных по проблемам адаптивного управления промышленными предприяти</w:t>
      </w:r>
      <w:r w:rsidRPr="00C43C3A">
        <w:rPr>
          <w:sz w:val="28"/>
          <w:szCs w:val="28"/>
        </w:rPr>
        <w:t>я</w:t>
      </w:r>
      <w:r w:rsidRPr="00C43C3A">
        <w:rPr>
          <w:sz w:val="28"/>
          <w:szCs w:val="28"/>
        </w:rPr>
        <w:t>ми.</w:t>
      </w:r>
    </w:p>
    <w:p w:rsidR="00000000" w:rsidRDefault="00EA443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Для решения поставленных задач применены общенаучные методы позн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ния – дедуктивно-индуктивный, анализа и синтеза, комплекс других, адеква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ных объекту и предмету исследования методов: теоретический анализ; док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>ментальное исследование; системный, структурно-функциональный и страт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гический анализ. С целью обработки первичной информации применялись т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кие методы экономического анализа как сравнение, детализация, коэффиц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ентный анализ, обобщение, а также комплекс методов экономико-математического моделирования.</w:t>
      </w:r>
    </w:p>
    <w:p w:rsidR="00000000" w:rsidRDefault="00EA443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Информационная база исследования</w:t>
      </w:r>
      <w:r w:rsidRPr="00C43C3A">
        <w:rPr>
          <w:sz w:val="28"/>
          <w:szCs w:val="28"/>
        </w:rPr>
        <w:t>. Материалами фактологического с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держания для разработки рабочих гипотез избраны стра</w:t>
      </w:r>
      <w:r w:rsidR="005038C9" w:rsidRPr="00C43C3A">
        <w:rPr>
          <w:sz w:val="28"/>
          <w:szCs w:val="28"/>
        </w:rPr>
        <w:t>тегические и тактич</w:t>
      </w:r>
      <w:r w:rsidR="005038C9" w:rsidRPr="00C43C3A">
        <w:rPr>
          <w:sz w:val="28"/>
          <w:szCs w:val="28"/>
        </w:rPr>
        <w:t>е</w:t>
      </w:r>
      <w:r w:rsidR="005038C9" w:rsidRPr="00C43C3A">
        <w:rPr>
          <w:sz w:val="28"/>
          <w:szCs w:val="28"/>
        </w:rPr>
        <w:t>ские прогнозно-плановые документы</w:t>
      </w:r>
      <w:r w:rsidRPr="00C43C3A">
        <w:rPr>
          <w:sz w:val="28"/>
          <w:szCs w:val="28"/>
        </w:rPr>
        <w:t xml:space="preserve">, устав, бухгалтерские балансы и отчёты о прибылях и убытках </w:t>
      </w:r>
      <w:r w:rsidR="005038C9" w:rsidRPr="00C43C3A">
        <w:rPr>
          <w:sz w:val="28"/>
          <w:szCs w:val="28"/>
        </w:rPr>
        <w:t>предприятий</w:t>
      </w:r>
      <w:r w:rsidRPr="00C43C3A">
        <w:rPr>
          <w:sz w:val="28"/>
          <w:szCs w:val="28"/>
        </w:rPr>
        <w:t>, входящих в группу компаний «Электроа</w:t>
      </w:r>
      <w:r w:rsidRPr="00C43C3A">
        <w:rPr>
          <w:sz w:val="28"/>
          <w:szCs w:val="28"/>
        </w:rPr>
        <w:t>г</w:t>
      </w:r>
      <w:r w:rsidRPr="00C43C3A">
        <w:rPr>
          <w:sz w:val="28"/>
          <w:szCs w:val="28"/>
        </w:rPr>
        <w:t>регат» за периоды 200</w:t>
      </w:r>
      <w:r w:rsidR="005038C9" w:rsidRPr="00C43C3A">
        <w:rPr>
          <w:sz w:val="28"/>
          <w:szCs w:val="28"/>
        </w:rPr>
        <w:t>8</w:t>
      </w:r>
      <w:r w:rsidRPr="00C43C3A">
        <w:rPr>
          <w:sz w:val="28"/>
          <w:szCs w:val="28"/>
        </w:rPr>
        <w:t>-201</w:t>
      </w:r>
      <w:r w:rsidR="005038C9" w:rsidRPr="00C43C3A">
        <w:rPr>
          <w:sz w:val="28"/>
          <w:szCs w:val="28"/>
        </w:rPr>
        <w:t>2</w:t>
      </w:r>
      <w:r w:rsidRPr="00C43C3A">
        <w:rPr>
          <w:sz w:val="28"/>
          <w:szCs w:val="28"/>
        </w:rPr>
        <w:t xml:space="preserve"> гг. с пояснительными записками, а также мон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графическая литература, научные публикации в отечественной и зарубежной печати, материалы научно-практических конференций, интернет-ресурсы, со</w:t>
      </w:r>
      <w:r w:rsidRPr="00C43C3A">
        <w:rPr>
          <w:sz w:val="28"/>
          <w:szCs w:val="28"/>
        </w:rPr>
        <w:t>б</w:t>
      </w:r>
      <w:r w:rsidRPr="00C43C3A">
        <w:rPr>
          <w:sz w:val="28"/>
          <w:szCs w:val="28"/>
        </w:rPr>
        <w:t>ственные проекты и разработки автора.</w:t>
      </w:r>
    </w:p>
    <w:p w:rsidR="00000000" w:rsidRDefault="00EA443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 xml:space="preserve">Научная новизна результатов исследования </w:t>
      </w:r>
      <w:r w:rsidR="00613140">
        <w:rPr>
          <w:sz w:val="28"/>
          <w:szCs w:val="28"/>
        </w:rPr>
        <w:t>определяется</w:t>
      </w:r>
      <w:r w:rsidR="00613140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развити</w:t>
      </w:r>
      <w:r w:rsidR="00613140">
        <w:rPr>
          <w:sz w:val="28"/>
          <w:szCs w:val="28"/>
        </w:rPr>
        <w:t>ем</w:t>
      </w:r>
      <w:r w:rsidRPr="00C43C3A">
        <w:rPr>
          <w:sz w:val="28"/>
          <w:szCs w:val="28"/>
        </w:rPr>
        <w:t xml:space="preserve"> теоретических и методических положений по совершенствованию адаптивного управления групп</w:t>
      </w:r>
      <w:r w:rsidR="00C4108A">
        <w:rPr>
          <w:sz w:val="28"/>
          <w:szCs w:val="28"/>
        </w:rPr>
        <w:t>ой</w:t>
      </w:r>
      <w:r w:rsidRPr="00C43C3A">
        <w:rPr>
          <w:sz w:val="28"/>
          <w:szCs w:val="28"/>
        </w:rPr>
        <w:t xml:space="preserve"> компаний электроэнергетического кластера</w:t>
      </w:r>
      <w:r w:rsidR="00613140">
        <w:rPr>
          <w:sz w:val="28"/>
          <w:szCs w:val="28"/>
        </w:rPr>
        <w:t>, отличающи</w:t>
      </w:r>
      <w:r w:rsidR="00613140">
        <w:rPr>
          <w:sz w:val="28"/>
          <w:szCs w:val="28"/>
        </w:rPr>
        <w:t>х</w:t>
      </w:r>
      <w:r w:rsidR="00613140">
        <w:rPr>
          <w:sz w:val="28"/>
          <w:szCs w:val="28"/>
        </w:rPr>
        <w:t xml:space="preserve">ся </w:t>
      </w:r>
      <w:r w:rsidR="00C4108A">
        <w:rPr>
          <w:sz w:val="28"/>
          <w:szCs w:val="28"/>
        </w:rPr>
        <w:t>интеграцией</w:t>
      </w:r>
      <w:r w:rsidRPr="00C43C3A">
        <w:rPr>
          <w:sz w:val="28"/>
          <w:szCs w:val="28"/>
        </w:rPr>
        <w:t xml:space="preserve"> </w:t>
      </w:r>
      <w:r w:rsidR="00C4108A">
        <w:rPr>
          <w:sz w:val="28"/>
          <w:szCs w:val="28"/>
        </w:rPr>
        <w:t>нейросетевых технологии в систему стратегического управл</w:t>
      </w:r>
      <w:r w:rsidR="00C4108A">
        <w:rPr>
          <w:sz w:val="28"/>
          <w:szCs w:val="28"/>
        </w:rPr>
        <w:t>е</w:t>
      </w:r>
      <w:r w:rsidR="00C4108A">
        <w:rPr>
          <w:sz w:val="28"/>
          <w:szCs w:val="28"/>
        </w:rPr>
        <w:t>ния хозяйствующим субъектом</w:t>
      </w:r>
      <w:r w:rsidRPr="00C43C3A">
        <w:rPr>
          <w:sz w:val="28"/>
          <w:szCs w:val="28"/>
        </w:rPr>
        <w:t>.</w:t>
      </w:r>
    </w:p>
    <w:p w:rsidR="00000000" w:rsidRDefault="00EA443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Научная новизна реализована в следующих наиболее значимых р</w:t>
      </w:r>
      <w:r w:rsidRPr="00C43C3A">
        <w:rPr>
          <w:b/>
          <w:sz w:val="28"/>
          <w:szCs w:val="28"/>
        </w:rPr>
        <w:t>е</w:t>
      </w:r>
      <w:r w:rsidRPr="00C43C3A">
        <w:rPr>
          <w:b/>
          <w:sz w:val="28"/>
          <w:szCs w:val="28"/>
        </w:rPr>
        <w:t>зультатах исследования, полученных лично автором и выносимых для публичной защиты</w:t>
      </w:r>
      <w:r w:rsidRPr="00C43C3A">
        <w:rPr>
          <w:sz w:val="28"/>
          <w:szCs w:val="28"/>
        </w:rPr>
        <w:t>:</w:t>
      </w:r>
    </w:p>
    <w:p w:rsidR="00000000" w:rsidRDefault="0001317B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1)</w:t>
      </w:r>
      <w:r w:rsidR="001E6A78" w:rsidRPr="00C43C3A">
        <w:rPr>
          <w:sz w:val="28"/>
          <w:szCs w:val="28"/>
        </w:rPr>
        <w:t xml:space="preserve"> предложена авторская трактовка </w:t>
      </w:r>
      <w:r w:rsidR="00C4108A">
        <w:rPr>
          <w:sz w:val="28"/>
          <w:szCs w:val="28"/>
        </w:rPr>
        <w:t>термина</w:t>
      </w:r>
      <w:r w:rsidR="001E6A78" w:rsidRPr="00C43C3A">
        <w:rPr>
          <w:sz w:val="28"/>
          <w:szCs w:val="28"/>
        </w:rPr>
        <w:t xml:space="preserve"> «адаптивное управление пре</w:t>
      </w:r>
      <w:r w:rsidR="001E6A78" w:rsidRPr="00C43C3A">
        <w:rPr>
          <w:sz w:val="28"/>
          <w:szCs w:val="28"/>
        </w:rPr>
        <w:t>д</w:t>
      </w:r>
      <w:r w:rsidR="001E6A78" w:rsidRPr="00C43C3A">
        <w:rPr>
          <w:sz w:val="28"/>
          <w:szCs w:val="28"/>
        </w:rPr>
        <w:t xml:space="preserve">приятием», </w:t>
      </w:r>
      <w:r w:rsidR="00613140" w:rsidRPr="00C43C3A">
        <w:rPr>
          <w:sz w:val="28"/>
          <w:szCs w:val="28"/>
        </w:rPr>
        <w:t>котор</w:t>
      </w:r>
      <w:r w:rsidR="00613140">
        <w:rPr>
          <w:sz w:val="28"/>
          <w:szCs w:val="28"/>
        </w:rPr>
        <w:t>ое</w:t>
      </w:r>
      <w:r w:rsidR="00613140" w:rsidRPr="00C43C3A">
        <w:rPr>
          <w:sz w:val="28"/>
          <w:szCs w:val="28"/>
        </w:rPr>
        <w:t xml:space="preserve"> </w:t>
      </w:r>
      <w:r w:rsidR="001E6A78" w:rsidRPr="00C43C3A">
        <w:rPr>
          <w:sz w:val="28"/>
          <w:szCs w:val="28"/>
        </w:rPr>
        <w:t xml:space="preserve">понимается как процесс, в </w:t>
      </w:r>
      <w:r w:rsidR="00613140">
        <w:rPr>
          <w:sz w:val="28"/>
          <w:szCs w:val="28"/>
        </w:rPr>
        <w:t>результате</w:t>
      </w:r>
      <w:r w:rsidR="001E6A78" w:rsidRPr="00C43C3A">
        <w:rPr>
          <w:sz w:val="28"/>
          <w:szCs w:val="28"/>
        </w:rPr>
        <w:t xml:space="preserve"> которого </w:t>
      </w:r>
      <w:r w:rsidR="00C4108A" w:rsidRPr="00C43C3A">
        <w:rPr>
          <w:sz w:val="28"/>
          <w:szCs w:val="28"/>
        </w:rPr>
        <w:t>разрабат</w:t>
      </w:r>
      <w:r w:rsidR="00C4108A" w:rsidRPr="00C43C3A">
        <w:rPr>
          <w:sz w:val="28"/>
          <w:szCs w:val="28"/>
        </w:rPr>
        <w:t>ы</w:t>
      </w:r>
      <w:r w:rsidR="00C4108A" w:rsidRPr="00C43C3A">
        <w:rPr>
          <w:sz w:val="28"/>
          <w:szCs w:val="28"/>
        </w:rPr>
        <w:t xml:space="preserve">ваются и реализуются </w:t>
      </w:r>
      <w:r w:rsidR="001E6A78" w:rsidRPr="00C43C3A">
        <w:rPr>
          <w:sz w:val="28"/>
          <w:szCs w:val="28"/>
        </w:rPr>
        <w:t>управленческие р</w:t>
      </w:r>
      <w:r w:rsidR="001E6A78" w:rsidRPr="00C43C3A">
        <w:rPr>
          <w:sz w:val="28"/>
          <w:szCs w:val="28"/>
        </w:rPr>
        <w:t>е</w:t>
      </w:r>
      <w:r w:rsidR="001E6A78" w:rsidRPr="00C43C3A">
        <w:rPr>
          <w:sz w:val="28"/>
          <w:szCs w:val="28"/>
        </w:rPr>
        <w:t>шения</w:t>
      </w:r>
      <w:r w:rsidR="00C4108A">
        <w:rPr>
          <w:sz w:val="28"/>
          <w:szCs w:val="28"/>
        </w:rPr>
        <w:t xml:space="preserve"> упреждающего характера</w:t>
      </w:r>
      <w:r w:rsidR="001E6A78" w:rsidRPr="00C43C3A">
        <w:rPr>
          <w:sz w:val="28"/>
          <w:szCs w:val="28"/>
        </w:rPr>
        <w:t xml:space="preserve"> </w:t>
      </w:r>
      <w:r w:rsidR="00613140">
        <w:rPr>
          <w:sz w:val="28"/>
          <w:szCs w:val="28"/>
        </w:rPr>
        <w:t xml:space="preserve">в условиях </w:t>
      </w:r>
      <w:r w:rsidR="001E6A78" w:rsidRPr="00C43C3A">
        <w:rPr>
          <w:sz w:val="28"/>
          <w:szCs w:val="28"/>
        </w:rPr>
        <w:t>и</w:t>
      </w:r>
      <w:r w:rsidR="00C4108A">
        <w:rPr>
          <w:sz w:val="28"/>
          <w:szCs w:val="28"/>
        </w:rPr>
        <w:t>зменения факторов внешней среды</w:t>
      </w:r>
      <w:r w:rsidR="00613140">
        <w:rPr>
          <w:sz w:val="28"/>
          <w:szCs w:val="28"/>
        </w:rPr>
        <w:t xml:space="preserve"> с учетом выявленных автором </w:t>
      </w:r>
      <w:r w:rsidR="00C4108A">
        <w:rPr>
          <w:sz w:val="28"/>
          <w:szCs w:val="28"/>
        </w:rPr>
        <w:t xml:space="preserve">доминантных принципов </w:t>
      </w:r>
      <w:r w:rsidR="001E6A78" w:rsidRPr="00C43C3A">
        <w:rPr>
          <w:sz w:val="28"/>
          <w:szCs w:val="28"/>
        </w:rPr>
        <w:t>адаптивного управления</w:t>
      </w:r>
      <w:r w:rsidR="00613140">
        <w:rPr>
          <w:sz w:val="28"/>
          <w:szCs w:val="28"/>
        </w:rPr>
        <w:t xml:space="preserve"> (ориентация на </w:t>
      </w:r>
      <w:r w:rsidR="00613140" w:rsidRPr="00C43C3A">
        <w:rPr>
          <w:sz w:val="28"/>
          <w:szCs w:val="28"/>
        </w:rPr>
        <w:t>динамично</w:t>
      </w:r>
      <w:r w:rsidR="00613140">
        <w:rPr>
          <w:sz w:val="28"/>
          <w:szCs w:val="28"/>
        </w:rPr>
        <w:t>е</w:t>
      </w:r>
      <w:r w:rsidR="00613140" w:rsidRPr="00C43C3A">
        <w:rPr>
          <w:sz w:val="28"/>
          <w:szCs w:val="28"/>
        </w:rPr>
        <w:t xml:space="preserve"> освоени</w:t>
      </w:r>
      <w:r w:rsidR="00613140">
        <w:rPr>
          <w:sz w:val="28"/>
          <w:szCs w:val="28"/>
        </w:rPr>
        <w:t>е</w:t>
      </w:r>
      <w:r w:rsidR="00613140" w:rsidRPr="00C43C3A">
        <w:rPr>
          <w:sz w:val="28"/>
          <w:szCs w:val="28"/>
        </w:rPr>
        <w:t xml:space="preserve"> </w:t>
      </w:r>
      <w:r w:rsidR="001E6A78" w:rsidRPr="00C43C3A">
        <w:rPr>
          <w:sz w:val="28"/>
          <w:szCs w:val="28"/>
        </w:rPr>
        <w:t xml:space="preserve">новой продукции, современной техники и технологии; </w:t>
      </w:r>
      <w:r w:rsidR="00613140" w:rsidRPr="00C4108A">
        <w:rPr>
          <w:sz w:val="28"/>
          <w:szCs w:val="28"/>
        </w:rPr>
        <w:t>применени</w:t>
      </w:r>
      <w:r w:rsidR="00613140">
        <w:rPr>
          <w:sz w:val="28"/>
          <w:szCs w:val="28"/>
        </w:rPr>
        <w:t>е</w:t>
      </w:r>
      <w:r w:rsidR="00613140" w:rsidRPr="00C4108A">
        <w:rPr>
          <w:sz w:val="28"/>
          <w:szCs w:val="28"/>
        </w:rPr>
        <w:t xml:space="preserve"> </w:t>
      </w:r>
      <w:r w:rsidR="001E6A78" w:rsidRPr="00C4108A">
        <w:rPr>
          <w:sz w:val="28"/>
          <w:szCs w:val="28"/>
        </w:rPr>
        <w:t>прогрессивных форм организации труда, производства и управления</w:t>
      </w:r>
      <w:r w:rsidR="00613140">
        <w:rPr>
          <w:sz w:val="28"/>
          <w:szCs w:val="28"/>
        </w:rPr>
        <w:t>;</w:t>
      </w:r>
      <w:r w:rsidR="00613140" w:rsidRPr="00C4108A">
        <w:rPr>
          <w:sz w:val="28"/>
          <w:szCs w:val="28"/>
        </w:rPr>
        <w:t xml:space="preserve"> непр</w:t>
      </w:r>
      <w:r w:rsidR="00613140" w:rsidRPr="00C4108A">
        <w:rPr>
          <w:sz w:val="28"/>
          <w:szCs w:val="28"/>
        </w:rPr>
        <w:t>е</w:t>
      </w:r>
      <w:r w:rsidR="00613140" w:rsidRPr="00C4108A">
        <w:rPr>
          <w:sz w:val="28"/>
          <w:szCs w:val="28"/>
        </w:rPr>
        <w:t>рывно</w:t>
      </w:r>
      <w:r w:rsidR="00613140">
        <w:rPr>
          <w:sz w:val="28"/>
          <w:szCs w:val="28"/>
        </w:rPr>
        <w:t>е</w:t>
      </w:r>
      <w:r w:rsidR="00613140" w:rsidRPr="00C4108A">
        <w:rPr>
          <w:sz w:val="28"/>
          <w:szCs w:val="28"/>
        </w:rPr>
        <w:t xml:space="preserve"> совершенствов</w:t>
      </w:r>
      <w:r w:rsidR="00613140" w:rsidRPr="00C4108A">
        <w:rPr>
          <w:sz w:val="28"/>
          <w:szCs w:val="28"/>
        </w:rPr>
        <w:t>а</w:t>
      </w:r>
      <w:r w:rsidR="00613140" w:rsidRPr="00C4108A">
        <w:rPr>
          <w:sz w:val="28"/>
          <w:szCs w:val="28"/>
        </w:rPr>
        <w:t>ни</w:t>
      </w:r>
      <w:r w:rsidR="00613140">
        <w:rPr>
          <w:sz w:val="28"/>
          <w:szCs w:val="28"/>
        </w:rPr>
        <w:t>е</w:t>
      </w:r>
      <w:r w:rsidR="00613140" w:rsidRPr="00C4108A">
        <w:rPr>
          <w:sz w:val="28"/>
          <w:szCs w:val="28"/>
        </w:rPr>
        <w:t xml:space="preserve"> </w:t>
      </w:r>
      <w:r w:rsidR="001E6A78" w:rsidRPr="00C4108A">
        <w:rPr>
          <w:sz w:val="28"/>
          <w:szCs w:val="28"/>
        </w:rPr>
        <w:t>кадрового потенциала и основных бизнес-процессов на предприятии</w:t>
      </w:r>
      <w:r w:rsidR="00584AF6">
        <w:rPr>
          <w:sz w:val="28"/>
          <w:szCs w:val="28"/>
        </w:rPr>
        <w:t xml:space="preserve"> и др.)</w:t>
      </w:r>
      <w:r w:rsidR="001E6A78" w:rsidRPr="00C4108A">
        <w:rPr>
          <w:sz w:val="28"/>
          <w:szCs w:val="28"/>
        </w:rPr>
        <w:t>;</w:t>
      </w:r>
    </w:p>
    <w:p w:rsidR="00000000" w:rsidRDefault="005038C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108A">
        <w:rPr>
          <w:sz w:val="28"/>
          <w:szCs w:val="28"/>
        </w:rPr>
        <w:t xml:space="preserve">2) </w:t>
      </w:r>
      <w:r w:rsidR="00584AF6">
        <w:rPr>
          <w:sz w:val="28"/>
          <w:szCs w:val="28"/>
        </w:rPr>
        <w:t xml:space="preserve">предложен структурно-функциональный методический подход к </w:t>
      </w:r>
      <w:r w:rsidRPr="00C4108A">
        <w:rPr>
          <w:sz w:val="28"/>
          <w:szCs w:val="28"/>
        </w:rPr>
        <w:t>форм</w:t>
      </w:r>
      <w:r w:rsidRPr="00C4108A">
        <w:rPr>
          <w:sz w:val="28"/>
          <w:szCs w:val="28"/>
        </w:rPr>
        <w:t>и</w:t>
      </w:r>
      <w:r w:rsidRPr="00C4108A">
        <w:rPr>
          <w:sz w:val="28"/>
          <w:szCs w:val="28"/>
        </w:rPr>
        <w:t>ровани</w:t>
      </w:r>
      <w:r w:rsidR="00584AF6">
        <w:rPr>
          <w:sz w:val="28"/>
          <w:szCs w:val="28"/>
        </w:rPr>
        <w:t>ю</w:t>
      </w:r>
      <w:r w:rsidRPr="00C4108A">
        <w:rPr>
          <w:sz w:val="28"/>
          <w:szCs w:val="28"/>
        </w:rPr>
        <w:t xml:space="preserve"> и </w:t>
      </w:r>
      <w:r w:rsidR="00584AF6" w:rsidRPr="00C4108A">
        <w:rPr>
          <w:sz w:val="28"/>
          <w:szCs w:val="28"/>
        </w:rPr>
        <w:t>развити</w:t>
      </w:r>
      <w:r w:rsidR="00584AF6">
        <w:rPr>
          <w:sz w:val="28"/>
          <w:szCs w:val="28"/>
        </w:rPr>
        <w:t>ю</w:t>
      </w:r>
      <w:r w:rsidR="00584AF6" w:rsidRPr="00C4108A">
        <w:rPr>
          <w:sz w:val="28"/>
          <w:szCs w:val="28"/>
        </w:rPr>
        <w:t xml:space="preserve"> </w:t>
      </w:r>
      <w:r w:rsidRPr="00C4108A">
        <w:rPr>
          <w:sz w:val="28"/>
          <w:szCs w:val="28"/>
        </w:rPr>
        <w:t xml:space="preserve">электроэнергетического кластера, </w:t>
      </w:r>
      <w:r w:rsidR="00584AF6">
        <w:rPr>
          <w:sz w:val="28"/>
          <w:szCs w:val="28"/>
        </w:rPr>
        <w:t>отличающийся выдел</w:t>
      </w:r>
      <w:r w:rsidR="00584AF6">
        <w:rPr>
          <w:sz w:val="28"/>
          <w:szCs w:val="28"/>
        </w:rPr>
        <w:t>е</w:t>
      </w:r>
      <w:r w:rsidR="00584AF6">
        <w:rPr>
          <w:sz w:val="28"/>
          <w:szCs w:val="28"/>
        </w:rPr>
        <w:t xml:space="preserve">нием </w:t>
      </w:r>
      <w:r w:rsidRPr="00C4108A">
        <w:rPr>
          <w:sz w:val="28"/>
          <w:szCs w:val="28"/>
        </w:rPr>
        <w:t>основны</w:t>
      </w:r>
      <w:r w:rsidR="00584AF6">
        <w:rPr>
          <w:sz w:val="28"/>
          <w:szCs w:val="28"/>
        </w:rPr>
        <w:t>х</w:t>
      </w:r>
      <w:r w:rsidRPr="00C4108A">
        <w:rPr>
          <w:sz w:val="28"/>
          <w:szCs w:val="28"/>
        </w:rPr>
        <w:t xml:space="preserve"> </w:t>
      </w:r>
      <w:r w:rsidR="00584AF6">
        <w:rPr>
          <w:sz w:val="28"/>
          <w:szCs w:val="28"/>
        </w:rPr>
        <w:t xml:space="preserve">его </w:t>
      </w:r>
      <w:r w:rsidRPr="00C4108A">
        <w:rPr>
          <w:sz w:val="28"/>
          <w:szCs w:val="28"/>
        </w:rPr>
        <w:t>компонент</w:t>
      </w:r>
      <w:r w:rsidR="00584AF6">
        <w:rPr>
          <w:sz w:val="28"/>
          <w:szCs w:val="28"/>
        </w:rPr>
        <w:t>ов (</w:t>
      </w:r>
      <w:r w:rsidRPr="00C4108A">
        <w:rPr>
          <w:sz w:val="28"/>
          <w:szCs w:val="28"/>
        </w:rPr>
        <w:t>производс</w:t>
      </w:r>
      <w:r w:rsidRPr="00C4108A">
        <w:rPr>
          <w:sz w:val="28"/>
          <w:szCs w:val="28"/>
        </w:rPr>
        <w:t>т</w:t>
      </w:r>
      <w:r w:rsidRPr="00C4108A">
        <w:rPr>
          <w:sz w:val="28"/>
          <w:szCs w:val="28"/>
        </w:rPr>
        <w:t>венные предприятия крупного, среднего и малого бизнеса</w:t>
      </w:r>
      <w:r w:rsidR="00584AF6">
        <w:rPr>
          <w:sz w:val="28"/>
          <w:szCs w:val="28"/>
        </w:rPr>
        <w:t>, объединенные</w:t>
      </w:r>
      <w:r w:rsidR="00584AF6" w:rsidRPr="00C4108A">
        <w:rPr>
          <w:sz w:val="28"/>
          <w:szCs w:val="28"/>
        </w:rPr>
        <w:t xml:space="preserve"> коопераци</w:t>
      </w:r>
      <w:r w:rsidR="00584AF6">
        <w:rPr>
          <w:sz w:val="28"/>
          <w:szCs w:val="28"/>
        </w:rPr>
        <w:t xml:space="preserve">ей) и ориентацией на обеспечение многоуровневой </w:t>
      </w:r>
      <w:r w:rsidR="00584AF6" w:rsidRPr="00C4108A">
        <w:rPr>
          <w:sz w:val="28"/>
          <w:szCs w:val="28"/>
        </w:rPr>
        <w:t>энергоэффективност</w:t>
      </w:r>
      <w:r w:rsidR="00584AF6">
        <w:rPr>
          <w:sz w:val="28"/>
          <w:szCs w:val="28"/>
        </w:rPr>
        <w:t>и</w:t>
      </w:r>
      <w:r w:rsidR="00AE0650" w:rsidRPr="00C4108A">
        <w:rPr>
          <w:sz w:val="28"/>
          <w:szCs w:val="28"/>
        </w:rPr>
        <w:t>,</w:t>
      </w:r>
      <w:r w:rsidRPr="00C4108A">
        <w:rPr>
          <w:sz w:val="28"/>
          <w:szCs w:val="28"/>
        </w:rPr>
        <w:t xml:space="preserve"> </w:t>
      </w:r>
      <w:r w:rsidR="00584AF6" w:rsidRPr="00C4108A">
        <w:rPr>
          <w:sz w:val="28"/>
          <w:szCs w:val="28"/>
        </w:rPr>
        <w:t>экологичност</w:t>
      </w:r>
      <w:r w:rsidR="00584AF6">
        <w:rPr>
          <w:sz w:val="28"/>
          <w:szCs w:val="28"/>
        </w:rPr>
        <w:t>и</w:t>
      </w:r>
      <w:r w:rsidR="00AE0650" w:rsidRPr="00C4108A">
        <w:rPr>
          <w:sz w:val="28"/>
          <w:szCs w:val="28"/>
        </w:rPr>
        <w:t>,</w:t>
      </w:r>
      <w:r w:rsidRPr="00C4108A">
        <w:rPr>
          <w:sz w:val="28"/>
          <w:szCs w:val="28"/>
        </w:rPr>
        <w:t xml:space="preserve"> </w:t>
      </w:r>
      <w:r w:rsidR="00584AF6">
        <w:rPr>
          <w:sz w:val="28"/>
          <w:szCs w:val="28"/>
        </w:rPr>
        <w:t>эконом</w:t>
      </w:r>
      <w:r w:rsidR="00584AF6">
        <w:rPr>
          <w:sz w:val="28"/>
          <w:szCs w:val="28"/>
        </w:rPr>
        <w:t>и</w:t>
      </w:r>
      <w:r w:rsidR="00584AF6">
        <w:rPr>
          <w:sz w:val="28"/>
          <w:szCs w:val="28"/>
        </w:rPr>
        <w:lastRenderedPageBreak/>
        <w:t xml:space="preserve">ческой </w:t>
      </w:r>
      <w:r w:rsidR="00584AF6" w:rsidRPr="00C4108A">
        <w:rPr>
          <w:sz w:val="28"/>
          <w:szCs w:val="28"/>
        </w:rPr>
        <w:t>эффективност</w:t>
      </w:r>
      <w:r w:rsidR="00584AF6">
        <w:rPr>
          <w:sz w:val="28"/>
          <w:szCs w:val="28"/>
        </w:rPr>
        <w:t>и</w:t>
      </w:r>
      <w:r w:rsidR="00584AF6" w:rsidRPr="00C4108A">
        <w:rPr>
          <w:sz w:val="28"/>
          <w:szCs w:val="28"/>
        </w:rPr>
        <w:t xml:space="preserve"> </w:t>
      </w:r>
      <w:r w:rsidR="00AE0650" w:rsidRPr="00C4108A">
        <w:rPr>
          <w:sz w:val="28"/>
          <w:szCs w:val="28"/>
        </w:rPr>
        <w:t xml:space="preserve">и конкурентоспособности </w:t>
      </w:r>
      <w:r w:rsidR="00584AF6">
        <w:rPr>
          <w:sz w:val="28"/>
          <w:szCs w:val="28"/>
        </w:rPr>
        <w:t>на отраслевом, национальном и международном уровнях</w:t>
      </w:r>
      <w:r w:rsidR="00AE0650" w:rsidRPr="00C4108A">
        <w:rPr>
          <w:sz w:val="28"/>
          <w:szCs w:val="28"/>
        </w:rPr>
        <w:t xml:space="preserve">; </w:t>
      </w:r>
    </w:p>
    <w:p w:rsidR="00000000" w:rsidRDefault="005038C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108A">
        <w:rPr>
          <w:sz w:val="28"/>
          <w:szCs w:val="28"/>
        </w:rPr>
        <w:t>3</w:t>
      </w:r>
      <w:r w:rsidR="0001317B" w:rsidRPr="00C4108A">
        <w:rPr>
          <w:sz w:val="28"/>
          <w:szCs w:val="28"/>
        </w:rPr>
        <w:t xml:space="preserve">) </w:t>
      </w:r>
      <w:r w:rsidR="001E6A78" w:rsidRPr="00C4108A">
        <w:rPr>
          <w:sz w:val="28"/>
          <w:szCs w:val="28"/>
        </w:rPr>
        <w:t xml:space="preserve">разработан </w:t>
      </w:r>
      <w:r w:rsidR="002F29B9" w:rsidRPr="00C4108A">
        <w:rPr>
          <w:sz w:val="28"/>
          <w:szCs w:val="28"/>
        </w:rPr>
        <w:t>алгоритм</w:t>
      </w:r>
      <w:r w:rsidR="001E6A78" w:rsidRPr="00C4108A">
        <w:rPr>
          <w:sz w:val="28"/>
          <w:szCs w:val="28"/>
        </w:rPr>
        <w:t xml:space="preserve"> адаптивного управления группой компаний эле</w:t>
      </w:r>
      <w:r w:rsidR="001E6A78" w:rsidRPr="00C4108A">
        <w:rPr>
          <w:sz w:val="28"/>
          <w:szCs w:val="28"/>
        </w:rPr>
        <w:t>к</w:t>
      </w:r>
      <w:r w:rsidR="001E6A78" w:rsidRPr="00C4108A">
        <w:rPr>
          <w:sz w:val="28"/>
          <w:szCs w:val="28"/>
        </w:rPr>
        <w:t xml:space="preserve">троэнергетического кластера, </w:t>
      </w:r>
      <w:r w:rsidR="00584AF6">
        <w:rPr>
          <w:sz w:val="28"/>
          <w:szCs w:val="28"/>
        </w:rPr>
        <w:t xml:space="preserve">отличающийся </w:t>
      </w:r>
      <w:r w:rsidR="001E6A78" w:rsidRPr="00C4108A">
        <w:rPr>
          <w:sz w:val="28"/>
          <w:szCs w:val="28"/>
        </w:rPr>
        <w:t>интегр</w:t>
      </w:r>
      <w:r w:rsidR="00584AF6">
        <w:rPr>
          <w:sz w:val="28"/>
          <w:szCs w:val="28"/>
        </w:rPr>
        <w:t>ацией</w:t>
      </w:r>
      <w:r w:rsidR="001E6A78" w:rsidRPr="00C4108A">
        <w:rPr>
          <w:sz w:val="28"/>
          <w:szCs w:val="28"/>
        </w:rPr>
        <w:t xml:space="preserve"> </w:t>
      </w:r>
      <w:r w:rsidR="00584AF6" w:rsidRPr="00C4108A">
        <w:rPr>
          <w:sz w:val="28"/>
          <w:szCs w:val="28"/>
        </w:rPr>
        <w:t>нейросетевы</w:t>
      </w:r>
      <w:r w:rsidR="00584AF6">
        <w:rPr>
          <w:sz w:val="28"/>
          <w:szCs w:val="28"/>
        </w:rPr>
        <w:t>х</w:t>
      </w:r>
      <w:r w:rsidR="00584AF6" w:rsidRPr="00C4108A">
        <w:rPr>
          <w:sz w:val="28"/>
          <w:szCs w:val="28"/>
        </w:rPr>
        <w:t xml:space="preserve"> те</w:t>
      </w:r>
      <w:r w:rsidR="00584AF6" w:rsidRPr="00C4108A">
        <w:rPr>
          <w:sz w:val="28"/>
          <w:szCs w:val="28"/>
        </w:rPr>
        <w:t>х</w:t>
      </w:r>
      <w:r w:rsidR="00584AF6" w:rsidRPr="00C4108A">
        <w:rPr>
          <w:sz w:val="28"/>
          <w:szCs w:val="28"/>
        </w:rPr>
        <w:t>нологи</w:t>
      </w:r>
      <w:r w:rsidR="00584AF6">
        <w:rPr>
          <w:sz w:val="28"/>
          <w:szCs w:val="28"/>
        </w:rPr>
        <w:t>й</w:t>
      </w:r>
      <w:r w:rsidR="00584AF6" w:rsidRPr="00C4108A">
        <w:rPr>
          <w:sz w:val="28"/>
          <w:szCs w:val="28"/>
        </w:rPr>
        <w:t xml:space="preserve"> </w:t>
      </w:r>
      <w:r w:rsidR="001E6A78" w:rsidRPr="00C4108A">
        <w:rPr>
          <w:sz w:val="28"/>
          <w:szCs w:val="28"/>
        </w:rPr>
        <w:t>в действующую систему стратегического</w:t>
      </w:r>
      <w:r w:rsidR="001E6A78" w:rsidRPr="00C43C3A">
        <w:rPr>
          <w:sz w:val="28"/>
          <w:szCs w:val="28"/>
        </w:rPr>
        <w:t xml:space="preserve"> управления</w:t>
      </w:r>
      <w:r w:rsidR="00584AF6">
        <w:rPr>
          <w:sz w:val="28"/>
          <w:szCs w:val="28"/>
        </w:rPr>
        <w:t>, реализация к</w:t>
      </w:r>
      <w:r w:rsidR="00584AF6">
        <w:rPr>
          <w:sz w:val="28"/>
          <w:szCs w:val="28"/>
        </w:rPr>
        <w:t>о</w:t>
      </w:r>
      <w:r w:rsidR="00584AF6">
        <w:rPr>
          <w:sz w:val="28"/>
          <w:szCs w:val="28"/>
        </w:rPr>
        <w:t xml:space="preserve">торого позволяет комплексировать </w:t>
      </w:r>
      <w:r w:rsidR="001E6A78" w:rsidRPr="00C43C3A">
        <w:rPr>
          <w:sz w:val="28"/>
          <w:szCs w:val="28"/>
        </w:rPr>
        <w:t>системн</w:t>
      </w:r>
      <w:r w:rsidR="00584AF6">
        <w:rPr>
          <w:sz w:val="28"/>
          <w:szCs w:val="28"/>
        </w:rPr>
        <w:t>ый</w:t>
      </w:r>
      <w:r w:rsidR="001E6A78" w:rsidRPr="00C43C3A">
        <w:rPr>
          <w:sz w:val="28"/>
          <w:szCs w:val="28"/>
        </w:rPr>
        <w:t xml:space="preserve">, </w:t>
      </w:r>
      <w:r w:rsidR="00584AF6" w:rsidRPr="00C43C3A">
        <w:rPr>
          <w:sz w:val="28"/>
          <w:szCs w:val="28"/>
        </w:rPr>
        <w:t>процессн</w:t>
      </w:r>
      <w:r w:rsidR="00584AF6">
        <w:rPr>
          <w:sz w:val="28"/>
          <w:szCs w:val="28"/>
        </w:rPr>
        <w:t>ый</w:t>
      </w:r>
      <w:r w:rsidR="001E6A78" w:rsidRPr="00C43C3A">
        <w:rPr>
          <w:sz w:val="28"/>
          <w:szCs w:val="28"/>
        </w:rPr>
        <w:t xml:space="preserve">, </w:t>
      </w:r>
      <w:r w:rsidR="00584AF6" w:rsidRPr="00C43C3A">
        <w:rPr>
          <w:sz w:val="28"/>
          <w:szCs w:val="28"/>
        </w:rPr>
        <w:t>проектн</w:t>
      </w:r>
      <w:r w:rsidR="00584AF6">
        <w:rPr>
          <w:sz w:val="28"/>
          <w:szCs w:val="28"/>
        </w:rPr>
        <w:t>ый</w:t>
      </w:r>
      <w:r w:rsidR="001E6A78" w:rsidRPr="00C43C3A">
        <w:rPr>
          <w:sz w:val="28"/>
          <w:szCs w:val="28"/>
        </w:rPr>
        <w:t xml:space="preserve">, </w:t>
      </w:r>
      <w:r w:rsidR="00584AF6" w:rsidRPr="00C43C3A">
        <w:rPr>
          <w:sz w:val="28"/>
          <w:szCs w:val="28"/>
        </w:rPr>
        <w:t>се</w:t>
      </w:r>
      <w:r w:rsidR="00584AF6" w:rsidRPr="00C43C3A">
        <w:rPr>
          <w:sz w:val="28"/>
          <w:szCs w:val="28"/>
        </w:rPr>
        <w:t>р</w:t>
      </w:r>
      <w:r w:rsidR="00584AF6" w:rsidRPr="00C43C3A">
        <w:rPr>
          <w:sz w:val="28"/>
          <w:szCs w:val="28"/>
        </w:rPr>
        <w:t>висн</w:t>
      </w:r>
      <w:r w:rsidR="00584AF6">
        <w:rPr>
          <w:sz w:val="28"/>
          <w:szCs w:val="28"/>
        </w:rPr>
        <w:t>ый</w:t>
      </w:r>
      <w:r w:rsidR="001E6A78" w:rsidRPr="00C43C3A">
        <w:rPr>
          <w:sz w:val="28"/>
          <w:szCs w:val="28"/>
        </w:rPr>
        <w:t>, клиенто-</w:t>
      </w:r>
      <w:r w:rsidR="00584AF6" w:rsidRPr="00C43C3A">
        <w:rPr>
          <w:sz w:val="28"/>
          <w:szCs w:val="28"/>
        </w:rPr>
        <w:t>ориентированн</w:t>
      </w:r>
      <w:r w:rsidR="00584AF6">
        <w:rPr>
          <w:sz w:val="28"/>
          <w:szCs w:val="28"/>
        </w:rPr>
        <w:t>ый</w:t>
      </w:r>
      <w:r w:rsidR="00584AF6" w:rsidRPr="00C43C3A">
        <w:rPr>
          <w:sz w:val="28"/>
          <w:szCs w:val="28"/>
        </w:rPr>
        <w:t xml:space="preserve"> подход</w:t>
      </w:r>
      <w:r w:rsidR="00584AF6">
        <w:rPr>
          <w:sz w:val="28"/>
          <w:szCs w:val="28"/>
        </w:rPr>
        <w:t xml:space="preserve">ы в управлении </w:t>
      </w:r>
      <w:r w:rsidR="001E6A78" w:rsidRPr="00C43C3A">
        <w:rPr>
          <w:sz w:val="28"/>
          <w:szCs w:val="28"/>
        </w:rPr>
        <w:t xml:space="preserve">и </w:t>
      </w:r>
      <w:r w:rsidR="00584AF6" w:rsidRPr="00C43C3A">
        <w:rPr>
          <w:sz w:val="28"/>
          <w:szCs w:val="28"/>
        </w:rPr>
        <w:t>гарантиру</w:t>
      </w:r>
      <w:r w:rsidR="00584AF6">
        <w:rPr>
          <w:sz w:val="28"/>
          <w:szCs w:val="28"/>
        </w:rPr>
        <w:t>ет</w:t>
      </w:r>
      <w:r w:rsidR="00584AF6" w:rsidRPr="00C43C3A">
        <w:rPr>
          <w:sz w:val="28"/>
          <w:szCs w:val="28"/>
        </w:rPr>
        <w:t xml:space="preserve"> </w:t>
      </w:r>
      <w:r w:rsidR="001E6A78" w:rsidRPr="00C43C3A">
        <w:rPr>
          <w:sz w:val="28"/>
          <w:szCs w:val="28"/>
        </w:rPr>
        <w:t>пре</w:t>
      </w:r>
      <w:r w:rsidR="001E6A78" w:rsidRPr="00C43C3A">
        <w:rPr>
          <w:sz w:val="28"/>
          <w:szCs w:val="28"/>
        </w:rPr>
        <w:t>д</w:t>
      </w:r>
      <w:r w:rsidR="001E6A78" w:rsidRPr="00C43C3A">
        <w:rPr>
          <w:sz w:val="28"/>
          <w:szCs w:val="28"/>
        </w:rPr>
        <w:t xml:space="preserve">приятию достижение </w:t>
      </w:r>
      <w:r w:rsidR="00584AF6">
        <w:rPr>
          <w:sz w:val="28"/>
          <w:szCs w:val="28"/>
        </w:rPr>
        <w:t>стратегических</w:t>
      </w:r>
      <w:r w:rsidR="00584AF6" w:rsidRPr="00C43C3A">
        <w:rPr>
          <w:sz w:val="28"/>
          <w:szCs w:val="28"/>
        </w:rPr>
        <w:t xml:space="preserve"> </w:t>
      </w:r>
      <w:r w:rsidR="001E6A78" w:rsidRPr="00C43C3A">
        <w:rPr>
          <w:sz w:val="28"/>
          <w:szCs w:val="28"/>
        </w:rPr>
        <w:t>целей в условиях нечеткой среды;</w:t>
      </w:r>
    </w:p>
    <w:p w:rsidR="00000000" w:rsidRDefault="005038C9">
      <w:pPr>
        <w:pStyle w:val="a6"/>
        <w:spacing w:before="0" w:beforeAutospacing="0" w:after="0" w:afterAutospacing="0" w:line="216" w:lineRule="auto"/>
        <w:ind w:left="-108" w:firstLine="391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sz w:val="28"/>
          <w:szCs w:val="28"/>
        </w:rPr>
        <w:t>4</w:t>
      </w:r>
      <w:r w:rsidR="0001317B" w:rsidRPr="00C43C3A">
        <w:rPr>
          <w:i w:val="0"/>
          <w:sz w:val="28"/>
          <w:szCs w:val="28"/>
        </w:rPr>
        <w:t>)</w:t>
      </w:r>
      <w:r w:rsidR="00EA4432" w:rsidRPr="00C43C3A">
        <w:rPr>
          <w:sz w:val="28"/>
          <w:szCs w:val="28"/>
        </w:rPr>
        <w:t xml:space="preserve"> </w:t>
      </w:r>
      <w:r w:rsidR="00584AF6">
        <w:rPr>
          <w:i w:val="0"/>
          <w:sz w:val="28"/>
          <w:szCs w:val="28"/>
        </w:rPr>
        <w:t>разработана методика обоснования</w:t>
      </w:r>
      <w:r w:rsidR="00707FBE">
        <w:rPr>
          <w:i w:val="0"/>
          <w:sz w:val="28"/>
          <w:szCs w:val="28"/>
        </w:rPr>
        <w:t xml:space="preserve"> адаптивных стратегических упра</w:t>
      </w:r>
      <w:r w:rsidR="00707FBE">
        <w:rPr>
          <w:i w:val="0"/>
          <w:sz w:val="28"/>
          <w:szCs w:val="28"/>
        </w:rPr>
        <w:t>в</w:t>
      </w:r>
      <w:r w:rsidR="00707FBE">
        <w:rPr>
          <w:i w:val="0"/>
          <w:sz w:val="28"/>
          <w:szCs w:val="28"/>
        </w:rPr>
        <w:t>ленческих решений</w:t>
      </w:r>
      <w:r w:rsidR="00584AF6">
        <w:rPr>
          <w:i w:val="0"/>
          <w:sz w:val="28"/>
          <w:szCs w:val="28"/>
        </w:rPr>
        <w:t>, отличающаяся</w:t>
      </w:r>
      <w:r w:rsidR="00707FBE">
        <w:rPr>
          <w:i w:val="0"/>
          <w:sz w:val="28"/>
          <w:szCs w:val="28"/>
        </w:rPr>
        <w:t xml:space="preserve"> использ</w:t>
      </w:r>
      <w:r w:rsidR="00707FBE">
        <w:rPr>
          <w:i w:val="0"/>
          <w:sz w:val="28"/>
          <w:szCs w:val="28"/>
        </w:rPr>
        <w:t>о</w:t>
      </w:r>
      <w:r w:rsidR="00707FBE">
        <w:rPr>
          <w:i w:val="0"/>
          <w:sz w:val="28"/>
          <w:szCs w:val="28"/>
        </w:rPr>
        <w:t xml:space="preserve">ванием </w:t>
      </w:r>
      <w:r w:rsidR="00584AF6">
        <w:rPr>
          <w:i w:val="0"/>
          <w:sz w:val="28"/>
          <w:szCs w:val="28"/>
        </w:rPr>
        <w:t>процедур</w:t>
      </w:r>
      <w:r w:rsidR="00584AF6" w:rsidRPr="00C43C3A">
        <w:rPr>
          <w:i w:val="0"/>
          <w:iCs w:val="0"/>
          <w:sz w:val="28"/>
          <w:szCs w:val="28"/>
        </w:rPr>
        <w:t xml:space="preserve"> </w:t>
      </w:r>
      <w:r w:rsidR="001E6A78" w:rsidRPr="00C43C3A">
        <w:rPr>
          <w:i w:val="0"/>
          <w:iCs w:val="0"/>
          <w:sz w:val="28"/>
          <w:szCs w:val="28"/>
        </w:rPr>
        <w:t xml:space="preserve">анализа данных и математического программирования, на основе </w:t>
      </w:r>
      <w:r w:rsidR="00584AF6" w:rsidRPr="00C43C3A">
        <w:rPr>
          <w:i w:val="0"/>
          <w:iCs w:val="0"/>
          <w:sz w:val="28"/>
          <w:szCs w:val="28"/>
        </w:rPr>
        <w:t>которо</w:t>
      </w:r>
      <w:r w:rsidR="00584AF6">
        <w:rPr>
          <w:i w:val="0"/>
          <w:iCs w:val="0"/>
          <w:sz w:val="28"/>
          <w:szCs w:val="28"/>
        </w:rPr>
        <w:t>й</w:t>
      </w:r>
      <w:r w:rsidR="00584AF6" w:rsidRPr="00C43C3A">
        <w:rPr>
          <w:i w:val="0"/>
          <w:iCs w:val="0"/>
          <w:sz w:val="28"/>
          <w:szCs w:val="28"/>
        </w:rPr>
        <w:t xml:space="preserve"> </w:t>
      </w:r>
      <w:r w:rsidR="001E6A78" w:rsidRPr="00C43C3A">
        <w:rPr>
          <w:i w:val="0"/>
          <w:iCs w:val="0"/>
          <w:sz w:val="28"/>
          <w:szCs w:val="28"/>
        </w:rPr>
        <w:t xml:space="preserve">предлагается </w:t>
      </w:r>
      <w:r w:rsidR="00584AF6">
        <w:rPr>
          <w:i w:val="0"/>
          <w:iCs w:val="0"/>
          <w:sz w:val="28"/>
          <w:szCs w:val="28"/>
        </w:rPr>
        <w:t>р</w:t>
      </w:r>
      <w:r w:rsidR="00584AF6">
        <w:rPr>
          <w:i w:val="0"/>
          <w:iCs w:val="0"/>
          <w:sz w:val="28"/>
          <w:szCs w:val="28"/>
        </w:rPr>
        <w:t>е</w:t>
      </w:r>
      <w:r w:rsidR="00584AF6">
        <w:rPr>
          <w:i w:val="0"/>
          <w:iCs w:val="0"/>
          <w:sz w:val="28"/>
          <w:szCs w:val="28"/>
        </w:rPr>
        <w:t>шать оптимизационные задачи</w:t>
      </w:r>
      <w:r w:rsidR="00584AF6" w:rsidRPr="00C43C3A">
        <w:rPr>
          <w:i w:val="0"/>
          <w:iCs w:val="0"/>
          <w:sz w:val="28"/>
          <w:szCs w:val="28"/>
        </w:rPr>
        <w:t xml:space="preserve"> </w:t>
      </w:r>
      <w:r w:rsidR="001E6A78" w:rsidRPr="00C43C3A">
        <w:rPr>
          <w:i w:val="0"/>
          <w:iCs w:val="0"/>
          <w:sz w:val="28"/>
          <w:szCs w:val="28"/>
        </w:rPr>
        <w:t>для предприятий электроэнергетического кл</w:t>
      </w:r>
      <w:r w:rsidR="001E6A78" w:rsidRPr="00C43C3A">
        <w:rPr>
          <w:i w:val="0"/>
          <w:iCs w:val="0"/>
          <w:sz w:val="28"/>
          <w:szCs w:val="28"/>
        </w:rPr>
        <w:t>а</w:t>
      </w:r>
      <w:r w:rsidR="001E6A78" w:rsidRPr="00C43C3A">
        <w:rPr>
          <w:i w:val="0"/>
          <w:iCs w:val="0"/>
          <w:sz w:val="28"/>
          <w:szCs w:val="28"/>
        </w:rPr>
        <w:t>стера</w:t>
      </w:r>
      <w:r w:rsidR="00584AF6">
        <w:rPr>
          <w:i w:val="0"/>
          <w:iCs w:val="0"/>
          <w:sz w:val="28"/>
          <w:szCs w:val="28"/>
        </w:rPr>
        <w:t xml:space="preserve"> (</w:t>
      </w:r>
      <w:r w:rsidR="001E6A78" w:rsidRPr="00C43C3A">
        <w:rPr>
          <w:i w:val="0"/>
          <w:iCs w:val="0"/>
          <w:sz w:val="28"/>
          <w:szCs w:val="28"/>
        </w:rPr>
        <w:t>сни</w:t>
      </w:r>
      <w:r w:rsidR="009F4F15">
        <w:rPr>
          <w:i w:val="0"/>
          <w:iCs w:val="0"/>
          <w:sz w:val="28"/>
          <w:szCs w:val="28"/>
        </w:rPr>
        <w:t>жа</w:t>
      </w:r>
      <w:r w:rsidR="001E6A78" w:rsidRPr="00C43C3A">
        <w:rPr>
          <w:i w:val="0"/>
          <w:iCs w:val="0"/>
          <w:sz w:val="28"/>
          <w:szCs w:val="28"/>
        </w:rPr>
        <w:t xml:space="preserve">ть транспортные расходы, </w:t>
      </w:r>
      <w:r w:rsidR="00584AF6">
        <w:rPr>
          <w:i w:val="0"/>
          <w:iCs w:val="0"/>
          <w:sz w:val="28"/>
          <w:szCs w:val="28"/>
        </w:rPr>
        <w:t xml:space="preserve">сокращать </w:t>
      </w:r>
      <w:r w:rsidR="001E6A78" w:rsidRPr="00C43C3A">
        <w:rPr>
          <w:i w:val="0"/>
          <w:iCs w:val="0"/>
          <w:sz w:val="28"/>
          <w:szCs w:val="28"/>
        </w:rPr>
        <w:t>длительность производс</w:t>
      </w:r>
      <w:r w:rsidR="001E6A78" w:rsidRPr="00C43C3A">
        <w:rPr>
          <w:i w:val="0"/>
          <w:iCs w:val="0"/>
          <w:sz w:val="28"/>
          <w:szCs w:val="28"/>
        </w:rPr>
        <w:t>т</w:t>
      </w:r>
      <w:r w:rsidR="001E6A78" w:rsidRPr="00C43C3A">
        <w:rPr>
          <w:i w:val="0"/>
          <w:iCs w:val="0"/>
          <w:sz w:val="28"/>
          <w:szCs w:val="28"/>
        </w:rPr>
        <w:t>венного цикла, обеспечи</w:t>
      </w:r>
      <w:r w:rsidR="009F4F15">
        <w:rPr>
          <w:i w:val="0"/>
          <w:iCs w:val="0"/>
          <w:sz w:val="28"/>
          <w:szCs w:val="28"/>
        </w:rPr>
        <w:t>ва</w:t>
      </w:r>
      <w:r w:rsidR="000A30D8" w:rsidRPr="00C43C3A">
        <w:rPr>
          <w:i w:val="0"/>
          <w:iCs w:val="0"/>
          <w:sz w:val="28"/>
          <w:szCs w:val="28"/>
        </w:rPr>
        <w:t>ть</w:t>
      </w:r>
      <w:r w:rsidR="001E6A78" w:rsidRPr="00C43C3A">
        <w:rPr>
          <w:i w:val="0"/>
          <w:iCs w:val="0"/>
          <w:sz w:val="28"/>
          <w:szCs w:val="28"/>
        </w:rPr>
        <w:t xml:space="preserve"> ритмичность и прямоточность производственн</w:t>
      </w:r>
      <w:r w:rsidR="001E6A78" w:rsidRPr="00C43C3A">
        <w:rPr>
          <w:i w:val="0"/>
          <w:iCs w:val="0"/>
          <w:sz w:val="28"/>
          <w:szCs w:val="28"/>
        </w:rPr>
        <w:t>о</w:t>
      </w:r>
      <w:r w:rsidR="001E6A78" w:rsidRPr="00C43C3A">
        <w:rPr>
          <w:i w:val="0"/>
          <w:iCs w:val="0"/>
          <w:sz w:val="28"/>
          <w:szCs w:val="28"/>
        </w:rPr>
        <w:t>го процесса</w:t>
      </w:r>
      <w:r w:rsidR="00584AF6">
        <w:rPr>
          <w:i w:val="0"/>
          <w:iCs w:val="0"/>
          <w:sz w:val="28"/>
          <w:szCs w:val="28"/>
        </w:rPr>
        <w:t xml:space="preserve"> и др.)</w:t>
      </w:r>
      <w:r w:rsidR="001E6A78" w:rsidRPr="00C43C3A">
        <w:rPr>
          <w:i w:val="0"/>
          <w:iCs w:val="0"/>
          <w:sz w:val="28"/>
          <w:szCs w:val="28"/>
        </w:rPr>
        <w:t>;</w:t>
      </w:r>
    </w:p>
    <w:p w:rsidR="00000000" w:rsidRDefault="002C6EB6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color w:val="000000"/>
          <w:spacing w:val="3"/>
          <w:sz w:val="28"/>
          <w:szCs w:val="28"/>
        </w:rPr>
        <w:t>5</w:t>
      </w:r>
      <w:r w:rsidR="0081107A" w:rsidRPr="00C43C3A">
        <w:rPr>
          <w:color w:val="000000"/>
          <w:spacing w:val="3"/>
          <w:sz w:val="28"/>
          <w:szCs w:val="28"/>
        </w:rPr>
        <w:t>)</w:t>
      </w:r>
      <w:r w:rsidR="0081107A" w:rsidRPr="00C43C3A">
        <w:rPr>
          <w:sz w:val="28"/>
          <w:szCs w:val="28"/>
        </w:rPr>
        <w:t xml:space="preserve"> </w:t>
      </w:r>
      <w:r w:rsidR="000A30D8" w:rsidRPr="00C43C3A">
        <w:rPr>
          <w:sz w:val="28"/>
          <w:szCs w:val="28"/>
        </w:rPr>
        <w:t>предложен механизм</w:t>
      </w:r>
      <w:r w:rsidR="0081107A" w:rsidRPr="00C43C3A">
        <w:rPr>
          <w:sz w:val="28"/>
          <w:szCs w:val="28"/>
        </w:rPr>
        <w:t xml:space="preserve"> адаптивного управления </w:t>
      </w:r>
      <w:r w:rsidR="002F1BAF">
        <w:rPr>
          <w:sz w:val="28"/>
          <w:szCs w:val="28"/>
        </w:rPr>
        <w:t>группой компаний</w:t>
      </w:r>
      <w:r w:rsidR="002F1BAF" w:rsidRPr="00C43C3A">
        <w:rPr>
          <w:sz w:val="28"/>
          <w:szCs w:val="28"/>
        </w:rPr>
        <w:t xml:space="preserve"> </w:t>
      </w:r>
      <w:r w:rsidR="0081107A" w:rsidRPr="00C43C3A">
        <w:rPr>
          <w:sz w:val="28"/>
          <w:szCs w:val="28"/>
        </w:rPr>
        <w:t>эле</w:t>
      </w:r>
      <w:r w:rsidR="0081107A" w:rsidRPr="00C43C3A">
        <w:rPr>
          <w:sz w:val="28"/>
          <w:szCs w:val="28"/>
        </w:rPr>
        <w:t>к</w:t>
      </w:r>
      <w:r w:rsidR="0081107A" w:rsidRPr="00C43C3A">
        <w:rPr>
          <w:sz w:val="28"/>
          <w:szCs w:val="28"/>
        </w:rPr>
        <w:t xml:space="preserve">троэнергетического кластера, </w:t>
      </w:r>
      <w:r w:rsidR="00584AF6">
        <w:rPr>
          <w:sz w:val="28"/>
          <w:szCs w:val="28"/>
        </w:rPr>
        <w:t xml:space="preserve">который </w:t>
      </w:r>
      <w:r w:rsidR="0081107A" w:rsidRPr="00C43C3A">
        <w:rPr>
          <w:sz w:val="28"/>
          <w:szCs w:val="28"/>
        </w:rPr>
        <w:t>отлича</w:t>
      </w:r>
      <w:r w:rsidR="005575B3" w:rsidRPr="00C43C3A">
        <w:rPr>
          <w:sz w:val="28"/>
          <w:szCs w:val="28"/>
        </w:rPr>
        <w:t>ется</w:t>
      </w:r>
      <w:r w:rsidR="0081107A" w:rsidRPr="00C43C3A">
        <w:rPr>
          <w:sz w:val="28"/>
          <w:szCs w:val="28"/>
        </w:rPr>
        <w:t xml:space="preserve"> </w:t>
      </w:r>
      <w:r w:rsidR="00584AF6">
        <w:rPr>
          <w:sz w:val="28"/>
          <w:szCs w:val="28"/>
        </w:rPr>
        <w:t>многопараметрической д</w:t>
      </w:r>
      <w:r w:rsidR="00584AF6">
        <w:rPr>
          <w:sz w:val="28"/>
          <w:szCs w:val="28"/>
        </w:rPr>
        <w:t>и</w:t>
      </w:r>
      <w:r w:rsidR="00584AF6">
        <w:rPr>
          <w:sz w:val="28"/>
          <w:szCs w:val="28"/>
        </w:rPr>
        <w:t xml:space="preserve">намической оценкой </w:t>
      </w:r>
      <w:r w:rsidR="00584AF6" w:rsidRPr="00C43C3A">
        <w:rPr>
          <w:sz w:val="28"/>
          <w:szCs w:val="28"/>
        </w:rPr>
        <w:t>внешн</w:t>
      </w:r>
      <w:r w:rsidR="00584AF6">
        <w:rPr>
          <w:sz w:val="28"/>
          <w:szCs w:val="28"/>
        </w:rPr>
        <w:t>ей</w:t>
      </w:r>
      <w:r w:rsidR="00584AF6" w:rsidRPr="00C43C3A">
        <w:rPr>
          <w:sz w:val="28"/>
          <w:szCs w:val="28"/>
        </w:rPr>
        <w:t xml:space="preserve"> и внутренн</w:t>
      </w:r>
      <w:r w:rsidR="00584AF6">
        <w:rPr>
          <w:sz w:val="28"/>
          <w:szCs w:val="28"/>
        </w:rPr>
        <w:t>ей</w:t>
      </w:r>
      <w:r w:rsidR="00584AF6" w:rsidRPr="00C43C3A">
        <w:rPr>
          <w:sz w:val="28"/>
          <w:szCs w:val="28"/>
        </w:rPr>
        <w:t xml:space="preserve"> среды </w:t>
      </w:r>
      <w:r w:rsidR="00584AF6">
        <w:rPr>
          <w:sz w:val="28"/>
          <w:szCs w:val="28"/>
        </w:rPr>
        <w:t xml:space="preserve">по </w:t>
      </w:r>
      <w:r w:rsidR="0081107A" w:rsidRPr="00C43C3A">
        <w:rPr>
          <w:sz w:val="28"/>
          <w:szCs w:val="28"/>
        </w:rPr>
        <w:t xml:space="preserve">27 </w:t>
      </w:r>
      <w:r w:rsidR="00584AF6" w:rsidRPr="00C43C3A">
        <w:rPr>
          <w:sz w:val="28"/>
          <w:szCs w:val="28"/>
        </w:rPr>
        <w:t>параметр</w:t>
      </w:r>
      <w:r w:rsidR="00584AF6">
        <w:rPr>
          <w:sz w:val="28"/>
          <w:szCs w:val="28"/>
        </w:rPr>
        <w:t>ам</w:t>
      </w:r>
      <w:r w:rsidR="0081107A" w:rsidRPr="00C43C3A">
        <w:rPr>
          <w:sz w:val="28"/>
          <w:szCs w:val="28"/>
        </w:rPr>
        <w:t xml:space="preserve">, </w:t>
      </w:r>
      <w:r w:rsidR="00584AF6">
        <w:rPr>
          <w:sz w:val="28"/>
          <w:szCs w:val="28"/>
        </w:rPr>
        <w:t>прим</w:t>
      </w:r>
      <w:r w:rsidR="00584AF6">
        <w:rPr>
          <w:sz w:val="28"/>
          <w:szCs w:val="28"/>
        </w:rPr>
        <w:t>е</w:t>
      </w:r>
      <w:r w:rsidR="00584AF6">
        <w:rPr>
          <w:sz w:val="28"/>
          <w:szCs w:val="28"/>
        </w:rPr>
        <w:t xml:space="preserve">нение которого позволяет повысить оперативность и </w:t>
      </w:r>
      <w:r w:rsidR="00C44996">
        <w:rPr>
          <w:sz w:val="28"/>
          <w:szCs w:val="28"/>
        </w:rPr>
        <w:t>обоснованность прин</w:t>
      </w:r>
      <w:r w:rsidR="00C44996">
        <w:rPr>
          <w:sz w:val="28"/>
          <w:szCs w:val="28"/>
        </w:rPr>
        <w:t>я</w:t>
      </w:r>
      <w:r w:rsidR="00C44996">
        <w:rPr>
          <w:sz w:val="28"/>
          <w:szCs w:val="28"/>
        </w:rPr>
        <w:t>тия управленческих ре</w:t>
      </w:r>
      <w:r w:rsidR="00A71179">
        <w:rPr>
          <w:sz w:val="28"/>
          <w:szCs w:val="28"/>
        </w:rPr>
        <w:t>ш</w:t>
      </w:r>
      <w:r w:rsidR="00C44996">
        <w:rPr>
          <w:sz w:val="28"/>
          <w:szCs w:val="28"/>
        </w:rPr>
        <w:t>ений</w:t>
      </w:r>
      <w:r w:rsidR="0081107A" w:rsidRPr="00C43C3A">
        <w:rPr>
          <w:sz w:val="28"/>
          <w:szCs w:val="28"/>
        </w:rPr>
        <w:t xml:space="preserve">. </w:t>
      </w:r>
    </w:p>
    <w:p w:rsidR="00000000" w:rsidRDefault="00EA443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Теоретическая значимость исследования</w:t>
      </w:r>
      <w:r w:rsidRPr="00C43C3A">
        <w:rPr>
          <w:sz w:val="28"/>
          <w:szCs w:val="28"/>
        </w:rPr>
        <w:t xml:space="preserve"> состоит в уточнении понятий «адаптивное управление», «</w:t>
      </w:r>
      <w:r w:rsidR="00AE0650" w:rsidRPr="00C43C3A">
        <w:rPr>
          <w:sz w:val="28"/>
          <w:szCs w:val="28"/>
        </w:rPr>
        <w:t>электроэнергетический кластер»,</w:t>
      </w:r>
      <w:r w:rsidRPr="00C43C3A">
        <w:rPr>
          <w:sz w:val="28"/>
          <w:szCs w:val="28"/>
        </w:rPr>
        <w:t xml:space="preserve"> разработке теор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 xml:space="preserve">тической модели </w:t>
      </w:r>
      <w:r w:rsidR="00AE0650" w:rsidRPr="00C43C3A">
        <w:rPr>
          <w:sz w:val="28"/>
          <w:szCs w:val="28"/>
        </w:rPr>
        <w:t>адаптивного управления группой компаний электроэнергет</w:t>
      </w:r>
      <w:r w:rsidR="00AE0650" w:rsidRPr="00C43C3A">
        <w:rPr>
          <w:sz w:val="28"/>
          <w:szCs w:val="28"/>
        </w:rPr>
        <w:t>и</w:t>
      </w:r>
      <w:r w:rsidR="00AE0650" w:rsidRPr="00C43C3A">
        <w:rPr>
          <w:sz w:val="28"/>
          <w:szCs w:val="28"/>
        </w:rPr>
        <w:t>ческого кластера с использованием нейросетевых технологий</w:t>
      </w:r>
      <w:r w:rsidRPr="00C43C3A">
        <w:rPr>
          <w:sz w:val="28"/>
          <w:szCs w:val="28"/>
        </w:rPr>
        <w:t>,  а также пре</w:t>
      </w:r>
      <w:r w:rsidRPr="00C43C3A">
        <w:rPr>
          <w:sz w:val="28"/>
          <w:szCs w:val="28"/>
        </w:rPr>
        <w:t>д</w:t>
      </w:r>
      <w:r w:rsidRPr="00C43C3A">
        <w:rPr>
          <w:sz w:val="28"/>
          <w:szCs w:val="28"/>
        </w:rPr>
        <w:t xml:space="preserve">ложении </w:t>
      </w:r>
      <w:r w:rsidR="00AE0650" w:rsidRPr="00C43C3A">
        <w:rPr>
          <w:sz w:val="28"/>
          <w:szCs w:val="28"/>
        </w:rPr>
        <w:t>механизма адаптивного управления предприятием электроэнергет</w:t>
      </w:r>
      <w:r w:rsidR="00AE0650" w:rsidRPr="00C43C3A">
        <w:rPr>
          <w:sz w:val="28"/>
          <w:szCs w:val="28"/>
        </w:rPr>
        <w:t>и</w:t>
      </w:r>
      <w:r w:rsidR="00AE0650" w:rsidRPr="00C43C3A">
        <w:rPr>
          <w:sz w:val="28"/>
          <w:szCs w:val="28"/>
        </w:rPr>
        <w:t>ческого кластера, который</w:t>
      </w:r>
      <w:r w:rsidRPr="00C43C3A">
        <w:rPr>
          <w:sz w:val="28"/>
          <w:szCs w:val="28"/>
        </w:rPr>
        <w:t xml:space="preserve"> гарантирует предприятию достижение поставле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ных целей в условиях нечеткой среды.</w:t>
      </w:r>
    </w:p>
    <w:p w:rsidR="00000000" w:rsidRDefault="00EA443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 xml:space="preserve">Практическая значимость исследования </w:t>
      </w:r>
      <w:r w:rsidRPr="00C43C3A">
        <w:rPr>
          <w:sz w:val="28"/>
          <w:szCs w:val="28"/>
        </w:rPr>
        <w:t>состоит в расширении метод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 xml:space="preserve">ческого аппарата адаптивного управления промышленными предприятиями. </w:t>
      </w:r>
      <w:r w:rsidR="006B60C2">
        <w:rPr>
          <w:sz w:val="28"/>
          <w:szCs w:val="28"/>
        </w:rPr>
        <w:t>О</w:t>
      </w:r>
      <w:r w:rsidR="006B60C2" w:rsidRPr="00C43C3A">
        <w:rPr>
          <w:sz w:val="28"/>
          <w:szCs w:val="28"/>
        </w:rPr>
        <w:t>боснова</w:t>
      </w:r>
      <w:r w:rsidR="006B60C2">
        <w:rPr>
          <w:sz w:val="28"/>
          <w:szCs w:val="28"/>
        </w:rPr>
        <w:t>на</w:t>
      </w:r>
      <w:r w:rsidR="006B60C2" w:rsidRPr="00C43C3A">
        <w:rPr>
          <w:sz w:val="28"/>
          <w:szCs w:val="28"/>
        </w:rPr>
        <w:t xml:space="preserve"> целесообразность применения предложенного алгоритма адапти</w:t>
      </w:r>
      <w:r w:rsidR="006B60C2" w:rsidRPr="00C43C3A">
        <w:rPr>
          <w:sz w:val="28"/>
          <w:szCs w:val="28"/>
        </w:rPr>
        <w:t>в</w:t>
      </w:r>
      <w:r w:rsidR="006B60C2" w:rsidRPr="00C43C3A">
        <w:rPr>
          <w:sz w:val="28"/>
          <w:szCs w:val="28"/>
        </w:rPr>
        <w:t>ного управления предприятиями  ГК «Электроагрегат»  с использованием</w:t>
      </w:r>
      <w:r w:rsidR="006B60C2" w:rsidRPr="00C43C3A">
        <w:rPr>
          <w:i/>
          <w:sz w:val="28"/>
          <w:szCs w:val="28"/>
        </w:rPr>
        <w:t xml:space="preserve"> </w:t>
      </w:r>
      <w:r w:rsidR="006B60C2" w:rsidRPr="00C43C3A">
        <w:rPr>
          <w:sz w:val="28"/>
          <w:szCs w:val="28"/>
        </w:rPr>
        <w:t>з</w:t>
      </w:r>
      <w:r w:rsidR="006B60C2" w:rsidRPr="00C43C3A">
        <w:rPr>
          <w:sz w:val="28"/>
          <w:szCs w:val="28"/>
        </w:rPr>
        <w:t>а</w:t>
      </w:r>
      <w:r w:rsidR="006B60C2" w:rsidRPr="00C43C3A">
        <w:rPr>
          <w:sz w:val="28"/>
          <w:szCs w:val="28"/>
        </w:rPr>
        <w:t>дачи теории о гамильтоновых циклах, симплекс-метода с помощью програм</w:t>
      </w:r>
      <w:r w:rsidR="006B60C2" w:rsidRPr="00C43C3A">
        <w:rPr>
          <w:sz w:val="28"/>
          <w:szCs w:val="28"/>
        </w:rPr>
        <w:t>м</w:t>
      </w:r>
      <w:r w:rsidR="006B60C2" w:rsidRPr="00C43C3A">
        <w:rPr>
          <w:sz w:val="28"/>
          <w:szCs w:val="28"/>
        </w:rPr>
        <w:t xml:space="preserve">ного продукта </w:t>
      </w:r>
      <w:r w:rsidR="006B60C2" w:rsidRPr="00C43C3A">
        <w:rPr>
          <w:sz w:val="28"/>
          <w:szCs w:val="28"/>
          <w:lang w:val="en-US"/>
        </w:rPr>
        <w:t>WinQS</w:t>
      </w:r>
      <w:r w:rsidR="006B60C2" w:rsidRPr="00C43C3A">
        <w:rPr>
          <w:sz w:val="28"/>
          <w:szCs w:val="28"/>
        </w:rPr>
        <w:t>к, метода полного перебора</w:t>
      </w:r>
      <w:r w:rsidR="006B60C2">
        <w:rPr>
          <w:sz w:val="28"/>
          <w:szCs w:val="28"/>
        </w:rPr>
        <w:t>.</w:t>
      </w:r>
      <w:r w:rsidR="006B60C2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Полученные автором научно обоснованные рекомендации могут применяться в стратегическом управлении производственными комплексами и рассматриваться в качестве базы для п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следующих исследований и развития стратегического менеджмента.</w:t>
      </w:r>
    </w:p>
    <w:p w:rsidR="00000000" w:rsidRDefault="00EA443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Апробация и внедрение результатов исследования</w:t>
      </w:r>
      <w:r w:rsidRPr="00C43C3A">
        <w:rPr>
          <w:sz w:val="28"/>
          <w:szCs w:val="28"/>
        </w:rPr>
        <w:t>. Основные результ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ты исследования докладывались и обсуждались на научно-практических ко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ференциях: 6-я Международная научно-практическая конференция «Актуал</w:t>
      </w:r>
      <w:r w:rsidRPr="00C43C3A">
        <w:rPr>
          <w:sz w:val="28"/>
          <w:szCs w:val="28"/>
        </w:rPr>
        <w:t>ь</w:t>
      </w:r>
      <w:r w:rsidRPr="00C43C3A">
        <w:rPr>
          <w:sz w:val="28"/>
          <w:szCs w:val="28"/>
        </w:rPr>
        <w:t>ные проблемы развития территорий и систем регионального и муниципального управления» (г. Воронеж, 2009,</w:t>
      </w:r>
      <w:smartTag w:uri="urn:schemas-microsoft-com:office:smarttags" w:element="metricconverter">
        <w:smartTagPr>
          <w:attr w:name="ProductID" w:val="2011 г"/>
        </w:smartTagPr>
        <w:r w:rsidRPr="00C43C3A">
          <w:rPr>
            <w:sz w:val="28"/>
            <w:szCs w:val="28"/>
          </w:rPr>
          <w:t>2011 г</w:t>
        </w:r>
      </w:smartTag>
      <w:r w:rsidRPr="00C43C3A">
        <w:rPr>
          <w:sz w:val="28"/>
          <w:szCs w:val="28"/>
        </w:rPr>
        <w:t xml:space="preserve">.); Международная научно-практическая конференция «Актуальные вопросы развития современного общества» (г. Курск, </w:t>
      </w:r>
      <w:smartTag w:uri="urn:schemas-microsoft-com:office:smarttags" w:element="metricconverter">
        <w:smartTagPr>
          <w:attr w:name="ProductID" w:val="2011 г"/>
        </w:smartTagPr>
        <w:r w:rsidRPr="00C43C3A">
          <w:rPr>
            <w:sz w:val="28"/>
            <w:szCs w:val="28"/>
          </w:rPr>
          <w:t>2011 г</w:t>
        </w:r>
      </w:smartTag>
      <w:r w:rsidRPr="00C43C3A">
        <w:rPr>
          <w:sz w:val="28"/>
          <w:szCs w:val="28"/>
        </w:rPr>
        <w:t xml:space="preserve">.); Международная научно-практическая конференция «Тренды развития современного общества: управленческие, правовые, экономические и социальные аспекты» (г. Курск, </w:t>
      </w:r>
      <w:smartTag w:uri="urn:schemas-microsoft-com:office:smarttags" w:element="metricconverter">
        <w:smartTagPr>
          <w:attr w:name="ProductID" w:val="2011 г"/>
        </w:smartTagPr>
        <w:r w:rsidRPr="00C43C3A">
          <w:rPr>
            <w:sz w:val="28"/>
            <w:szCs w:val="28"/>
          </w:rPr>
          <w:t>2011 г</w:t>
        </w:r>
      </w:smartTag>
      <w:r w:rsidRPr="00C43C3A">
        <w:rPr>
          <w:sz w:val="28"/>
          <w:szCs w:val="28"/>
        </w:rPr>
        <w:t>.</w:t>
      </w:r>
      <w:r w:rsidR="0075450D">
        <w:rPr>
          <w:sz w:val="28"/>
          <w:szCs w:val="28"/>
        </w:rPr>
        <w:t>, 2013 г.</w:t>
      </w:r>
      <w:r w:rsidRPr="00C43C3A">
        <w:rPr>
          <w:sz w:val="28"/>
          <w:szCs w:val="28"/>
        </w:rPr>
        <w:t>).</w:t>
      </w:r>
    </w:p>
    <w:p w:rsidR="00000000" w:rsidRDefault="00EA443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Предложенные в диссертации меры, обеспечивающие совершенствование адаптивного управления и, в том числе модель </w:t>
      </w:r>
      <w:r w:rsidR="00AE0650" w:rsidRPr="00C43C3A">
        <w:rPr>
          <w:sz w:val="28"/>
          <w:szCs w:val="28"/>
        </w:rPr>
        <w:t>адаптивного управления гру</w:t>
      </w:r>
      <w:r w:rsidR="00AE0650" w:rsidRPr="00C43C3A">
        <w:rPr>
          <w:sz w:val="28"/>
          <w:szCs w:val="28"/>
        </w:rPr>
        <w:t>п</w:t>
      </w:r>
      <w:r w:rsidR="00AE0650" w:rsidRPr="00C43C3A">
        <w:rPr>
          <w:sz w:val="28"/>
          <w:szCs w:val="28"/>
        </w:rPr>
        <w:t xml:space="preserve">пой компаний электроэнергетического кластера, интегрирующая нейросетевые алгоритмы в действующую систему стратегического управления </w:t>
      </w:r>
      <w:r w:rsidRPr="00C43C3A">
        <w:rPr>
          <w:sz w:val="28"/>
          <w:szCs w:val="28"/>
        </w:rPr>
        <w:t>в посткризи</w:t>
      </w:r>
      <w:r w:rsidRPr="00C43C3A">
        <w:rPr>
          <w:sz w:val="28"/>
          <w:szCs w:val="28"/>
        </w:rPr>
        <w:t>с</w:t>
      </w:r>
      <w:r w:rsidRPr="00C43C3A">
        <w:rPr>
          <w:sz w:val="28"/>
          <w:szCs w:val="28"/>
        </w:rPr>
        <w:lastRenderedPageBreak/>
        <w:t>ных условиях приняты к внедрению группой компаний ОАО «Электроагрегат» (г. Курск), что подтверждается соответствующим актом.</w:t>
      </w:r>
    </w:p>
    <w:p w:rsidR="00000000" w:rsidRDefault="00EA443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Материалы исследования используются в учебном процессе на экономич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ском факультете ФГБОУ ВПО «Юго-Западный государственный университет» при преподавании учебного курса «Корпоративный менеджмент», «Стратег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ческий менеджмент»,</w:t>
      </w:r>
      <w:r w:rsidR="00742FFA" w:rsidRPr="00C43C3A">
        <w:rPr>
          <w:sz w:val="28"/>
          <w:szCs w:val="28"/>
        </w:rPr>
        <w:t xml:space="preserve"> «Планирование и прогнозирование»,</w:t>
      </w:r>
      <w:r w:rsidRPr="00C43C3A">
        <w:rPr>
          <w:sz w:val="28"/>
          <w:szCs w:val="28"/>
        </w:rPr>
        <w:t xml:space="preserve"> что подтверждается соответствующим акт</w:t>
      </w:r>
      <w:r w:rsidR="00D850AC">
        <w:rPr>
          <w:sz w:val="28"/>
          <w:szCs w:val="28"/>
        </w:rPr>
        <w:t>ом</w:t>
      </w:r>
      <w:r w:rsidRPr="00C43C3A">
        <w:rPr>
          <w:sz w:val="28"/>
          <w:szCs w:val="28"/>
        </w:rPr>
        <w:t xml:space="preserve">, а также могут использоваться другими высшими учебными заведениями РФ в учебном процессе при подготовке специалистов в области </w:t>
      </w:r>
      <w:r w:rsidR="00742FFA" w:rsidRPr="00C43C3A">
        <w:rPr>
          <w:sz w:val="28"/>
          <w:szCs w:val="28"/>
        </w:rPr>
        <w:t xml:space="preserve">экономики и </w:t>
      </w:r>
      <w:r w:rsidRPr="00C43C3A">
        <w:rPr>
          <w:sz w:val="28"/>
          <w:szCs w:val="28"/>
        </w:rPr>
        <w:t>менеджмента.</w:t>
      </w:r>
    </w:p>
    <w:p w:rsidR="00000000" w:rsidRDefault="00EA443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>Публикации результатов исследования</w:t>
      </w:r>
      <w:r w:rsidRPr="00C43C3A">
        <w:rPr>
          <w:sz w:val="28"/>
          <w:szCs w:val="28"/>
        </w:rPr>
        <w:t xml:space="preserve">. </w:t>
      </w:r>
      <w:r w:rsidRPr="004E6831">
        <w:rPr>
          <w:sz w:val="28"/>
          <w:szCs w:val="28"/>
        </w:rPr>
        <w:t>По теме диссертации опублик</w:t>
      </w:r>
      <w:r w:rsidRPr="004E6831">
        <w:rPr>
          <w:sz w:val="28"/>
          <w:szCs w:val="28"/>
        </w:rPr>
        <w:t>о</w:t>
      </w:r>
      <w:r w:rsidRPr="004E6831">
        <w:rPr>
          <w:sz w:val="28"/>
          <w:szCs w:val="28"/>
        </w:rPr>
        <w:t xml:space="preserve">вано </w:t>
      </w:r>
      <w:r w:rsidR="0039142B">
        <w:rPr>
          <w:sz w:val="28"/>
          <w:szCs w:val="28"/>
        </w:rPr>
        <w:t>10</w:t>
      </w:r>
      <w:r w:rsidR="0039142B" w:rsidRPr="004E6831">
        <w:rPr>
          <w:sz w:val="28"/>
          <w:szCs w:val="28"/>
        </w:rPr>
        <w:t xml:space="preserve"> </w:t>
      </w:r>
      <w:r w:rsidRPr="004E6831">
        <w:rPr>
          <w:sz w:val="28"/>
          <w:szCs w:val="28"/>
        </w:rPr>
        <w:t xml:space="preserve">научных работ общим объёмом авторского текста </w:t>
      </w:r>
      <w:r w:rsidR="004E6831">
        <w:rPr>
          <w:sz w:val="28"/>
          <w:szCs w:val="28"/>
        </w:rPr>
        <w:t>5</w:t>
      </w:r>
      <w:r w:rsidR="0039142B">
        <w:rPr>
          <w:sz w:val="28"/>
          <w:szCs w:val="28"/>
        </w:rPr>
        <w:t>4</w:t>
      </w:r>
      <w:r w:rsidRPr="004E6831">
        <w:rPr>
          <w:sz w:val="28"/>
          <w:szCs w:val="28"/>
        </w:rPr>
        <w:t xml:space="preserve"> п.л., из кот</w:t>
      </w:r>
      <w:r w:rsidRPr="004E6831">
        <w:rPr>
          <w:sz w:val="28"/>
          <w:szCs w:val="28"/>
        </w:rPr>
        <w:t>о</w:t>
      </w:r>
      <w:r w:rsidRPr="004E6831">
        <w:rPr>
          <w:sz w:val="28"/>
          <w:szCs w:val="28"/>
        </w:rPr>
        <w:t xml:space="preserve">рых автору лично принадлежит </w:t>
      </w:r>
      <w:r w:rsidR="0039142B">
        <w:rPr>
          <w:sz w:val="28"/>
          <w:szCs w:val="28"/>
        </w:rPr>
        <w:t>6,3</w:t>
      </w:r>
      <w:r w:rsidRPr="004E6831">
        <w:rPr>
          <w:sz w:val="28"/>
          <w:szCs w:val="28"/>
        </w:rPr>
        <w:t xml:space="preserve"> п.л., в том числе </w:t>
      </w:r>
      <w:r w:rsidR="0039142B">
        <w:rPr>
          <w:sz w:val="28"/>
          <w:szCs w:val="28"/>
        </w:rPr>
        <w:t>4</w:t>
      </w:r>
      <w:r w:rsidR="0039142B" w:rsidRPr="004E6831">
        <w:rPr>
          <w:sz w:val="28"/>
          <w:szCs w:val="28"/>
        </w:rPr>
        <w:t xml:space="preserve"> </w:t>
      </w:r>
      <w:r w:rsidRPr="004E6831">
        <w:rPr>
          <w:sz w:val="28"/>
          <w:szCs w:val="28"/>
        </w:rPr>
        <w:t>статьи в рецензируемых н</w:t>
      </w:r>
      <w:r w:rsidRPr="004E6831">
        <w:rPr>
          <w:sz w:val="28"/>
          <w:szCs w:val="28"/>
        </w:rPr>
        <w:t>а</w:t>
      </w:r>
      <w:r w:rsidRPr="004E6831">
        <w:rPr>
          <w:sz w:val="28"/>
          <w:szCs w:val="28"/>
        </w:rPr>
        <w:t>учных изданиях.</w:t>
      </w:r>
    </w:p>
    <w:p w:rsidR="00000000" w:rsidRDefault="00EA443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b/>
          <w:sz w:val="28"/>
          <w:szCs w:val="28"/>
        </w:rPr>
        <w:t xml:space="preserve">Структура и объём работы </w:t>
      </w:r>
      <w:r w:rsidRPr="00C43C3A">
        <w:rPr>
          <w:sz w:val="28"/>
          <w:szCs w:val="28"/>
        </w:rPr>
        <w:t>соответствуют логике и последовательности решения поставленных задач. Работа включает ведение, три главы, включа</w:t>
      </w:r>
      <w:r w:rsidRPr="00C43C3A">
        <w:rPr>
          <w:sz w:val="28"/>
          <w:szCs w:val="28"/>
        </w:rPr>
        <w:t>ю</w:t>
      </w:r>
      <w:r w:rsidRPr="00C43C3A">
        <w:rPr>
          <w:sz w:val="28"/>
          <w:szCs w:val="28"/>
        </w:rPr>
        <w:t xml:space="preserve">щие  шесть параграфов, заключение, список </w:t>
      </w:r>
      <w:r w:rsidRPr="004E6831">
        <w:rPr>
          <w:sz w:val="28"/>
          <w:szCs w:val="28"/>
        </w:rPr>
        <w:t>литературы, содержащий 1</w:t>
      </w:r>
      <w:r w:rsidR="004D4873" w:rsidRPr="004E6831">
        <w:rPr>
          <w:sz w:val="28"/>
          <w:szCs w:val="28"/>
        </w:rPr>
        <w:t>3</w:t>
      </w:r>
      <w:r w:rsidRPr="004E6831">
        <w:rPr>
          <w:sz w:val="28"/>
          <w:szCs w:val="28"/>
        </w:rPr>
        <w:t>2 и</w:t>
      </w:r>
      <w:r w:rsidRPr="004E6831">
        <w:rPr>
          <w:sz w:val="28"/>
          <w:szCs w:val="28"/>
        </w:rPr>
        <w:t>с</w:t>
      </w:r>
      <w:r w:rsidRPr="004E6831">
        <w:rPr>
          <w:sz w:val="28"/>
          <w:szCs w:val="28"/>
        </w:rPr>
        <w:t xml:space="preserve">точника, и приложения. Содержание работы изложено на </w:t>
      </w:r>
      <w:r w:rsidR="004E6831" w:rsidRPr="004E6831">
        <w:rPr>
          <w:sz w:val="28"/>
          <w:szCs w:val="28"/>
        </w:rPr>
        <w:t>151</w:t>
      </w:r>
      <w:r w:rsidRPr="004E6831">
        <w:rPr>
          <w:sz w:val="28"/>
          <w:szCs w:val="28"/>
        </w:rPr>
        <w:t xml:space="preserve"> страницах маш</w:t>
      </w:r>
      <w:r w:rsidRPr="004E6831">
        <w:rPr>
          <w:sz w:val="28"/>
          <w:szCs w:val="28"/>
        </w:rPr>
        <w:t>и</w:t>
      </w:r>
      <w:r w:rsidRPr="004E6831">
        <w:rPr>
          <w:sz w:val="28"/>
          <w:szCs w:val="28"/>
        </w:rPr>
        <w:t xml:space="preserve">нописного текста, содержит </w:t>
      </w:r>
      <w:r w:rsidR="004E6831">
        <w:rPr>
          <w:sz w:val="28"/>
          <w:szCs w:val="28"/>
        </w:rPr>
        <w:t>25</w:t>
      </w:r>
      <w:r w:rsidRPr="004E6831">
        <w:rPr>
          <w:sz w:val="28"/>
          <w:szCs w:val="28"/>
        </w:rPr>
        <w:t xml:space="preserve"> таблиц и </w:t>
      </w:r>
      <w:r w:rsidR="004E6831">
        <w:rPr>
          <w:sz w:val="28"/>
          <w:szCs w:val="28"/>
        </w:rPr>
        <w:t>1</w:t>
      </w:r>
      <w:r w:rsidRPr="004E6831">
        <w:rPr>
          <w:sz w:val="28"/>
          <w:szCs w:val="28"/>
        </w:rPr>
        <w:t>7 рисунков.</w:t>
      </w:r>
    </w:p>
    <w:p w:rsidR="00000000" w:rsidRDefault="00946528">
      <w:pPr>
        <w:widowControl w:val="0"/>
        <w:tabs>
          <w:tab w:val="left" w:pos="0"/>
        </w:tabs>
        <w:spacing w:line="216" w:lineRule="auto"/>
        <w:ind w:firstLine="397"/>
        <w:jc w:val="center"/>
        <w:rPr>
          <w:b/>
          <w:bCs/>
          <w:sz w:val="28"/>
          <w:szCs w:val="28"/>
        </w:rPr>
      </w:pPr>
      <w:r w:rsidRPr="002C3FD5">
        <w:rPr>
          <w:b/>
          <w:bCs/>
          <w:sz w:val="28"/>
          <w:szCs w:val="28"/>
        </w:rPr>
        <w:t>Основное содержание работы</w:t>
      </w:r>
    </w:p>
    <w:p w:rsidR="00000000" w:rsidRDefault="00946528">
      <w:pPr>
        <w:widowControl w:val="0"/>
        <w:spacing w:line="216" w:lineRule="auto"/>
        <w:ind w:firstLine="397"/>
        <w:jc w:val="both"/>
        <w:rPr>
          <w:sz w:val="28"/>
          <w:szCs w:val="28"/>
        </w:rPr>
      </w:pPr>
      <w:r w:rsidRPr="002C3FD5">
        <w:rPr>
          <w:b/>
          <w:bCs/>
          <w:sz w:val="28"/>
          <w:szCs w:val="28"/>
        </w:rPr>
        <w:t>Во введении</w:t>
      </w:r>
      <w:r w:rsidRPr="002C3FD5">
        <w:rPr>
          <w:sz w:val="28"/>
          <w:szCs w:val="28"/>
        </w:rPr>
        <w:t xml:space="preserve"> обоснованы акту</w:t>
      </w:r>
      <w:r>
        <w:rPr>
          <w:sz w:val="28"/>
          <w:szCs w:val="28"/>
        </w:rPr>
        <w:t>альность научной проблемы и тема</w:t>
      </w:r>
      <w:r w:rsidRPr="002C3FD5">
        <w:rPr>
          <w:sz w:val="28"/>
          <w:szCs w:val="28"/>
        </w:rPr>
        <w:t xml:space="preserve"> диссе</w:t>
      </w:r>
      <w:r w:rsidRPr="002C3FD5">
        <w:rPr>
          <w:sz w:val="28"/>
          <w:szCs w:val="28"/>
        </w:rPr>
        <w:t>р</w:t>
      </w:r>
      <w:r w:rsidRPr="002C3FD5">
        <w:rPr>
          <w:sz w:val="28"/>
          <w:szCs w:val="28"/>
        </w:rPr>
        <w:t>тации, сформулированы цель и основные задачи работы, определены пре</w:t>
      </w:r>
      <w:r w:rsidRPr="002C3FD5">
        <w:rPr>
          <w:sz w:val="28"/>
          <w:szCs w:val="28"/>
        </w:rPr>
        <w:t>д</w:t>
      </w:r>
      <w:r w:rsidRPr="002C3FD5">
        <w:rPr>
          <w:sz w:val="28"/>
          <w:szCs w:val="28"/>
        </w:rPr>
        <w:t>мет, объект и методические основы исследования, выделены научная новизна и практическая значимость полученных результатов.</w:t>
      </w:r>
    </w:p>
    <w:p w:rsidR="00000000" w:rsidRDefault="00946528">
      <w:pPr>
        <w:tabs>
          <w:tab w:val="left" w:pos="284"/>
        </w:tabs>
        <w:spacing w:line="216" w:lineRule="auto"/>
        <w:ind w:left="-108" w:firstLine="284"/>
        <w:jc w:val="both"/>
        <w:rPr>
          <w:sz w:val="28"/>
          <w:szCs w:val="28"/>
        </w:rPr>
      </w:pPr>
      <w:r w:rsidRPr="002C3FD5">
        <w:rPr>
          <w:b/>
          <w:bCs/>
          <w:sz w:val="28"/>
          <w:szCs w:val="28"/>
        </w:rPr>
        <w:t xml:space="preserve">В главе 1 </w:t>
      </w:r>
      <w:r w:rsidRPr="002C3FD5">
        <w:rPr>
          <w:sz w:val="28"/>
          <w:szCs w:val="28"/>
        </w:rPr>
        <w:t>«</w:t>
      </w:r>
      <w:r>
        <w:rPr>
          <w:sz w:val="28"/>
          <w:szCs w:val="28"/>
        </w:rPr>
        <w:t>Т</w:t>
      </w:r>
      <w:r w:rsidRPr="00946528">
        <w:rPr>
          <w:sz w:val="28"/>
          <w:szCs w:val="28"/>
        </w:rPr>
        <w:t>еоретические аспекты адаптивного управления современным промышленным предприятием с позиций процессного подхода</w:t>
      </w:r>
      <w:r w:rsidRPr="002C3FD5">
        <w:rPr>
          <w:sz w:val="28"/>
          <w:szCs w:val="28"/>
        </w:rPr>
        <w:t>»</w:t>
      </w:r>
      <w:r>
        <w:rPr>
          <w:sz w:val="28"/>
          <w:szCs w:val="28"/>
        </w:rPr>
        <w:t xml:space="preserve"> рассмотрены </w:t>
      </w:r>
      <w:r w:rsidRPr="00C43C3A">
        <w:rPr>
          <w:sz w:val="28"/>
          <w:szCs w:val="28"/>
        </w:rPr>
        <w:t>теоретические аспекты адаптивного управления современным промышле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ным предприятием с позиций процессного подхода</w:t>
      </w:r>
      <w:r>
        <w:rPr>
          <w:sz w:val="28"/>
          <w:szCs w:val="28"/>
        </w:rPr>
        <w:t>, предложена демаркация</w:t>
      </w:r>
      <w:r w:rsidRPr="00C43C3A">
        <w:rPr>
          <w:sz w:val="28"/>
          <w:szCs w:val="28"/>
        </w:rPr>
        <w:t xml:space="preserve"> поняти</w:t>
      </w:r>
      <w:r>
        <w:rPr>
          <w:sz w:val="28"/>
          <w:szCs w:val="28"/>
        </w:rPr>
        <w:t>й</w:t>
      </w:r>
      <w:r w:rsidRPr="00C43C3A">
        <w:rPr>
          <w:sz w:val="28"/>
          <w:szCs w:val="28"/>
        </w:rPr>
        <w:t xml:space="preserve"> </w:t>
      </w:r>
      <w:r>
        <w:rPr>
          <w:sz w:val="28"/>
          <w:szCs w:val="28"/>
        </w:rPr>
        <w:t>«адаптация»</w:t>
      </w:r>
      <w:r w:rsidRPr="00C43C3A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C43C3A">
        <w:rPr>
          <w:sz w:val="28"/>
          <w:szCs w:val="28"/>
        </w:rPr>
        <w:t>адаптивност</w:t>
      </w:r>
      <w:r>
        <w:rPr>
          <w:sz w:val="28"/>
          <w:szCs w:val="28"/>
        </w:rPr>
        <w:t>ь</w:t>
      </w:r>
      <w:r w:rsidRPr="00C43C3A">
        <w:rPr>
          <w:sz w:val="28"/>
          <w:szCs w:val="28"/>
        </w:rPr>
        <w:t xml:space="preserve"> предприятия</w:t>
      </w:r>
      <w:r>
        <w:rPr>
          <w:sz w:val="28"/>
          <w:szCs w:val="28"/>
        </w:rPr>
        <w:t>»</w:t>
      </w:r>
      <w:r w:rsidRPr="00C43C3A">
        <w:rPr>
          <w:sz w:val="28"/>
          <w:szCs w:val="28"/>
        </w:rPr>
        <w:t>;</w:t>
      </w:r>
      <w:r>
        <w:rPr>
          <w:sz w:val="28"/>
          <w:szCs w:val="28"/>
        </w:rPr>
        <w:t xml:space="preserve"> исследованы основные направления </w:t>
      </w:r>
      <w:r w:rsidRPr="00C43C3A">
        <w:rPr>
          <w:sz w:val="28"/>
          <w:szCs w:val="28"/>
        </w:rPr>
        <w:t>формирования и развития электроэнергетического кластера</w:t>
      </w:r>
      <w:r>
        <w:rPr>
          <w:sz w:val="28"/>
          <w:szCs w:val="28"/>
        </w:rPr>
        <w:t>.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ределены ключевые аспекты деятельности </w:t>
      </w:r>
      <w:r w:rsidRPr="00C43C3A">
        <w:rPr>
          <w:sz w:val="28"/>
          <w:szCs w:val="28"/>
        </w:rPr>
        <w:t xml:space="preserve">электроэнергетического </w:t>
      </w:r>
      <w:r>
        <w:rPr>
          <w:sz w:val="28"/>
          <w:szCs w:val="28"/>
        </w:rPr>
        <w:t xml:space="preserve">кластера, предложена схема взаимодействия между участниками кластера.  </w:t>
      </w:r>
    </w:p>
    <w:p w:rsidR="00000000" w:rsidRDefault="00946528">
      <w:pPr>
        <w:widowControl w:val="0"/>
        <w:spacing w:line="216" w:lineRule="auto"/>
        <w:ind w:firstLine="397"/>
        <w:jc w:val="both"/>
        <w:rPr>
          <w:sz w:val="28"/>
          <w:szCs w:val="28"/>
        </w:rPr>
      </w:pPr>
      <w:r w:rsidRPr="002C3FD5">
        <w:rPr>
          <w:b/>
          <w:bCs/>
          <w:sz w:val="28"/>
          <w:szCs w:val="28"/>
        </w:rPr>
        <w:t>В главе 2</w:t>
      </w:r>
      <w:r w:rsidRPr="002C3FD5">
        <w:rPr>
          <w:sz w:val="28"/>
          <w:szCs w:val="28"/>
        </w:rPr>
        <w:t xml:space="preserve"> «</w:t>
      </w:r>
      <w:r w:rsidRPr="00946528">
        <w:rPr>
          <w:sz w:val="28"/>
          <w:szCs w:val="28"/>
        </w:rPr>
        <w:t>Методологические основы адаптивного управления бизнес-процессами промышленного предприятия</w:t>
      </w:r>
      <w:r w:rsidRPr="002C3FD5">
        <w:rPr>
          <w:sz w:val="28"/>
          <w:szCs w:val="28"/>
        </w:rPr>
        <w:t xml:space="preserve">» осуществлен </w:t>
      </w:r>
      <w:r>
        <w:rPr>
          <w:sz w:val="28"/>
          <w:szCs w:val="28"/>
        </w:rPr>
        <w:t xml:space="preserve">мониторинг </w:t>
      </w:r>
      <w:r w:rsidRPr="00C43C3A">
        <w:rPr>
          <w:sz w:val="28"/>
          <w:szCs w:val="28"/>
        </w:rPr>
        <w:t>мет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дического аппарата адаптивного управления промышленными предприяти</w:t>
      </w:r>
      <w:r w:rsidRPr="00C43C3A">
        <w:rPr>
          <w:sz w:val="28"/>
          <w:szCs w:val="28"/>
        </w:rPr>
        <w:t>я</w:t>
      </w:r>
      <w:r w:rsidRPr="00C43C3A">
        <w:rPr>
          <w:sz w:val="28"/>
          <w:szCs w:val="28"/>
        </w:rPr>
        <w:t>ми</w:t>
      </w:r>
      <w:r>
        <w:rPr>
          <w:sz w:val="28"/>
          <w:szCs w:val="28"/>
        </w:rPr>
        <w:t xml:space="preserve">. Предложен </w:t>
      </w:r>
      <w:r w:rsidRPr="00C4108A">
        <w:rPr>
          <w:sz w:val="28"/>
          <w:szCs w:val="28"/>
        </w:rPr>
        <w:t>алгоритм адаптивного управления группой компаний эле</w:t>
      </w:r>
      <w:r w:rsidRPr="00C4108A">
        <w:rPr>
          <w:sz w:val="28"/>
          <w:szCs w:val="28"/>
        </w:rPr>
        <w:t>к</w:t>
      </w:r>
      <w:r w:rsidRPr="00C4108A">
        <w:rPr>
          <w:sz w:val="28"/>
          <w:szCs w:val="28"/>
        </w:rPr>
        <w:t>троэнергетического кластера, интегрирующий нейросетевые технологии в действующую систему стратегического</w:t>
      </w:r>
      <w:r w:rsidRPr="00C43C3A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.</w:t>
      </w:r>
    </w:p>
    <w:p w:rsidR="00000000" w:rsidRDefault="00946528">
      <w:pPr>
        <w:widowControl w:val="0"/>
        <w:shd w:val="clear" w:color="auto" w:fill="FFFFFF"/>
        <w:spacing w:line="216" w:lineRule="auto"/>
        <w:ind w:firstLine="397"/>
        <w:jc w:val="both"/>
        <w:rPr>
          <w:sz w:val="28"/>
          <w:szCs w:val="28"/>
        </w:rPr>
      </w:pPr>
      <w:r w:rsidRPr="002C3FD5">
        <w:rPr>
          <w:b/>
          <w:bCs/>
          <w:sz w:val="28"/>
          <w:szCs w:val="28"/>
        </w:rPr>
        <w:t>В главе 3</w:t>
      </w:r>
      <w:r w:rsidRPr="002C3FD5">
        <w:rPr>
          <w:sz w:val="28"/>
          <w:szCs w:val="28"/>
        </w:rPr>
        <w:t xml:space="preserve"> «</w:t>
      </w:r>
      <w:r>
        <w:rPr>
          <w:bCs/>
          <w:sz w:val="28"/>
        </w:rPr>
        <w:t>Ф</w:t>
      </w:r>
      <w:r w:rsidRPr="00946528">
        <w:rPr>
          <w:bCs/>
          <w:sz w:val="28"/>
        </w:rPr>
        <w:t xml:space="preserve">ормирование стратегии адаптивного  управления группой компаний  электроэнергетического кластера (на материалах </w:t>
      </w:r>
      <w:r>
        <w:rPr>
          <w:bCs/>
          <w:sz w:val="28"/>
        </w:rPr>
        <w:t>К</w:t>
      </w:r>
      <w:r w:rsidRPr="00946528">
        <w:rPr>
          <w:bCs/>
          <w:sz w:val="28"/>
        </w:rPr>
        <w:t>урской обла</w:t>
      </w:r>
      <w:r w:rsidRPr="00946528">
        <w:rPr>
          <w:bCs/>
          <w:sz w:val="28"/>
        </w:rPr>
        <w:t>с</w:t>
      </w:r>
      <w:r w:rsidRPr="00946528">
        <w:rPr>
          <w:bCs/>
          <w:sz w:val="28"/>
        </w:rPr>
        <w:t>ти)</w:t>
      </w:r>
      <w:r w:rsidRPr="002C3FD5">
        <w:rPr>
          <w:sz w:val="28"/>
          <w:szCs w:val="28"/>
        </w:rPr>
        <w:t xml:space="preserve">» </w:t>
      </w:r>
      <w:r w:rsidRPr="00946528">
        <w:rPr>
          <w:sz w:val="28"/>
          <w:szCs w:val="28"/>
        </w:rPr>
        <w:t>представлены расчеты, позволяющие обосновать целесообразность и</w:t>
      </w:r>
      <w:r w:rsidRPr="00946528">
        <w:rPr>
          <w:sz w:val="28"/>
          <w:szCs w:val="28"/>
        </w:rPr>
        <w:t>с</w:t>
      </w:r>
      <w:r w:rsidRPr="00946528">
        <w:rPr>
          <w:sz w:val="28"/>
          <w:szCs w:val="28"/>
        </w:rPr>
        <w:t>пользования задач</w:t>
      </w:r>
      <w:r w:rsidRPr="00946528">
        <w:rPr>
          <w:iCs/>
          <w:sz w:val="28"/>
          <w:szCs w:val="28"/>
        </w:rPr>
        <w:t xml:space="preserve"> анализа данных и математического программирования</w:t>
      </w:r>
      <w:r w:rsidRPr="00946528">
        <w:rPr>
          <w:sz w:val="28"/>
          <w:szCs w:val="28"/>
        </w:rPr>
        <w:t xml:space="preserve"> для принятия адаптивных стратегических управленческих решений.</w:t>
      </w:r>
      <w:r>
        <w:rPr>
          <w:sz w:val="28"/>
          <w:szCs w:val="28"/>
        </w:rPr>
        <w:t xml:space="preserve"> Сформир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 </w:t>
      </w:r>
      <w:r w:rsidRPr="00C43C3A">
        <w:rPr>
          <w:sz w:val="28"/>
          <w:szCs w:val="28"/>
        </w:rPr>
        <w:t>механизм адаптивного управления предприятием электроэнергетическ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го кластера</w:t>
      </w:r>
      <w:r>
        <w:rPr>
          <w:sz w:val="28"/>
          <w:szCs w:val="28"/>
        </w:rPr>
        <w:t>.</w:t>
      </w:r>
    </w:p>
    <w:p w:rsidR="00000000" w:rsidRDefault="00946528">
      <w:pPr>
        <w:widowControl w:val="0"/>
        <w:spacing w:line="216" w:lineRule="auto"/>
        <w:ind w:firstLine="397"/>
        <w:jc w:val="both"/>
        <w:rPr>
          <w:sz w:val="28"/>
          <w:szCs w:val="28"/>
        </w:rPr>
      </w:pPr>
      <w:r w:rsidRPr="002C3FD5">
        <w:rPr>
          <w:b/>
          <w:bCs/>
          <w:sz w:val="28"/>
          <w:szCs w:val="28"/>
        </w:rPr>
        <w:t>В заключении</w:t>
      </w:r>
      <w:r w:rsidRPr="002C3FD5">
        <w:rPr>
          <w:sz w:val="28"/>
          <w:szCs w:val="28"/>
        </w:rPr>
        <w:t xml:space="preserve"> отражены научные и практические результаты диссерт</w:t>
      </w:r>
      <w:r w:rsidRPr="002C3FD5">
        <w:rPr>
          <w:sz w:val="28"/>
          <w:szCs w:val="28"/>
        </w:rPr>
        <w:t>а</w:t>
      </w:r>
      <w:r w:rsidRPr="002C3FD5">
        <w:rPr>
          <w:sz w:val="28"/>
          <w:szCs w:val="28"/>
        </w:rPr>
        <w:t>ционной работы.</w:t>
      </w:r>
    </w:p>
    <w:p w:rsidR="00000000" w:rsidRDefault="00986E07">
      <w:pPr>
        <w:spacing w:line="216" w:lineRule="auto"/>
        <w:ind w:left="-108" w:right="-108" w:firstLine="391"/>
        <w:jc w:val="both"/>
        <w:rPr>
          <w:color w:val="FF0000"/>
          <w:sz w:val="28"/>
          <w:szCs w:val="28"/>
        </w:rPr>
      </w:pPr>
    </w:p>
    <w:p w:rsidR="00000000" w:rsidRDefault="00986E07">
      <w:pPr>
        <w:spacing w:line="216" w:lineRule="auto"/>
        <w:jc w:val="center"/>
        <w:rPr>
          <w:b/>
          <w:sz w:val="28"/>
          <w:szCs w:val="28"/>
        </w:rPr>
      </w:pPr>
    </w:p>
    <w:p w:rsidR="006C4D2F" w:rsidRDefault="006C4D2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00000" w:rsidRDefault="00EA4432">
      <w:pPr>
        <w:spacing w:line="216" w:lineRule="auto"/>
        <w:jc w:val="center"/>
        <w:rPr>
          <w:b/>
          <w:sz w:val="28"/>
          <w:szCs w:val="28"/>
        </w:rPr>
      </w:pPr>
      <w:r w:rsidRPr="00C43C3A">
        <w:rPr>
          <w:b/>
          <w:sz w:val="28"/>
          <w:szCs w:val="28"/>
        </w:rPr>
        <w:lastRenderedPageBreak/>
        <w:t>ОСНОВНЫЕ ПОЛОЖЕНИЯ ДИССЕРТАЦИИ,</w:t>
      </w:r>
    </w:p>
    <w:p w:rsidR="00000000" w:rsidRDefault="00EA4432">
      <w:pPr>
        <w:spacing w:line="216" w:lineRule="auto"/>
        <w:jc w:val="center"/>
        <w:rPr>
          <w:b/>
          <w:sz w:val="28"/>
          <w:szCs w:val="28"/>
        </w:rPr>
      </w:pPr>
      <w:r w:rsidRPr="00C43C3A">
        <w:rPr>
          <w:b/>
          <w:sz w:val="28"/>
          <w:szCs w:val="28"/>
        </w:rPr>
        <w:t>ВЫНОСИМЫЕ НА ЗАЩИТУ</w:t>
      </w:r>
    </w:p>
    <w:p w:rsidR="00000000" w:rsidRDefault="00986E07">
      <w:pPr>
        <w:spacing w:line="216" w:lineRule="auto"/>
        <w:jc w:val="center"/>
        <w:rPr>
          <w:b/>
          <w:bCs/>
          <w:sz w:val="28"/>
          <w:szCs w:val="28"/>
        </w:rPr>
      </w:pPr>
    </w:p>
    <w:p w:rsidR="00000000" w:rsidRDefault="005B67A4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Авторская трактовка термина </w:t>
      </w:r>
      <w:r w:rsidR="001E6A78" w:rsidRPr="00C43C3A">
        <w:rPr>
          <w:b/>
          <w:sz w:val="28"/>
          <w:szCs w:val="28"/>
        </w:rPr>
        <w:t>«адаптивное управление предприят</w:t>
      </w:r>
      <w:r w:rsidR="001E6A78" w:rsidRPr="00C43C3A">
        <w:rPr>
          <w:b/>
          <w:sz w:val="28"/>
          <w:szCs w:val="28"/>
        </w:rPr>
        <w:t>и</w:t>
      </w:r>
      <w:r w:rsidR="001E6A78" w:rsidRPr="00C43C3A">
        <w:rPr>
          <w:b/>
          <w:sz w:val="28"/>
          <w:szCs w:val="28"/>
        </w:rPr>
        <w:t>ем».</w:t>
      </w:r>
    </w:p>
    <w:p w:rsidR="00000000" w:rsidRDefault="001E6A78">
      <w:pPr>
        <w:spacing w:line="216" w:lineRule="auto"/>
        <w:ind w:left="-108" w:right="-108" w:firstLine="391"/>
        <w:jc w:val="both"/>
        <w:rPr>
          <w:color w:val="000000"/>
          <w:sz w:val="28"/>
          <w:szCs w:val="28"/>
        </w:rPr>
      </w:pPr>
      <w:r w:rsidRPr="00C43C3A">
        <w:rPr>
          <w:sz w:val="28"/>
          <w:szCs w:val="28"/>
        </w:rPr>
        <w:t>В настоящее время еще не сложилось единой точки зрения по определению понятия «адаптация». Известны такие её проявления, как эволюция, привык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ние, обучение и самообучение, организация, самоорганизация и т.д.</w:t>
      </w:r>
      <w:r w:rsidRPr="00C43C3A">
        <w:rPr>
          <w:color w:val="000000"/>
          <w:sz w:val="28"/>
          <w:szCs w:val="28"/>
        </w:rPr>
        <w:t xml:space="preserve"> Во всех определениях адаптации присутствует такое свойство системы как ее спосо</w:t>
      </w:r>
      <w:r w:rsidRPr="00C43C3A">
        <w:rPr>
          <w:color w:val="000000"/>
          <w:sz w:val="28"/>
          <w:szCs w:val="28"/>
        </w:rPr>
        <w:t>б</w:t>
      </w:r>
      <w:r w:rsidRPr="00C43C3A">
        <w:rPr>
          <w:color w:val="000000"/>
          <w:sz w:val="28"/>
          <w:szCs w:val="28"/>
        </w:rPr>
        <w:t>ность приспосабливаться к изменяющимся условиям внешней среды.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pacing w:val="-2"/>
          <w:sz w:val="28"/>
          <w:szCs w:val="28"/>
        </w:rPr>
        <w:t>По нашему мнению, адаптация предприятия – это процесс изменения пар</w:t>
      </w:r>
      <w:r w:rsidRPr="00C43C3A">
        <w:rPr>
          <w:spacing w:val="-2"/>
          <w:sz w:val="28"/>
          <w:szCs w:val="28"/>
        </w:rPr>
        <w:t>а</w:t>
      </w:r>
      <w:r w:rsidRPr="00C43C3A">
        <w:rPr>
          <w:spacing w:val="-2"/>
          <w:sz w:val="28"/>
          <w:szCs w:val="28"/>
        </w:rPr>
        <w:t>метров ее структуры и протекающих процессов, направленный на достижение наиболее эффективной работы предприятия, под влиянием изменения факторов внешней среды. Исходя из этого, а</w:t>
      </w:r>
      <w:r w:rsidRPr="00C43C3A">
        <w:rPr>
          <w:sz w:val="28"/>
          <w:szCs w:val="28"/>
        </w:rPr>
        <w:t>даптивность</w:t>
      </w:r>
      <w:r w:rsidRPr="00C43C3A">
        <w:rPr>
          <w:i/>
          <w:sz w:val="28"/>
          <w:szCs w:val="28"/>
        </w:rPr>
        <w:t xml:space="preserve"> </w:t>
      </w:r>
      <w:r w:rsidRPr="00C43C3A">
        <w:rPr>
          <w:sz w:val="28"/>
          <w:szCs w:val="28"/>
        </w:rPr>
        <w:t>понимается нами как спосо</w:t>
      </w:r>
      <w:r w:rsidRPr="00C43C3A">
        <w:rPr>
          <w:sz w:val="28"/>
          <w:szCs w:val="28"/>
        </w:rPr>
        <w:t>б</w:t>
      </w:r>
      <w:r w:rsidRPr="00C43C3A">
        <w:rPr>
          <w:sz w:val="28"/>
          <w:szCs w:val="28"/>
        </w:rPr>
        <w:t>ность организации приспосабливаться к новым внешним условиям, возмо</w:t>
      </w:r>
      <w:r w:rsidRPr="00C43C3A">
        <w:rPr>
          <w:sz w:val="28"/>
          <w:szCs w:val="28"/>
        </w:rPr>
        <w:t>ж</w:t>
      </w:r>
      <w:r w:rsidRPr="00C43C3A">
        <w:rPr>
          <w:sz w:val="28"/>
          <w:szCs w:val="28"/>
        </w:rPr>
        <w:t xml:space="preserve">ность саморегулирования и восстановления устойчивой деятельности. </w:t>
      </w:r>
    </w:p>
    <w:p w:rsidR="00000000" w:rsidRDefault="001E6A78">
      <w:pPr>
        <w:shd w:val="clear" w:color="auto" w:fill="FFFFFF"/>
        <w:autoSpaceDE w:val="0"/>
        <w:autoSpaceDN w:val="0"/>
        <w:adjustRightInd w:val="0"/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Стремление организации к экономической стабильности, ее выживаемости и эффективной деятельности в условиях рыночных отношений ведет к ее н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прерывным совершенствованиям и развитию. При этом совершенствование организации должно осуществляться по принципу адаптации к внешней среде.</w:t>
      </w:r>
      <w:r w:rsidRPr="00C43C3A">
        <w:rPr>
          <w:color w:val="000000"/>
          <w:sz w:val="28"/>
          <w:szCs w:val="28"/>
        </w:rPr>
        <w:t xml:space="preserve"> Применение системы адаптивного управления объясняется условиями априо</w:t>
      </w:r>
      <w:r w:rsidRPr="00C43C3A">
        <w:rPr>
          <w:color w:val="000000"/>
          <w:sz w:val="28"/>
          <w:szCs w:val="28"/>
        </w:rPr>
        <w:t>р</w:t>
      </w:r>
      <w:r w:rsidRPr="00C43C3A">
        <w:rPr>
          <w:color w:val="000000"/>
          <w:sz w:val="28"/>
          <w:szCs w:val="28"/>
        </w:rPr>
        <w:t>ной и текущей неопределенности в описании моделей объектов и внешних возмущений (внешней среды), когда такая неопределенность существенно влияет на качество управления и его результаты.</w:t>
      </w:r>
    </w:p>
    <w:p w:rsidR="00000000" w:rsidRDefault="001E6A78">
      <w:pPr>
        <w:shd w:val="clear" w:color="auto" w:fill="FFFFFF"/>
        <w:autoSpaceDE w:val="0"/>
        <w:autoSpaceDN w:val="0"/>
        <w:adjustRightInd w:val="0"/>
        <w:spacing w:line="216" w:lineRule="auto"/>
        <w:ind w:left="-108" w:right="-108" w:firstLine="391"/>
        <w:jc w:val="both"/>
        <w:rPr>
          <w:color w:val="000000"/>
          <w:sz w:val="28"/>
          <w:szCs w:val="28"/>
        </w:rPr>
      </w:pPr>
      <w:r w:rsidRPr="00C43C3A">
        <w:rPr>
          <w:color w:val="000000"/>
          <w:sz w:val="28"/>
          <w:szCs w:val="28"/>
        </w:rPr>
        <w:t>Проведенный компаративный анализ различных точек зрения позволил сформировать авторское представление и рассматривать  адаптивное управл</w:t>
      </w:r>
      <w:r w:rsidRPr="00C43C3A">
        <w:rPr>
          <w:color w:val="000000"/>
          <w:sz w:val="28"/>
          <w:szCs w:val="28"/>
        </w:rPr>
        <w:t>е</w:t>
      </w:r>
      <w:r w:rsidRPr="00C43C3A">
        <w:rPr>
          <w:color w:val="000000"/>
          <w:sz w:val="28"/>
          <w:szCs w:val="28"/>
        </w:rPr>
        <w:t>ние как бизнес-процесс, в ходе реализации которого управленческие решения разрабатываются и реализуются с учетом изменения факторов внешней среды и направляются на то, чтобы привести предприятие к максимально эффекти</w:t>
      </w:r>
      <w:r w:rsidRPr="00C43C3A">
        <w:rPr>
          <w:color w:val="000000"/>
          <w:sz w:val="28"/>
          <w:szCs w:val="28"/>
        </w:rPr>
        <w:t>в</w:t>
      </w:r>
      <w:r w:rsidRPr="00C43C3A">
        <w:rPr>
          <w:color w:val="000000"/>
          <w:sz w:val="28"/>
          <w:szCs w:val="28"/>
        </w:rPr>
        <w:t>ной работе в изменяющихся условиях.</w:t>
      </w:r>
    </w:p>
    <w:p w:rsidR="00000000" w:rsidRDefault="001E6A78">
      <w:pPr>
        <w:widowControl w:val="0"/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Для большинства отечественных предприятий оказалось затруднительно адекватно и осознанно реагировать на постоянно изменяющиеся условия внешней среды в силу неразвитости инструментов гибкого, адаптивного управления. </w:t>
      </w:r>
    </w:p>
    <w:p w:rsidR="00000000" w:rsidRDefault="001E6A78">
      <w:pPr>
        <w:spacing w:line="216" w:lineRule="auto"/>
        <w:ind w:left="-108" w:right="-108" w:firstLine="391"/>
        <w:jc w:val="both"/>
        <w:rPr>
          <w:color w:val="000000"/>
          <w:sz w:val="28"/>
          <w:szCs w:val="28"/>
        </w:rPr>
      </w:pPr>
      <w:r w:rsidRPr="00C43C3A">
        <w:rPr>
          <w:sz w:val="28"/>
          <w:szCs w:val="28"/>
        </w:rPr>
        <w:t>Цель</w:t>
      </w:r>
      <w:r w:rsidRPr="00C43C3A">
        <w:rPr>
          <w:color w:val="000000"/>
          <w:sz w:val="28"/>
          <w:szCs w:val="28"/>
        </w:rPr>
        <w:t xml:space="preserve"> адаптивного управления состоит в выработке теоретических и практ</w:t>
      </w:r>
      <w:r w:rsidRPr="00C43C3A">
        <w:rPr>
          <w:color w:val="000000"/>
          <w:sz w:val="28"/>
          <w:szCs w:val="28"/>
        </w:rPr>
        <w:t>и</w:t>
      </w:r>
      <w:r w:rsidRPr="00C43C3A">
        <w:rPr>
          <w:color w:val="000000"/>
          <w:sz w:val="28"/>
          <w:szCs w:val="28"/>
        </w:rPr>
        <w:t>ческих механизмов по укреплению финансово-экономического положения предприятий и их конкурентоспособности с учетом согласования интересов национальных, региональных, индивидуальных в их диалектической увязке на основе определения общих и частных принципов производственно- хозяйс</w:t>
      </w:r>
      <w:r w:rsidRPr="00C43C3A">
        <w:rPr>
          <w:color w:val="000000"/>
          <w:sz w:val="28"/>
          <w:szCs w:val="28"/>
        </w:rPr>
        <w:t>т</w:t>
      </w:r>
      <w:r w:rsidRPr="00C43C3A">
        <w:rPr>
          <w:color w:val="000000"/>
          <w:sz w:val="28"/>
          <w:szCs w:val="28"/>
        </w:rPr>
        <w:t>венной деятельности хозяйствующих субъектов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Исходя из цели и задач адаптивного управления, можно сказать, что в его рамках становится возможным исследование деятельности предприятия с то</w:t>
      </w:r>
      <w:r w:rsidRPr="00C43C3A">
        <w:rPr>
          <w:sz w:val="28"/>
          <w:szCs w:val="28"/>
        </w:rPr>
        <w:t>ч</w:t>
      </w:r>
      <w:r w:rsidRPr="00C43C3A">
        <w:rPr>
          <w:sz w:val="28"/>
          <w:szCs w:val="28"/>
        </w:rPr>
        <w:t>ки зрения максимального для экономической системы эффекта от его фун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ционирования. Адаптивное управление позволяет разработать механизмы формирования адаптивной среды, которой не достает для стимулирования эк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номического роста, поскольку это целостная система взглядов на обеспечение развития предприятия путём упреждающей реакции на внешние и внутренние изменения, ориентированная на достижение собственной адаптации предпр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ятия для своевременной реакции и предотвращения влияния среды на его ко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курентоспособность.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lastRenderedPageBreak/>
        <w:t>Доминантные принципы адаптивного управления состоят в  динамичном освоении новой продукции, современной техники и технологии; применении прогрессивных форм организации труда, производства и управления, непр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рывном совершенствовании кадрового потенциала и основных бизнес-процессов на предприятии.</w:t>
      </w:r>
    </w:p>
    <w:p w:rsidR="00000000" w:rsidRDefault="004F702C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Система адаптивного управления, по нашему мнению, - это синтез взаим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действующих подсистем, регулирующих основополагающие бизнес-процессы (и управленческие и касающиеся хозяйственной деятельности), которые ос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>ществляют согласование и эффективное регулирование параметров внутренней среды промышленного предприятия в условиях постоянной трансформации внешней среды.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Логически завершенный процесс формирования и функционирования си</w:t>
      </w:r>
      <w:r w:rsidRPr="00C43C3A">
        <w:rPr>
          <w:sz w:val="28"/>
          <w:szCs w:val="28"/>
        </w:rPr>
        <w:t>с</w:t>
      </w:r>
      <w:r w:rsidRPr="00C43C3A">
        <w:rPr>
          <w:sz w:val="28"/>
          <w:szCs w:val="28"/>
        </w:rPr>
        <w:t>темы адаптивного управления предприятием должен включать: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4F702C" w:rsidRPr="00C43C3A">
        <w:rPr>
          <w:sz w:val="28"/>
          <w:szCs w:val="28"/>
        </w:rPr>
        <w:t xml:space="preserve">идентификацию проблем и генерирование дерева целей </w:t>
      </w:r>
      <w:r w:rsidRPr="00C43C3A">
        <w:rPr>
          <w:sz w:val="28"/>
          <w:szCs w:val="28"/>
        </w:rPr>
        <w:t xml:space="preserve"> предприятия, учитывающе</w:t>
      </w:r>
      <w:r w:rsidR="004F702C" w:rsidRPr="00C43C3A">
        <w:rPr>
          <w:sz w:val="28"/>
          <w:szCs w:val="28"/>
        </w:rPr>
        <w:t>го</w:t>
      </w:r>
      <w:r w:rsidRPr="00C43C3A">
        <w:rPr>
          <w:sz w:val="28"/>
          <w:szCs w:val="28"/>
        </w:rPr>
        <w:t xml:space="preserve"> </w:t>
      </w:r>
      <w:r w:rsidR="008E687D" w:rsidRPr="00C43C3A">
        <w:rPr>
          <w:sz w:val="28"/>
          <w:szCs w:val="28"/>
        </w:rPr>
        <w:t>приоритетность</w:t>
      </w:r>
      <w:r w:rsidRPr="00C43C3A">
        <w:rPr>
          <w:sz w:val="28"/>
          <w:szCs w:val="28"/>
        </w:rPr>
        <w:t xml:space="preserve"> стратегического позиционирования во внешней среде;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8E687D" w:rsidRPr="00C43C3A">
        <w:rPr>
          <w:sz w:val="28"/>
          <w:szCs w:val="28"/>
        </w:rPr>
        <w:t>формирование</w:t>
      </w:r>
      <w:r w:rsidRPr="00C43C3A">
        <w:rPr>
          <w:sz w:val="28"/>
          <w:szCs w:val="28"/>
        </w:rPr>
        <w:t xml:space="preserve"> системы </w:t>
      </w:r>
      <w:r w:rsidR="008E687D" w:rsidRPr="00C43C3A">
        <w:rPr>
          <w:sz w:val="28"/>
          <w:szCs w:val="28"/>
        </w:rPr>
        <w:t>параметров, характеризующих внешнюю и вну</w:t>
      </w:r>
      <w:r w:rsidR="008E687D" w:rsidRPr="00C43C3A">
        <w:rPr>
          <w:sz w:val="28"/>
          <w:szCs w:val="28"/>
        </w:rPr>
        <w:t>т</w:t>
      </w:r>
      <w:r w:rsidR="008E687D" w:rsidRPr="00C43C3A">
        <w:rPr>
          <w:sz w:val="28"/>
          <w:szCs w:val="28"/>
        </w:rPr>
        <w:t>реннюю среды объекта управления на текущий момент и период упреждения; данные факторы характеризуют общее развитие экономики страны, развитие отдельных отраслей, которым принадлежат предприятия, являющиеся осно</w:t>
      </w:r>
      <w:r w:rsidR="008E687D" w:rsidRPr="00C43C3A">
        <w:rPr>
          <w:sz w:val="28"/>
          <w:szCs w:val="28"/>
        </w:rPr>
        <w:t>в</w:t>
      </w:r>
      <w:r w:rsidR="008E687D" w:rsidRPr="00C43C3A">
        <w:rPr>
          <w:sz w:val="28"/>
          <w:szCs w:val="28"/>
        </w:rPr>
        <w:t>ными потребителями электроэнергетического кластера, внутреннюю среду предприятия, а также расходы из государственного бюджета на национальную оборону;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</w:t>
      </w:r>
      <w:r w:rsidR="00D23D65" w:rsidRPr="00C43C3A">
        <w:rPr>
          <w:sz w:val="28"/>
          <w:szCs w:val="28"/>
        </w:rPr>
        <w:t>создание</w:t>
      </w:r>
      <w:r w:rsidRPr="00C43C3A">
        <w:rPr>
          <w:sz w:val="28"/>
          <w:szCs w:val="28"/>
        </w:rPr>
        <w:t xml:space="preserve"> экономико-математической модели</w:t>
      </w:r>
      <w:r w:rsidR="00D23D65" w:rsidRPr="00C43C3A">
        <w:rPr>
          <w:sz w:val="28"/>
          <w:szCs w:val="28"/>
        </w:rPr>
        <w:t>, отражающей бизнес-процессы</w:t>
      </w:r>
      <w:r w:rsidRPr="00C43C3A">
        <w:rPr>
          <w:sz w:val="28"/>
          <w:szCs w:val="28"/>
        </w:rPr>
        <w:t xml:space="preserve"> промышленного предприятия, </w:t>
      </w:r>
      <w:r w:rsidR="00D23D65" w:rsidRPr="00C43C3A">
        <w:rPr>
          <w:sz w:val="28"/>
          <w:szCs w:val="28"/>
        </w:rPr>
        <w:t>интегрирующей нейросетевые алг</w:t>
      </w:r>
      <w:r w:rsidR="00D23D65" w:rsidRPr="00C43C3A">
        <w:rPr>
          <w:sz w:val="28"/>
          <w:szCs w:val="28"/>
        </w:rPr>
        <w:t>о</w:t>
      </w:r>
      <w:r w:rsidR="00D23D65" w:rsidRPr="00C43C3A">
        <w:rPr>
          <w:sz w:val="28"/>
          <w:szCs w:val="28"/>
        </w:rPr>
        <w:t xml:space="preserve">ритмы в действующую систему стратегического управления и сочетающей системный, процессный, проектный, сервисный, клиенто-ориентированный подходы к </w:t>
      </w:r>
      <w:r w:rsidRPr="00C43C3A">
        <w:rPr>
          <w:sz w:val="28"/>
          <w:szCs w:val="28"/>
        </w:rPr>
        <w:t>приняти</w:t>
      </w:r>
      <w:r w:rsidR="00D23D65" w:rsidRPr="00C43C3A">
        <w:rPr>
          <w:sz w:val="28"/>
          <w:szCs w:val="28"/>
        </w:rPr>
        <w:t>ю</w:t>
      </w:r>
      <w:r w:rsidRPr="00C43C3A">
        <w:rPr>
          <w:sz w:val="28"/>
          <w:szCs w:val="28"/>
        </w:rPr>
        <w:t xml:space="preserve"> управленческих решений;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разработку </w:t>
      </w:r>
      <w:r w:rsidR="00031D49" w:rsidRPr="00C43C3A">
        <w:rPr>
          <w:sz w:val="28"/>
          <w:szCs w:val="28"/>
        </w:rPr>
        <w:t>механизма</w:t>
      </w:r>
      <w:r w:rsidRPr="00C43C3A">
        <w:rPr>
          <w:sz w:val="28"/>
          <w:szCs w:val="28"/>
        </w:rPr>
        <w:t xml:space="preserve"> использования предложенн</w:t>
      </w:r>
      <w:r w:rsidR="00031D49" w:rsidRPr="00C43C3A">
        <w:rPr>
          <w:sz w:val="28"/>
          <w:szCs w:val="28"/>
        </w:rPr>
        <w:t>ой</w:t>
      </w:r>
      <w:r w:rsidRPr="00C43C3A">
        <w:rPr>
          <w:sz w:val="28"/>
          <w:szCs w:val="28"/>
        </w:rPr>
        <w:t xml:space="preserve"> модел</w:t>
      </w:r>
      <w:r w:rsidR="00031D49" w:rsidRPr="00C43C3A">
        <w:rPr>
          <w:sz w:val="28"/>
          <w:szCs w:val="28"/>
        </w:rPr>
        <w:t>и адаптивного управления, в котором научно-технологические преимущества детерминир</w:t>
      </w:r>
      <w:r w:rsidR="00031D49" w:rsidRPr="00C43C3A">
        <w:rPr>
          <w:sz w:val="28"/>
          <w:szCs w:val="28"/>
        </w:rPr>
        <w:t>у</w:t>
      </w:r>
      <w:r w:rsidR="00031D49" w:rsidRPr="00C43C3A">
        <w:rPr>
          <w:sz w:val="28"/>
          <w:szCs w:val="28"/>
        </w:rPr>
        <w:t>ются как главное средство экономического роста и формирования эффекти</w:t>
      </w:r>
      <w:r w:rsidR="00031D49" w:rsidRPr="00C43C3A">
        <w:rPr>
          <w:sz w:val="28"/>
          <w:szCs w:val="28"/>
        </w:rPr>
        <w:t>в</w:t>
      </w:r>
      <w:r w:rsidR="00031D49" w:rsidRPr="00C43C3A">
        <w:rPr>
          <w:sz w:val="28"/>
          <w:szCs w:val="28"/>
        </w:rPr>
        <w:t>ной структуры продаж,</w:t>
      </w:r>
      <w:r w:rsidRPr="00C43C3A">
        <w:rPr>
          <w:sz w:val="28"/>
          <w:szCs w:val="28"/>
        </w:rPr>
        <w:t xml:space="preserve"> </w:t>
      </w:r>
      <w:r w:rsidR="00031D49" w:rsidRPr="00C43C3A">
        <w:rPr>
          <w:sz w:val="28"/>
          <w:szCs w:val="28"/>
        </w:rPr>
        <w:t>учитывающей   возможные   стохастические   измен</w:t>
      </w:r>
      <w:r w:rsidR="00031D49" w:rsidRPr="00C43C3A">
        <w:rPr>
          <w:sz w:val="28"/>
          <w:szCs w:val="28"/>
        </w:rPr>
        <w:t>е</w:t>
      </w:r>
      <w:r w:rsidR="00031D49" w:rsidRPr="00C43C3A">
        <w:rPr>
          <w:sz w:val="28"/>
          <w:szCs w:val="28"/>
        </w:rPr>
        <w:t xml:space="preserve">ния   во  внешней  среде.  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Ускорение адаптации предприятий в условиях структурно-динамической нестабильности в функционировании экономики страны зависит от реализации комплекса следующих мероприятий: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 - идентификация начальных параметров адаптивного потенциала предпр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ятия на базе достигнутых показателей в предшествующем периоде и их ко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ректировка в соответствии с результатами нейросетевого анализа сложившихся условий внутренней и внешней среды;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 - разработка инновационно-прорывного сценария стратегии развития пре</w:t>
      </w:r>
      <w:r w:rsidRPr="00C43C3A">
        <w:rPr>
          <w:sz w:val="28"/>
          <w:szCs w:val="28"/>
        </w:rPr>
        <w:t>д</w:t>
      </w:r>
      <w:r w:rsidRPr="00C43C3A">
        <w:rPr>
          <w:sz w:val="28"/>
          <w:szCs w:val="28"/>
        </w:rPr>
        <w:t>приятия, повышающего конкурентоспособность за счет максимально эффе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тивного использования производственного потенциала компании;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 - приоритетность гибкости в планировании параметров, что влияет на к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герентность бизнес-процессов предприятия с учетом изменения параметров внешней среды;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 - проверка на соответствие фактической величины потенциала предприятия требуемой величине;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lastRenderedPageBreak/>
        <w:t xml:space="preserve"> - формирование новых адаптивных производственных структур с целью доведения имеющегося потенциала целевого назначения до требуемой велич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ны;</w:t>
      </w:r>
    </w:p>
    <w:p w:rsidR="00000000" w:rsidRDefault="00666845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 - распределение потенциала по структурным подразделениям и бизнес-процессам в соответствии с этапами жизненного цикла продукции.</w:t>
      </w:r>
    </w:p>
    <w:p w:rsidR="00000000" w:rsidRDefault="001E6A78">
      <w:pPr>
        <w:pStyle w:val="a3"/>
        <w:spacing w:line="216" w:lineRule="auto"/>
        <w:ind w:left="-108" w:right="-108" w:firstLine="391"/>
        <w:rPr>
          <w:color w:val="auto"/>
          <w:szCs w:val="28"/>
        </w:rPr>
      </w:pPr>
      <w:r w:rsidRPr="00C43C3A">
        <w:rPr>
          <w:color w:val="auto"/>
          <w:szCs w:val="28"/>
        </w:rPr>
        <w:t>В деятельности промышленных предприятий электроэнергетического кл</w:t>
      </w:r>
      <w:r w:rsidRPr="00C43C3A">
        <w:rPr>
          <w:color w:val="auto"/>
          <w:szCs w:val="28"/>
        </w:rPr>
        <w:t>а</w:t>
      </w:r>
      <w:r w:rsidRPr="00C43C3A">
        <w:rPr>
          <w:color w:val="auto"/>
          <w:szCs w:val="28"/>
        </w:rPr>
        <w:t>стера предлагаем применять алгоритм реализации адаптивного подхода к управлению, основный на применении нейросетевых моделей, важной особе</w:t>
      </w:r>
      <w:r w:rsidRPr="00C43C3A">
        <w:rPr>
          <w:color w:val="auto"/>
          <w:szCs w:val="28"/>
        </w:rPr>
        <w:t>н</w:t>
      </w:r>
      <w:r w:rsidRPr="00C43C3A">
        <w:rPr>
          <w:color w:val="auto"/>
          <w:szCs w:val="28"/>
        </w:rPr>
        <w:t>ностью которого является его универсальный преимущественно качественный характер. Как известно, нейросетевые модели могут быть применены к прои</w:t>
      </w:r>
      <w:r w:rsidRPr="00C43C3A">
        <w:rPr>
          <w:color w:val="auto"/>
          <w:szCs w:val="28"/>
        </w:rPr>
        <w:t>з</w:t>
      </w:r>
      <w:r w:rsidRPr="00C43C3A">
        <w:rPr>
          <w:color w:val="auto"/>
          <w:szCs w:val="28"/>
        </w:rPr>
        <w:t>вольному элементу внутренней среды промышленного предприятия или ко всему предприятию в целом. Во многом именно в связи с этим, а также в силу необходимости сохранения возможностей индивидуальной «подстройки» о</w:t>
      </w:r>
      <w:r w:rsidRPr="00C43C3A">
        <w:rPr>
          <w:color w:val="auto"/>
          <w:szCs w:val="28"/>
        </w:rPr>
        <w:t>б</w:t>
      </w:r>
      <w:r w:rsidRPr="00C43C3A">
        <w:rPr>
          <w:color w:val="auto"/>
          <w:szCs w:val="28"/>
        </w:rPr>
        <w:t>щей последовательности действий под характеристики конкретного предпр</w:t>
      </w:r>
      <w:r w:rsidRPr="00C43C3A">
        <w:rPr>
          <w:color w:val="auto"/>
          <w:szCs w:val="28"/>
        </w:rPr>
        <w:t>и</w:t>
      </w:r>
      <w:r w:rsidRPr="00C43C3A">
        <w:rPr>
          <w:color w:val="auto"/>
          <w:szCs w:val="28"/>
        </w:rPr>
        <w:t>ятия ниже представлен максимально обобщенный вариант алгоритма (в час</w:t>
      </w:r>
      <w:r w:rsidRPr="00C43C3A">
        <w:rPr>
          <w:color w:val="auto"/>
          <w:szCs w:val="28"/>
        </w:rPr>
        <w:t>т</w:t>
      </w:r>
      <w:r w:rsidRPr="00C43C3A">
        <w:rPr>
          <w:color w:val="auto"/>
          <w:szCs w:val="28"/>
        </w:rPr>
        <w:t>ности, не приведены перечни конкретных параметров).</w:t>
      </w:r>
    </w:p>
    <w:p w:rsidR="00000000" w:rsidRDefault="00986E07">
      <w:pPr>
        <w:spacing w:line="216" w:lineRule="auto"/>
        <w:ind w:left="-108" w:right="-108" w:firstLine="391"/>
        <w:jc w:val="both"/>
        <w:rPr>
          <w:b/>
          <w:sz w:val="28"/>
          <w:szCs w:val="28"/>
        </w:rPr>
      </w:pPr>
    </w:p>
    <w:p w:rsidR="00000000" w:rsidRDefault="00F47F9D">
      <w:pPr>
        <w:spacing w:line="216" w:lineRule="auto"/>
        <w:ind w:left="-108" w:right="-108" w:firstLine="391"/>
        <w:jc w:val="both"/>
        <w:rPr>
          <w:b/>
          <w:sz w:val="28"/>
          <w:szCs w:val="28"/>
        </w:rPr>
      </w:pPr>
      <w:r w:rsidRPr="00C43C3A">
        <w:rPr>
          <w:b/>
          <w:sz w:val="28"/>
          <w:szCs w:val="28"/>
        </w:rPr>
        <w:t>2.</w:t>
      </w:r>
      <w:r w:rsidR="00AB6755" w:rsidRPr="00C43C3A">
        <w:rPr>
          <w:color w:val="002060"/>
          <w:sz w:val="28"/>
          <w:szCs w:val="28"/>
        </w:rPr>
        <w:t xml:space="preserve"> </w:t>
      </w:r>
      <w:r w:rsidR="00652BA1">
        <w:rPr>
          <w:b/>
          <w:sz w:val="28"/>
          <w:szCs w:val="28"/>
        </w:rPr>
        <w:t>Структурно-функциональный методический подход к</w:t>
      </w:r>
      <w:r w:rsidR="00652BA1" w:rsidRPr="00C43C3A">
        <w:rPr>
          <w:b/>
          <w:sz w:val="28"/>
          <w:szCs w:val="28"/>
        </w:rPr>
        <w:t xml:space="preserve"> формиров</w:t>
      </w:r>
      <w:r w:rsidR="00652BA1" w:rsidRPr="00C43C3A">
        <w:rPr>
          <w:b/>
          <w:sz w:val="28"/>
          <w:szCs w:val="28"/>
        </w:rPr>
        <w:t>а</w:t>
      </w:r>
      <w:r w:rsidR="00652BA1" w:rsidRPr="00C43C3A">
        <w:rPr>
          <w:b/>
          <w:sz w:val="28"/>
          <w:szCs w:val="28"/>
        </w:rPr>
        <w:t>ни</w:t>
      </w:r>
      <w:r w:rsidR="00652BA1">
        <w:rPr>
          <w:b/>
          <w:sz w:val="28"/>
          <w:szCs w:val="28"/>
        </w:rPr>
        <w:t>ю</w:t>
      </w:r>
      <w:r w:rsidR="00652BA1" w:rsidRPr="00C43C3A">
        <w:rPr>
          <w:b/>
          <w:sz w:val="28"/>
          <w:szCs w:val="28"/>
        </w:rPr>
        <w:t xml:space="preserve"> </w:t>
      </w:r>
      <w:r w:rsidR="00AB6755" w:rsidRPr="00C43C3A">
        <w:rPr>
          <w:b/>
          <w:sz w:val="28"/>
          <w:szCs w:val="28"/>
        </w:rPr>
        <w:t xml:space="preserve">и </w:t>
      </w:r>
      <w:r w:rsidR="00652BA1" w:rsidRPr="00C43C3A">
        <w:rPr>
          <w:b/>
          <w:sz w:val="28"/>
          <w:szCs w:val="28"/>
        </w:rPr>
        <w:t>развити</w:t>
      </w:r>
      <w:r w:rsidR="00652BA1">
        <w:rPr>
          <w:b/>
          <w:sz w:val="28"/>
          <w:szCs w:val="28"/>
        </w:rPr>
        <w:t>ю</w:t>
      </w:r>
      <w:r w:rsidR="00652BA1" w:rsidRPr="00C43C3A">
        <w:rPr>
          <w:b/>
          <w:sz w:val="28"/>
          <w:szCs w:val="28"/>
        </w:rPr>
        <w:t xml:space="preserve"> </w:t>
      </w:r>
      <w:r w:rsidR="00AB6755" w:rsidRPr="00C43C3A">
        <w:rPr>
          <w:b/>
          <w:sz w:val="28"/>
          <w:szCs w:val="28"/>
        </w:rPr>
        <w:t>электроэнергетич</w:t>
      </w:r>
      <w:r w:rsidR="00AB6755" w:rsidRPr="00C43C3A">
        <w:rPr>
          <w:b/>
          <w:sz w:val="28"/>
          <w:szCs w:val="28"/>
        </w:rPr>
        <w:t>е</w:t>
      </w:r>
      <w:r w:rsidR="00AB6755" w:rsidRPr="00C43C3A">
        <w:rPr>
          <w:b/>
          <w:sz w:val="28"/>
          <w:szCs w:val="28"/>
        </w:rPr>
        <w:t>ского кластера</w:t>
      </w:r>
      <w:r w:rsidR="00652BA1">
        <w:rPr>
          <w:b/>
          <w:sz w:val="28"/>
          <w:szCs w:val="28"/>
        </w:rPr>
        <w:t>.</w:t>
      </w:r>
    </w:p>
    <w:p w:rsidR="00000000" w:rsidRDefault="00F47F9D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В последнее время в России происходит осознание значимости кластерного подхода в решении задач модернизации и технологического развития наци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нальной экономики и в практическом внедрении поддерживающих инновац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онную деятельность институциональных структур, се</w:t>
      </w:r>
      <w:r w:rsidR="00AB6755" w:rsidRPr="00C43C3A">
        <w:rPr>
          <w:sz w:val="28"/>
          <w:szCs w:val="28"/>
        </w:rPr>
        <w:t>тевых и кластерных обр</w:t>
      </w:r>
      <w:r w:rsidR="00AB6755" w:rsidRPr="00C43C3A">
        <w:rPr>
          <w:sz w:val="28"/>
          <w:szCs w:val="28"/>
        </w:rPr>
        <w:t>а</w:t>
      </w:r>
      <w:r w:rsidR="00AB6755" w:rsidRPr="00C43C3A">
        <w:rPr>
          <w:sz w:val="28"/>
          <w:szCs w:val="28"/>
        </w:rPr>
        <w:t>зований. Достоинства к</w:t>
      </w:r>
      <w:r w:rsidRPr="00C43C3A">
        <w:rPr>
          <w:sz w:val="28"/>
          <w:szCs w:val="28"/>
        </w:rPr>
        <w:t xml:space="preserve">ластерного подхода способны стать для </w:t>
      </w:r>
      <w:r w:rsidR="00AB6755" w:rsidRPr="00C43C3A">
        <w:rPr>
          <w:sz w:val="28"/>
          <w:szCs w:val="28"/>
        </w:rPr>
        <w:t>инновационно ориентированной экономики  катализатором</w:t>
      </w:r>
      <w:r w:rsidRPr="00C43C3A">
        <w:rPr>
          <w:sz w:val="28"/>
          <w:szCs w:val="28"/>
        </w:rPr>
        <w:t xml:space="preserve"> экономического роста.</w:t>
      </w:r>
    </w:p>
    <w:p w:rsidR="00000000" w:rsidRDefault="00772D0F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В Стратегии развития науки и инноваций в Российской Федерации на пер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од до 2015</w:t>
      </w:r>
      <w:r w:rsidR="006E735A" w:rsidRPr="00C43C3A">
        <w:rPr>
          <w:rStyle w:val="af0"/>
          <w:sz w:val="28"/>
          <w:szCs w:val="28"/>
        </w:rPr>
        <w:footnoteReference w:id="2"/>
      </w:r>
      <w:r w:rsidRPr="00C43C3A">
        <w:rPr>
          <w:sz w:val="28"/>
          <w:szCs w:val="28"/>
        </w:rPr>
        <w:t xml:space="preserve"> года в качестве одной из задач модернизации экономики названы стимулирование спроса на инновации и результаты научных исследований, создание условий и предпосылок для формирования устойчивых научно-производственных кооперационных связей, инновационных сетей и кластеров.</w:t>
      </w:r>
      <w:r w:rsidR="006E735A" w:rsidRPr="00C43C3A">
        <w:rPr>
          <w:sz w:val="28"/>
          <w:szCs w:val="28"/>
        </w:rPr>
        <w:t xml:space="preserve"> В Концепции долгосрочного социально-экономического развития Российской Федерации до 2020 г.</w:t>
      </w:r>
      <w:r w:rsidR="006E735A" w:rsidRPr="00C43C3A">
        <w:rPr>
          <w:rStyle w:val="af0"/>
          <w:sz w:val="28"/>
          <w:szCs w:val="28"/>
        </w:rPr>
        <w:footnoteReference w:id="3"/>
      </w:r>
      <w:r w:rsidR="006E735A" w:rsidRPr="00C43C3A">
        <w:rPr>
          <w:sz w:val="28"/>
          <w:szCs w:val="28"/>
        </w:rPr>
        <w:t xml:space="preserve"> отмечено, что успех реализации инновационного сцен</w:t>
      </w:r>
      <w:r w:rsidR="006E735A" w:rsidRPr="00C43C3A">
        <w:rPr>
          <w:sz w:val="28"/>
          <w:szCs w:val="28"/>
        </w:rPr>
        <w:t>а</w:t>
      </w:r>
      <w:r w:rsidR="006E735A" w:rsidRPr="00C43C3A">
        <w:rPr>
          <w:sz w:val="28"/>
          <w:szCs w:val="28"/>
        </w:rPr>
        <w:t>рия развития страны будет зависеть от способности государственных органов власти обеспечить условия для дальнейшего совершенствования институци</w:t>
      </w:r>
      <w:r w:rsidR="006E735A" w:rsidRPr="00C43C3A">
        <w:rPr>
          <w:sz w:val="28"/>
          <w:szCs w:val="28"/>
        </w:rPr>
        <w:t>о</w:t>
      </w:r>
      <w:r w:rsidR="006E735A" w:rsidRPr="00C43C3A">
        <w:rPr>
          <w:sz w:val="28"/>
          <w:szCs w:val="28"/>
        </w:rPr>
        <w:t>нальной среды и формирования институциональных структур, присущих п</w:t>
      </w:r>
      <w:r w:rsidR="006E735A" w:rsidRPr="00C43C3A">
        <w:rPr>
          <w:sz w:val="28"/>
          <w:szCs w:val="28"/>
        </w:rPr>
        <w:t>о</w:t>
      </w:r>
      <w:r w:rsidR="006E735A" w:rsidRPr="00C43C3A">
        <w:rPr>
          <w:sz w:val="28"/>
          <w:szCs w:val="28"/>
        </w:rPr>
        <w:t>стиндустриальному обществу.</w:t>
      </w:r>
    </w:p>
    <w:p w:rsidR="00000000" w:rsidRDefault="00203D02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Несмотря на то, что кластерный подход в России получает все большее признание, кластеризации российской промышленности мешает объективно низкий уровень вовлечения малого предпринимательства в вертикально- и г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ризонтально-интегрированные структуры кластерного типа, в том числе и в электроэнергетике. Важным механизмом финансирования инфраструктурных проектов развития кластеров должно стать использование средств государс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венных институтов развития. Необходимым условием для развития электр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 xml:space="preserve">энергетики в рамках инновационно-прорывного сценария является наличие </w:t>
      </w:r>
      <w:r w:rsidRPr="00C43C3A">
        <w:rPr>
          <w:sz w:val="28"/>
          <w:szCs w:val="28"/>
        </w:rPr>
        <w:lastRenderedPageBreak/>
        <w:t>соответствующей инновационной инфраструктуры, с активным вовлечением малого и среднего бизнеса.</w:t>
      </w:r>
    </w:p>
    <w:p w:rsidR="00000000" w:rsidRDefault="00203D02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Для российской экономики доминантным является создание «внутренних» кластеров как устойчивых вертикально-интегрированных структур. Учитывая многолетний опыт реализации кластерных стратегий в области решения задач инновационного развития, следует использовать наиболее эффективные мир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вые модели построения инновационных кластеров с учетом российской спец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фики.</w:t>
      </w:r>
    </w:p>
    <w:p w:rsidR="00000000" w:rsidRDefault="00933599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Электроэнергетика является едва ли не самой важной из традиционных и базовых отраслей экономики России индустриальной эпохи. В тоже время электроэнергетика с точки зрения инновационного развития отечественной экономики была и будет одной из наукоемких отраслей, особенно восприи</w:t>
      </w:r>
      <w:r w:rsidRPr="00C43C3A">
        <w:rPr>
          <w:sz w:val="28"/>
          <w:szCs w:val="28"/>
        </w:rPr>
        <w:t>м</w:t>
      </w:r>
      <w:r w:rsidRPr="00C43C3A">
        <w:rPr>
          <w:sz w:val="28"/>
          <w:szCs w:val="28"/>
        </w:rPr>
        <w:t>чивой к новшествам, и от состояния и развития которой зависят всецело все субъекты не только экономической, но и социальной деятельности. Причем характер новшеств отражает системное развитие отрасли: и технологическое, и техническое, и структурное, и рыночное, и связанное с развитием человеческ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 xml:space="preserve">го капитала. </w:t>
      </w:r>
    </w:p>
    <w:p w:rsidR="00000000" w:rsidRDefault="00933599">
      <w:pPr>
        <w:autoSpaceDE w:val="0"/>
        <w:autoSpaceDN w:val="0"/>
        <w:adjustRightInd w:val="0"/>
        <w:spacing w:line="216" w:lineRule="auto"/>
        <w:ind w:lef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Однако за последние 15 лет электроэнергетика в силу противоречивых процессов приватизации и реструктуризации несколько утратила свои инн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вационные свойства сложной производственной и социально-экономической системы, что, в конечном итоге, привело к накоплению и замораживанию проблем. А сама электроэнергетическая отрасль увлеклась структурными процессами и временно утратила интерес к инновационному развитию и ро</w:t>
      </w:r>
      <w:r w:rsidRPr="00C43C3A">
        <w:rPr>
          <w:sz w:val="28"/>
          <w:szCs w:val="28"/>
        </w:rPr>
        <w:t>с</w:t>
      </w:r>
      <w:r w:rsidRPr="00C43C3A">
        <w:rPr>
          <w:sz w:val="28"/>
          <w:szCs w:val="28"/>
        </w:rPr>
        <w:t xml:space="preserve">ту. </w:t>
      </w:r>
    </w:p>
    <w:p w:rsidR="00000000" w:rsidRDefault="00702769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Кластерное развитие как фактор повышения конкурентоспособности эле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троэнергетики является характерным признаком современной инновационной экономики. Взаимообусловленность и взаимосвязи между процессами класт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ризации, усиления конкурентоспособности и ускорения инновационной де</w:t>
      </w:r>
      <w:r w:rsidRPr="00C43C3A">
        <w:rPr>
          <w:sz w:val="28"/>
          <w:szCs w:val="28"/>
        </w:rPr>
        <w:t>я</w:t>
      </w:r>
      <w:r w:rsidRPr="00C43C3A">
        <w:rPr>
          <w:sz w:val="28"/>
          <w:szCs w:val="28"/>
        </w:rPr>
        <w:t>тельности – это экономический феномен современного постиндустриального периода, который позволяет противостоять натиску глобальной конкуренции и должным образом отвечать требованиям регионального развития.</w:t>
      </w:r>
    </w:p>
    <w:p w:rsidR="00000000" w:rsidRDefault="002C1AFA">
      <w:pPr>
        <w:autoSpaceDE w:val="0"/>
        <w:autoSpaceDN w:val="0"/>
        <w:adjustRightInd w:val="0"/>
        <w:spacing w:line="216" w:lineRule="auto"/>
        <w:ind w:lef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Электроэнергетический кластер, по нашему мнению, можно определить как группу компаний, предприятий, объектов инфраструктуры, научно-исследовательских институтов, ВУЗов и других хозяйствующих субъектов, имеющих корреляции друг с другом в электроэнергетической сфере выше, чем с хозяйствующими субъектами других отраслей (видов деятельности), а также связанных отношениями территориальной близости и функциональной зависимости в сфере основной деятельности, сбыта и(или) потребления 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сурсов.</w:t>
      </w:r>
    </w:p>
    <w:p w:rsidR="00000000" w:rsidRDefault="00702769">
      <w:pPr>
        <w:spacing w:line="216" w:lineRule="auto"/>
        <w:ind w:left="-108" w:right="-108" w:firstLine="392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Создание отраслевых кластеров, ориентированных на межрегиональные и внешние рынки является доминантой повышения конкурентоспособности промышленности региона. Основной целью создания и развития электроэне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гетического кластера в Курской области является достижение устойчивых те</w:t>
      </w:r>
      <w:r w:rsidRPr="00C43C3A">
        <w:rPr>
          <w:sz w:val="28"/>
          <w:szCs w:val="28"/>
        </w:rPr>
        <w:t>м</w:t>
      </w:r>
      <w:r w:rsidRPr="00C43C3A">
        <w:rPr>
          <w:sz w:val="28"/>
          <w:szCs w:val="28"/>
        </w:rPr>
        <w:t>пов роста объемов производства за счет увеличения конкурентоспособности на основе модернизации, инновационного развития и повышения эффективности производственно-технологического потенциала, диверсификации структуры промышленного производства, совершенствования кадровой политики.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Анализ потенциала ключевых компаний Курской области позволяет выд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лить значимые направления, способствующие повышению конкурентоспосо</w:t>
      </w:r>
      <w:r w:rsidRPr="00C43C3A">
        <w:rPr>
          <w:sz w:val="28"/>
          <w:szCs w:val="28"/>
        </w:rPr>
        <w:t>б</w:t>
      </w:r>
      <w:r w:rsidRPr="00C43C3A">
        <w:rPr>
          <w:sz w:val="28"/>
          <w:szCs w:val="28"/>
        </w:rPr>
        <w:t>ности отраслей промышленности региона, в частности развитие кластера д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lastRenderedPageBreak/>
        <w:t>бычи полезных ископаемых, электроэнергетики, машиностроительной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мышленности, химической и нефтехимической промышленности, целл</w:t>
      </w:r>
      <w:r w:rsidRPr="00C43C3A">
        <w:rPr>
          <w:sz w:val="28"/>
          <w:szCs w:val="28"/>
        </w:rPr>
        <w:t>ю</w:t>
      </w:r>
      <w:r w:rsidRPr="00C43C3A">
        <w:rPr>
          <w:sz w:val="28"/>
          <w:szCs w:val="28"/>
        </w:rPr>
        <w:t>лозно-бумажного производства, производства строительных материалов, легкой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мышленности, а также развитие обрабатывающего комплекса.</w:t>
      </w:r>
    </w:p>
    <w:p w:rsidR="00000000" w:rsidRDefault="00933599">
      <w:pPr>
        <w:autoSpaceDE w:val="0"/>
        <w:autoSpaceDN w:val="0"/>
        <w:adjustRightInd w:val="0"/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Глубокие институциональные преобразования в электроэнергетике России прошли всего лишь первый этап ее реструктуризации и служат всего лишь пусковым механизмом кардинального повышения эффективности целой о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расли</w:t>
      </w:r>
      <w:r w:rsidR="0050477F" w:rsidRPr="00C43C3A">
        <w:rPr>
          <w:sz w:val="28"/>
          <w:szCs w:val="28"/>
        </w:rPr>
        <w:t>.</w:t>
      </w:r>
      <w:r w:rsidRPr="00C43C3A">
        <w:rPr>
          <w:sz w:val="28"/>
          <w:szCs w:val="28"/>
        </w:rPr>
        <w:t xml:space="preserve"> </w:t>
      </w:r>
      <w:r w:rsidR="00702769" w:rsidRPr="00C43C3A">
        <w:rPr>
          <w:sz w:val="28"/>
          <w:szCs w:val="28"/>
        </w:rPr>
        <w:t>Одной из основных задач в развитии электроэнергетики, определенной Энергетической стратегией России на период до 2030 г., является опережа</w:t>
      </w:r>
      <w:r w:rsidR="00702769" w:rsidRPr="00C43C3A">
        <w:rPr>
          <w:sz w:val="28"/>
          <w:szCs w:val="28"/>
        </w:rPr>
        <w:t>ю</w:t>
      </w:r>
      <w:r w:rsidR="00702769" w:rsidRPr="00C43C3A">
        <w:rPr>
          <w:sz w:val="28"/>
          <w:szCs w:val="28"/>
        </w:rPr>
        <w:t>щее развитие атомной энергетики, направленное на снижение зависимости отрасли от природного газа, а также на диверсификацию топливно-энергетического баланса страны.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Курская АЭС, являясь основным производителем электроэнергии в Ку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ской энергосистеме, в которую, кроме Курской, входят Белгородская, Орло</w:t>
      </w:r>
      <w:r w:rsidRPr="00C43C3A">
        <w:rPr>
          <w:sz w:val="28"/>
          <w:szCs w:val="28"/>
        </w:rPr>
        <w:t>в</w:t>
      </w:r>
      <w:r w:rsidRPr="00C43C3A">
        <w:rPr>
          <w:sz w:val="28"/>
          <w:szCs w:val="28"/>
        </w:rPr>
        <w:t>ская, Липецкая и Брянская области, покрывает до 14 процентов потребности в электроэнергии по Центральному федеральному округу. Поэтому ее устойч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вое развитие важно не только для социально-экономического развития Ку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ской области, но и Центрального федерального округа.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Сектор экономики области, связанный с производством и распределением электрической энергии, может рассматриваться в качестве потенциального кластера. Ведущим предприятием кластера является Курская АЭС - филиал ОАО « Концерн “Росэнергоатом”».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Кластер электроэнергетики региона развивается в соответствии с областной Программой энергосбережения и повышения энергетической эффективности в Курской области на 2011-2015 гг. и на перспективу до 2020 г. Это позволяет вести продуманную политику по техническому перевооружению энергетич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ского сектора, создать более устойчивое и качественное обеспечение энергор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сурсами потребителей.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Заметим, что машиностроение служит основой периодического обновления материально-технической базы отраслей реального сектора экономики и соц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альной сферы, расширенного воспроизводства, обеспечивает конкурентосп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собность экономики и, следовательно, условия для экономического роста, п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 xml:space="preserve">вышения уровня и качества жизни населения. </w:t>
      </w:r>
      <w:r w:rsidRPr="00C43C3A">
        <w:rPr>
          <w:sz w:val="28"/>
          <w:szCs w:val="28"/>
        </w:rPr>
        <w:tab/>
        <w:t>Поэтому считаем целесообра</w:t>
      </w:r>
      <w:r w:rsidRPr="00C43C3A">
        <w:rPr>
          <w:sz w:val="28"/>
          <w:szCs w:val="28"/>
        </w:rPr>
        <w:t>з</w:t>
      </w:r>
      <w:r w:rsidRPr="00C43C3A">
        <w:rPr>
          <w:sz w:val="28"/>
          <w:szCs w:val="28"/>
        </w:rPr>
        <w:t>ным усилить электроэнергетический кластер предприятиями машиностро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тельного комплекса. которые играют ключевую роль в инновационном обно</w:t>
      </w:r>
      <w:r w:rsidRPr="00C43C3A">
        <w:rPr>
          <w:sz w:val="28"/>
          <w:szCs w:val="28"/>
        </w:rPr>
        <w:t>в</w:t>
      </w:r>
      <w:r w:rsidRPr="00C43C3A">
        <w:rPr>
          <w:sz w:val="28"/>
          <w:szCs w:val="28"/>
        </w:rPr>
        <w:t>лении экономики области при условиях радикальной модернизации, провед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ния активной политики импортозамещения, привлечения эффективных инв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сторов и стратегических партнеров.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Развитие</w:t>
      </w:r>
      <w:r w:rsidR="00933599" w:rsidRPr="00C43C3A">
        <w:rPr>
          <w:sz w:val="28"/>
          <w:szCs w:val="28"/>
        </w:rPr>
        <w:t xml:space="preserve"> электроэнергетического</w:t>
      </w:r>
      <w:r w:rsidRPr="00C43C3A">
        <w:rPr>
          <w:sz w:val="28"/>
          <w:szCs w:val="28"/>
        </w:rPr>
        <w:t xml:space="preserve"> кластера в 2011-2015 гг. предусматрив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ется за счет реализации инвестиционных проектов на предприятиях городов и районов области: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по техническому перевооружению и модернизации производства в ОАО «Электроагрегат», ОАО «Электроаппарат», ОАО «Элеватормельмаш», ОАО «Кореневский завод НВА», «ООО «Льговский завод “Электрощит”», ОАО «Глобус» (г. Рыльск); 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- по строительству новых производственных объектов, созданию новых производств и освоению выпуска новых видов продукции;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организация производства тяговых свинцово-кислотных аккумуляторов и батарей в ООО «Курский завод “Аккумулятор”»; 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lastRenderedPageBreak/>
        <w:t>- создание современной производственной базы для изготовления и моде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 xml:space="preserve">низации элементов управления самолетом и отдельных его устройств в ОАО «Прибор»; 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- освоение серийного производства вентильно-реактивных машин разли</w:t>
      </w:r>
      <w:r w:rsidRPr="00C43C3A">
        <w:rPr>
          <w:sz w:val="28"/>
          <w:szCs w:val="28"/>
        </w:rPr>
        <w:t>ч</w:t>
      </w:r>
      <w:r w:rsidRPr="00C43C3A">
        <w:rPr>
          <w:sz w:val="28"/>
          <w:szCs w:val="28"/>
        </w:rPr>
        <w:t>ного назначения в ООО «Свободинский электромеханический завод» Золот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 xml:space="preserve">хинского района; </w:t>
      </w:r>
    </w:p>
    <w:p w:rsidR="00000000" w:rsidRDefault="00702769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- организация производства блочно-модульных котельных на основе пар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вых котлов в ОАО «Возовсельмаш» Поныровского района.</w:t>
      </w:r>
    </w:p>
    <w:p w:rsidR="00000000" w:rsidRDefault="0050477F">
      <w:pPr>
        <w:autoSpaceDE w:val="0"/>
        <w:autoSpaceDN w:val="0"/>
        <w:adjustRightInd w:val="0"/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Глубокие институциональные преобразования в электроэнергетике России прошли всего лишь первый этап ее реструктуризации и служат всего лишь пусковым механизмом кардинального повышения эффективности целой о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расли.</w:t>
      </w:r>
      <w:r w:rsidR="006C4D2F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Современные формы кластеризации  и интеграции основаны на гибр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дизации или сочетании в различных пропорциях систем и конфигураций к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 xml:space="preserve">питалов различных типов, исходя из особенностей формируемых бизнес-систем. </w:t>
      </w:r>
    </w:p>
    <w:p w:rsidR="00000000" w:rsidRDefault="002F29B9">
      <w:pPr>
        <w:spacing w:line="216" w:lineRule="auto"/>
        <w:ind w:left="-108" w:right="-108" w:firstLine="391"/>
        <w:jc w:val="both"/>
        <w:rPr>
          <w:b/>
          <w:sz w:val="28"/>
          <w:szCs w:val="28"/>
        </w:rPr>
      </w:pPr>
      <w:r w:rsidRPr="00C43C3A">
        <w:rPr>
          <w:b/>
          <w:sz w:val="28"/>
          <w:szCs w:val="28"/>
        </w:rPr>
        <w:t>3</w:t>
      </w:r>
      <w:r w:rsidR="001E6A78" w:rsidRPr="00C43C3A">
        <w:rPr>
          <w:b/>
          <w:sz w:val="28"/>
          <w:szCs w:val="28"/>
        </w:rPr>
        <w:t xml:space="preserve">. </w:t>
      </w:r>
      <w:r w:rsidRPr="00C43C3A">
        <w:rPr>
          <w:b/>
          <w:sz w:val="28"/>
          <w:szCs w:val="28"/>
        </w:rPr>
        <w:t>Алгоритм</w:t>
      </w:r>
      <w:r w:rsidR="001E6A78" w:rsidRPr="00C43C3A">
        <w:rPr>
          <w:b/>
          <w:sz w:val="28"/>
          <w:szCs w:val="28"/>
        </w:rPr>
        <w:t xml:space="preserve"> адаптивного управления группой компаний электроэне</w:t>
      </w:r>
      <w:r w:rsidR="001E6A78" w:rsidRPr="00C43C3A">
        <w:rPr>
          <w:b/>
          <w:sz w:val="28"/>
          <w:szCs w:val="28"/>
        </w:rPr>
        <w:t>р</w:t>
      </w:r>
      <w:r w:rsidR="001E6A78" w:rsidRPr="00C43C3A">
        <w:rPr>
          <w:b/>
          <w:sz w:val="28"/>
          <w:szCs w:val="28"/>
        </w:rPr>
        <w:t>гетического кластера, интегрирующ</w:t>
      </w:r>
      <w:r w:rsidR="007B6157" w:rsidRPr="00C43C3A">
        <w:rPr>
          <w:b/>
          <w:sz w:val="28"/>
          <w:szCs w:val="28"/>
        </w:rPr>
        <w:t>ий</w:t>
      </w:r>
      <w:r w:rsidR="001E6A78" w:rsidRPr="00C43C3A">
        <w:rPr>
          <w:b/>
          <w:sz w:val="28"/>
          <w:szCs w:val="28"/>
        </w:rPr>
        <w:t xml:space="preserve"> нейросетевые алгоритмы в дейс</w:t>
      </w:r>
      <w:r w:rsidR="001E6A78" w:rsidRPr="00C43C3A">
        <w:rPr>
          <w:b/>
          <w:sz w:val="28"/>
          <w:szCs w:val="28"/>
        </w:rPr>
        <w:t>т</w:t>
      </w:r>
      <w:r w:rsidR="001E6A78" w:rsidRPr="00C43C3A">
        <w:rPr>
          <w:b/>
          <w:sz w:val="28"/>
          <w:szCs w:val="28"/>
        </w:rPr>
        <w:t>вующую систему стратегического управления.</w:t>
      </w:r>
    </w:p>
    <w:p w:rsidR="00000000" w:rsidRDefault="008803D3">
      <w:pPr>
        <w:widowControl w:val="0"/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В основу </w:t>
      </w:r>
      <w:r w:rsidR="002F29B9" w:rsidRPr="00C43C3A">
        <w:rPr>
          <w:sz w:val="28"/>
          <w:szCs w:val="28"/>
        </w:rPr>
        <w:t xml:space="preserve">алгоритма </w:t>
      </w:r>
      <w:r w:rsidRPr="00C43C3A">
        <w:rPr>
          <w:sz w:val="28"/>
          <w:szCs w:val="28"/>
        </w:rPr>
        <w:t>адаптивно</w:t>
      </w:r>
      <w:r w:rsidR="002F29B9" w:rsidRPr="00C43C3A">
        <w:rPr>
          <w:sz w:val="28"/>
          <w:szCs w:val="28"/>
        </w:rPr>
        <w:t>го</w:t>
      </w:r>
      <w:r w:rsidRPr="00C43C3A">
        <w:rPr>
          <w:sz w:val="28"/>
          <w:szCs w:val="28"/>
        </w:rPr>
        <w:t xml:space="preserve"> управления промышленным предприятием положены нейросетевые</w:t>
      </w:r>
      <w:r w:rsidR="002F29B9" w:rsidRPr="00C43C3A">
        <w:rPr>
          <w:sz w:val="28"/>
          <w:szCs w:val="28"/>
        </w:rPr>
        <w:t xml:space="preserve"> технологии</w:t>
      </w:r>
      <w:r w:rsidRPr="00C43C3A">
        <w:rPr>
          <w:sz w:val="28"/>
          <w:szCs w:val="28"/>
        </w:rPr>
        <w:t>, позволившие провести декомпозицию ключевых бизнес-процессов до параметров функционирования линейных по</w:t>
      </w:r>
      <w:r w:rsidRPr="00C43C3A">
        <w:rPr>
          <w:sz w:val="28"/>
          <w:szCs w:val="28"/>
        </w:rPr>
        <w:t>д</w:t>
      </w:r>
      <w:r w:rsidRPr="00C43C3A">
        <w:rPr>
          <w:sz w:val="28"/>
          <w:szCs w:val="28"/>
        </w:rPr>
        <w:t>разделений, определить основные показатели, характеризующие потоки ресу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сов, установить взаимосвязь между показателями и параметрами внешней ср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 xml:space="preserve">ды. </w:t>
      </w:r>
      <w:r w:rsidR="001E6A78" w:rsidRPr="00C43C3A">
        <w:rPr>
          <w:sz w:val="28"/>
          <w:szCs w:val="28"/>
        </w:rPr>
        <w:t xml:space="preserve">Главная идея при подходе к формированию адаптивной модели </w:t>
      </w:r>
      <w:r w:rsidR="002F29B9" w:rsidRPr="00C43C3A">
        <w:rPr>
          <w:sz w:val="28"/>
          <w:szCs w:val="28"/>
        </w:rPr>
        <w:t xml:space="preserve">управления </w:t>
      </w:r>
      <w:r w:rsidR="001E6A78" w:rsidRPr="00C43C3A">
        <w:rPr>
          <w:sz w:val="28"/>
          <w:szCs w:val="28"/>
        </w:rPr>
        <w:t>предприяти</w:t>
      </w:r>
      <w:r w:rsidR="002F29B9" w:rsidRPr="00C43C3A">
        <w:rPr>
          <w:sz w:val="28"/>
          <w:szCs w:val="28"/>
        </w:rPr>
        <w:t>ем</w:t>
      </w:r>
      <w:r w:rsidR="001E6A78" w:rsidRPr="00C43C3A">
        <w:rPr>
          <w:sz w:val="28"/>
          <w:szCs w:val="28"/>
        </w:rPr>
        <w:t xml:space="preserve"> заключается в признании трех основных положений: </w:t>
      </w:r>
    </w:p>
    <w:p w:rsidR="00000000" w:rsidRDefault="001E6A78">
      <w:pPr>
        <w:widowControl w:val="0"/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- промышленное предприятие представляет собой открытую сложную си</w:t>
      </w:r>
      <w:r w:rsidRPr="00C43C3A">
        <w:rPr>
          <w:sz w:val="28"/>
          <w:szCs w:val="28"/>
        </w:rPr>
        <w:t>с</w:t>
      </w:r>
      <w:r w:rsidRPr="00C43C3A">
        <w:rPr>
          <w:sz w:val="28"/>
          <w:szCs w:val="28"/>
        </w:rPr>
        <w:t xml:space="preserve">тему, имеющую стохастический характер; 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- признается взаимосвязь и взаимозависимость элементов, подсистем и всей системы в целом от внешней среды, которая определяется как нестабильная экономическая среда</w:t>
      </w:r>
    </w:p>
    <w:p w:rsidR="00000000" w:rsidRDefault="001E6A78">
      <w:pPr>
        <w:widowControl w:val="0"/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- целью управления такой системой является обеспечение ее устойчивости, надежности и способности к адаптации к новой среде. </w:t>
      </w:r>
    </w:p>
    <w:p w:rsidR="00000000" w:rsidRDefault="001E6A78">
      <w:pPr>
        <w:widowControl w:val="0"/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Адаптивная модель</w:t>
      </w:r>
      <w:r w:rsidR="002F29B9" w:rsidRPr="00C43C3A">
        <w:rPr>
          <w:sz w:val="28"/>
          <w:szCs w:val="28"/>
        </w:rPr>
        <w:t xml:space="preserve"> управления промышленным предприятием</w:t>
      </w:r>
      <w:r w:rsidRPr="00C43C3A">
        <w:rPr>
          <w:sz w:val="28"/>
          <w:szCs w:val="28"/>
        </w:rPr>
        <w:t>, по нашему мнению, должна строиться на основе целесообразного сочетания системного, процессного, проектного, сервисного, клиенто-ориентированного подходов и гарантировать предприятию достижение поставленных целей в условиях н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четкой среды. Научно обоснованный подход к разработке</w:t>
      </w:r>
      <w:r w:rsidR="002F29B9" w:rsidRPr="00C43C3A">
        <w:rPr>
          <w:sz w:val="28"/>
          <w:szCs w:val="28"/>
        </w:rPr>
        <w:t xml:space="preserve"> такой</w:t>
      </w:r>
      <w:r w:rsidRPr="00C43C3A">
        <w:rPr>
          <w:sz w:val="28"/>
          <w:szCs w:val="28"/>
        </w:rPr>
        <w:t xml:space="preserve"> модели упра</w:t>
      </w:r>
      <w:r w:rsidRPr="00C43C3A">
        <w:rPr>
          <w:sz w:val="28"/>
          <w:szCs w:val="28"/>
        </w:rPr>
        <w:t>в</w:t>
      </w:r>
      <w:r w:rsidRPr="00C43C3A">
        <w:rPr>
          <w:sz w:val="28"/>
          <w:szCs w:val="28"/>
        </w:rPr>
        <w:t>ления предполагает детальное исследование объекта управления, в качестве которого в данном случае принята вся совокупность процессов, составляющих деятельность промышленного предприятия.</w:t>
      </w:r>
    </w:p>
    <w:p w:rsidR="00000000" w:rsidRDefault="001E6A78">
      <w:pPr>
        <w:pStyle w:val="a6"/>
        <w:widowControl w:val="0"/>
        <w:spacing w:before="0" w:beforeAutospacing="0" w:after="0" w:afterAutospacing="0" w:line="216" w:lineRule="auto"/>
        <w:ind w:left="-108" w:right="-108" w:firstLine="391"/>
        <w:jc w:val="both"/>
        <w:rPr>
          <w:i w:val="0"/>
          <w:spacing w:val="-2"/>
          <w:sz w:val="28"/>
          <w:szCs w:val="28"/>
        </w:rPr>
      </w:pPr>
      <w:r w:rsidRPr="00C43C3A">
        <w:rPr>
          <w:i w:val="0"/>
          <w:spacing w:val="-2"/>
          <w:sz w:val="28"/>
          <w:szCs w:val="28"/>
        </w:rPr>
        <w:t>Моделирование процессов предприятия направлено на достижение цели адаптивного организационного развития субъекта – достижение допустимых значений показателей, характеризующих стратегическое видение, состояние внешней среды и уровня организационного развития предприятия.</w:t>
      </w:r>
    </w:p>
    <w:p w:rsidR="00000000" w:rsidRDefault="001E6A78">
      <w:pPr>
        <w:widowControl w:val="0"/>
        <w:spacing w:line="216" w:lineRule="auto"/>
        <w:ind w:left="-108" w:right="-108" w:firstLine="391"/>
        <w:jc w:val="both"/>
        <w:rPr>
          <w:spacing w:val="-2"/>
          <w:sz w:val="28"/>
          <w:szCs w:val="28"/>
        </w:rPr>
      </w:pPr>
      <w:r w:rsidRPr="00C43C3A">
        <w:rPr>
          <w:spacing w:val="-2"/>
          <w:sz w:val="28"/>
          <w:szCs w:val="28"/>
        </w:rPr>
        <w:t>Трудности формализации процессов предприятия обосновывают целесоо</w:t>
      </w:r>
      <w:r w:rsidRPr="00C43C3A">
        <w:rPr>
          <w:spacing w:val="-2"/>
          <w:sz w:val="28"/>
          <w:szCs w:val="28"/>
        </w:rPr>
        <w:t>б</w:t>
      </w:r>
      <w:r w:rsidRPr="00C43C3A">
        <w:rPr>
          <w:spacing w:val="-2"/>
          <w:sz w:val="28"/>
          <w:szCs w:val="28"/>
        </w:rPr>
        <w:t>разность применения механизма адаптивного управления, предполагающего изменение структуры и параметров модели описания процесса, протекающего на предприятии в соответствии с изменением характеристик самого процесса. Установлено, что адаптивный подход к управлению предприятием представл</w:t>
      </w:r>
      <w:r w:rsidRPr="00C43C3A">
        <w:rPr>
          <w:spacing w:val="-2"/>
          <w:sz w:val="28"/>
          <w:szCs w:val="28"/>
        </w:rPr>
        <w:t>я</w:t>
      </w:r>
      <w:r w:rsidRPr="00C43C3A">
        <w:rPr>
          <w:spacing w:val="-2"/>
          <w:sz w:val="28"/>
          <w:szCs w:val="28"/>
        </w:rPr>
        <w:t xml:space="preserve">ется наиболее эффективным, так как позволяет обеспечить согласованность (по </w:t>
      </w:r>
      <w:r w:rsidRPr="00C43C3A">
        <w:rPr>
          <w:spacing w:val="-2"/>
          <w:sz w:val="28"/>
          <w:szCs w:val="28"/>
        </w:rPr>
        <w:lastRenderedPageBreak/>
        <w:t>крайней мере, непротиворечивость) краткосрочных, среднесрочных и долг</w:t>
      </w:r>
      <w:r w:rsidRPr="00C43C3A">
        <w:rPr>
          <w:spacing w:val="-2"/>
          <w:sz w:val="28"/>
          <w:szCs w:val="28"/>
        </w:rPr>
        <w:t>о</w:t>
      </w:r>
      <w:r w:rsidRPr="00C43C3A">
        <w:rPr>
          <w:spacing w:val="-2"/>
          <w:sz w:val="28"/>
          <w:szCs w:val="28"/>
        </w:rPr>
        <w:t>срочных управленческих решений. Для предприятия актуальной является пр</w:t>
      </w:r>
      <w:r w:rsidRPr="00C43C3A">
        <w:rPr>
          <w:spacing w:val="-2"/>
          <w:sz w:val="28"/>
          <w:szCs w:val="28"/>
        </w:rPr>
        <w:t>о</w:t>
      </w:r>
      <w:r w:rsidRPr="00C43C3A">
        <w:rPr>
          <w:spacing w:val="-2"/>
          <w:sz w:val="28"/>
          <w:szCs w:val="28"/>
        </w:rPr>
        <w:t>блема системного представления задач поиска оптимальных адаптивных реш</w:t>
      </w:r>
      <w:r w:rsidRPr="00C43C3A">
        <w:rPr>
          <w:spacing w:val="-2"/>
          <w:sz w:val="28"/>
          <w:szCs w:val="28"/>
        </w:rPr>
        <w:t>е</w:t>
      </w:r>
      <w:r w:rsidRPr="00C43C3A">
        <w:rPr>
          <w:spacing w:val="-2"/>
          <w:sz w:val="28"/>
          <w:szCs w:val="28"/>
        </w:rPr>
        <w:t>ний по комплексному критерию, сформированному на базе долгосрочных стр</w:t>
      </w:r>
      <w:r w:rsidRPr="00C43C3A">
        <w:rPr>
          <w:spacing w:val="-2"/>
          <w:sz w:val="28"/>
          <w:szCs w:val="28"/>
        </w:rPr>
        <w:t>а</w:t>
      </w:r>
      <w:r w:rsidRPr="00C43C3A">
        <w:rPr>
          <w:spacing w:val="-2"/>
          <w:sz w:val="28"/>
          <w:szCs w:val="28"/>
        </w:rPr>
        <w:t>тегий его развития.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В контексте адаптивного подхода к управлению </w:t>
      </w:r>
      <w:r w:rsidR="002F29B9" w:rsidRPr="00C43C3A">
        <w:rPr>
          <w:sz w:val="28"/>
          <w:szCs w:val="28"/>
        </w:rPr>
        <w:t>алгоритм</w:t>
      </w:r>
      <w:r w:rsidRPr="00C43C3A">
        <w:rPr>
          <w:sz w:val="28"/>
          <w:szCs w:val="28"/>
        </w:rPr>
        <w:t xml:space="preserve"> формирования экономико-математической модели объекта управления может быть предста</w:t>
      </w:r>
      <w:r w:rsidRPr="00C43C3A">
        <w:rPr>
          <w:sz w:val="28"/>
          <w:szCs w:val="28"/>
        </w:rPr>
        <w:t>в</w:t>
      </w:r>
      <w:r w:rsidRPr="00C43C3A">
        <w:rPr>
          <w:sz w:val="28"/>
          <w:szCs w:val="28"/>
        </w:rPr>
        <w:t xml:space="preserve">лен следующим образом: </w:t>
      </w:r>
    </w:p>
    <w:p w:rsidR="00000000" w:rsidRDefault="001E6A78">
      <w:pPr>
        <w:tabs>
          <w:tab w:val="num" w:pos="360"/>
        </w:tabs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1. Задается целевая функция развития предприятия, в качестве которой м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жет выступать максимизация прироста стоимости активов (с учетом кредито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 xml:space="preserve">ской задолженности), рост объема реализации готовой продукции, величина прибыли, обеспечение нормативной рентабельности и т.д. </w:t>
      </w:r>
    </w:p>
    <w:p w:rsidR="00000000" w:rsidRDefault="001E6A78">
      <w:pPr>
        <w:tabs>
          <w:tab w:val="num" w:pos="360"/>
        </w:tabs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2. В рамках основных бизнес-процессов проводится декомпозиция целевой функции развития до уровня первичных показателей оперативной деятельн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сти предприятия (цен, тарифов, ставок налогов, объемов сделок и т.д.). На да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ном этапе иерархическая организация параметров модели приводится в соо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 xml:space="preserve">ветствие иерархии целей и критериев функционирования предприятия. </w:t>
      </w:r>
    </w:p>
    <w:p w:rsidR="00000000" w:rsidRDefault="001E6A78">
      <w:pPr>
        <w:tabs>
          <w:tab w:val="num" w:pos="360"/>
        </w:tabs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3. Устанавливаются взаимосвязи между параметрами внешней и внутре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ней сред промышленного предприятия. Основное внимание при этом уделяе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ся идентификации и исследованию зависимостей между первичными параме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 xml:space="preserve">рами оперативной деятельности предприятия и параметрами внешней среды. 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4. </w:t>
      </w:r>
      <w:r w:rsidR="003B0B73">
        <w:rPr>
          <w:sz w:val="28"/>
          <w:szCs w:val="28"/>
        </w:rPr>
        <w:t>Формируется</w:t>
      </w:r>
      <w:r w:rsidR="003B0B73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экономико-математическая модель</w:t>
      </w:r>
      <w:r w:rsidR="003B0B73">
        <w:rPr>
          <w:sz w:val="28"/>
          <w:szCs w:val="28"/>
        </w:rPr>
        <w:t xml:space="preserve"> бизнес-процессов</w:t>
      </w:r>
      <w:r w:rsidRPr="00C43C3A">
        <w:rPr>
          <w:sz w:val="28"/>
          <w:szCs w:val="28"/>
        </w:rPr>
        <w:t>,</w:t>
      </w:r>
      <w:r w:rsidR="003B0B73">
        <w:rPr>
          <w:sz w:val="28"/>
          <w:szCs w:val="28"/>
        </w:rPr>
        <w:t xml:space="preserve"> баз</w:t>
      </w:r>
      <w:r w:rsidR="003B0B73">
        <w:rPr>
          <w:sz w:val="28"/>
          <w:szCs w:val="28"/>
        </w:rPr>
        <w:t>и</w:t>
      </w:r>
      <w:r w:rsidR="003B0B73">
        <w:rPr>
          <w:sz w:val="28"/>
          <w:szCs w:val="28"/>
        </w:rPr>
        <w:t>рующаяся на нейросетевых технологиях и</w:t>
      </w:r>
      <w:r w:rsidRPr="00C43C3A">
        <w:rPr>
          <w:sz w:val="28"/>
          <w:szCs w:val="28"/>
        </w:rPr>
        <w:t xml:space="preserve"> позволяющая установить завис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мость между целевой функцией и первичными показателями деятельности предприятия</w:t>
      </w:r>
      <w:r w:rsidR="003B0B73">
        <w:rPr>
          <w:sz w:val="28"/>
          <w:szCs w:val="28"/>
        </w:rPr>
        <w:t xml:space="preserve"> электроэнергетического кластера.</w:t>
      </w:r>
    </w:p>
    <w:p w:rsidR="00000000" w:rsidRDefault="001E6A78">
      <w:pPr>
        <w:widowControl w:val="0"/>
        <w:spacing w:line="216" w:lineRule="auto"/>
        <w:ind w:left="-108" w:right="-108" w:firstLine="391"/>
        <w:jc w:val="both"/>
        <w:rPr>
          <w:b/>
          <w:sz w:val="28"/>
          <w:szCs w:val="28"/>
        </w:rPr>
      </w:pPr>
      <w:r w:rsidRPr="00C43C3A">
        <w:rPr>
          <w:sz w:val="28"/>
          <w:szCs w:val="28"/>
        </w:rPr>
        <w:t>В рамках формирования экономико-математической модели хозяйственной деятельности используются методы обнаружения и логической интерпретации зависимостей между параметрами внешней и внутренней сред и агрегирова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ными показателями, характеризующими динамику развития и балансовые х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рактеристики предприятия в целом. Решение указанных задач может быть на</w:t>
      </w:r>
      <w:r w:rsidRPr="00C43C3A">
        <w:rPr>
          <w:sz w:val="28"/>
          <w:szCs w:val="28"/>
        </w:rPr>
        <w:t>й</w:t>
      </w:r>
      <w:r w:rsidRPr="00C43C3A">
        <w:rPr>
          <w:sz w:val="28"/>
          <w:szCs w:val="28"/>
        </w:rPr>
        <w:t>дено путем использования формально-логических, в частности нейросетевых методов. В отличие от других подходов нейросетевые методы обладают выс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кой обобщающей и прогностической способностью, могут быть эффективно использованы при работе с нерепрезентативными выборками данных</w:t>
      </w:r>
    </w:p>
    <w:p w:rsidR="00000000" w:rsidRDefault="001E6A78">
      <w:pPr>
        <w:spacing w:line="216" w:lineRule="auto"/>
        <w:ind w:left="-108" w:right="-108" w:firstLine="391"/>
        <w:jc w:val="both"/>
        <w:rPr>
          <w:sz w:val="28"/>
          <w:szCs w:val="28"/>
        </w:rPr>
      </w:pPr>
      <w:r w:rsidRPr="005B67A4">
        <w:rPr>
          <w:sz w:val="28"/>
          <w:szCs w:val="28"/>
        </w:rPr>
        <w:t>На рисунке 1 графически представлена последовательность действий алг</w:t>
      </w:r>
      <w:r w:rsidRPr="005B67A4">
        <w:rPr>
          <w:sz w:val="28"/>
          <w:szCs w:val="28"/>
        </w:rPr>
        <w:t>о</w:t>
      </w:r>
      <w:r w:rsidRPr="005B67A4">
        <w:rPr>
          <w:sz w:val="28"/>
          <w:szCs w:val="28"/>
        </w:rPr>
        <w:t>ритма реализации адаптивного управления на предприятии</w:t>
      </w:r>
      <w:r w:rsidR="008D7984" w:rsidRPr="005B67A4">
        <w:rPr>
          <w:sz w:val="28"/>
          <w:szCs w:val="28"/>
        </w:rPr>
        <w:t>.</w:t>
      </w:r>
    </w:p>
    <w:p w:rsidR="00000000" w:rsidRDefault="008D7984">
      <w:pPr>
        <w:pStyle w:val="a3"/>
        <w:widowControl w:val="0"/>
        <w:tabs>
          <w:tab w:val="num" w:pos="-2520"/>
        </w:tabs>
        <w:spacing w:line="216" w:lineRule="auto"/>
        <w:ind w:left="-108" w:right="-108" w:firstLine="391"/>
        <w:rPr>
          <w:szCs w:val="28"/>
        </w:rPr>
      </w:pPr>
      <w:r w:rsidRPr="005B67A4">
        <w:rPr>
          <w:szCs w:val="28"/>
        </w:rPr>
        <w:t>Положенные в основу формирования алгоритма адаптивного управления промышленным предприятием нейросетевые инструменты  позволяют опред</w:t>
      </w:r>
      <w:r w:rsidRPr="005B67A4">
        <w:rPr>
          <w:szCs w:val="28"/>
        </w:rPr>
        <w:t>е</w:t>
      </w:r>
      <w:r w:rsidRPr="005B67A4">
        <w:rPr>
          <w:szCs w:val="28"/>
        </w:rPr>
        <w:t>лить основные показатели, характеризующие потоки ресурсов,</w:t>
      </w:r>
      <w:r w:rsidRPr="00C43C3A">
        <w:rPr>
          <w:szCs w:val="28"/>
        </w:rPr>
        <w:t xml:space="preserve"> установить взаимосвязь между показателями и параметрами внешней среды.</w:t>
      </w:r>
    </w:p>
    <w:p w:rsidR="001E6A78" w:rsidRPr="00EA4432" w:rsidRDefault="00392384" w:rsidP="008D7984">
      <w:pPr>
        <w:pStyle w:val="a3"/>
        <w:widowControl w:val="0"/>
        <w:spacing w:line="240" w:lineRule="auto"/>
        <w:ind w:left="-108" w:firstLine="391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>
          <v:group id="_x0000_s1394" style="width:466.65pt;height:544.05pt;mso-position-horizontal-relative:char;mso-position-vertical-relative:line" coordorigin="1682,4587" coordsize="7825,9747">
            <v:group id="_x0000_s1395" style="position:absolute;left:2375;top:6678;width:4140;height:5220" coordorigin="2574,4242" coordsize="4140,5220">
              <v:rect id="_x0000_s1396" style="position:absolute;left:2574;top:4242;width:4140;height:5220">
                <v:stroke dashstyle="1 1" endcap="round"/>
                <v:textbox style="mso-next-textbox:#_x0000_s1396">
                  <w:txbxContent>
                    <w:p w:rsidR="00056DD3" w:rsidRPr="002F01B9" w:rsidRDefault="00056DD3" w:rsidP="001E6A78">
                      <w:pPr>
                        <w:pStyle w:val="a7"/>
                        <w:rPr>
                          <w:b/>
                          <w:sz w:val="20"/>
                          <w:szCs w:val="20"/>
                        </w:rPr>
                      </w:pPr>
                      <w:r w:rsidRPr="002F01B9">
                        <w:rPr>
                          <w:b/>
                          <w:sz w:val="20"/>
                          <w:szCs w:val="20"/>
                        </w:rPr>
                        <w:t>Формирование модели адаптивного управления</w:t>
                      </w:r>
                    </w:p>
                  </w:txbxContent>
                </v:textbox>
              </v:rect>
              <v:group id="_x0000_s1397" style="position:absolute;left:2864;top:4554;width:3589;height:4800" coordorigin="2864,4554" coordsize="3589,4800">
                <v:rect id="_x0000_s1398" style="position:absolute;left:3117;top:4554;width:3144;height:720">
                  <v:textbox style="mso-next-textbox:#_x0000_s1398">
                    <w:txbxContent>
                      <w:p w:rsidR="00056DD3" w:rsidRPr="00EA0F52" w:rsidRDefault="00056DD3" w:rsidP="001E6A7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A0F52">
                          <w:rPr>
                            <w:sz w:val="18"/>
                            <w:szCs w:val="18"/>
                          </w:rPr>
                          <w:t xml:space="preserve">Разработка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схемы </w:t>
                        </w:r>
                        <w:r w:rsidRPr="002F01B9">
                          <w:rPr>
                            <w:sz w:val="18"/>
                            <w:szCs w:val="18"/>
                          </w:rPr>
                          <w:t>структурно-функциональной оптимизации системы регулирования бизнес-процессов</w:t>
                        </w:r>
                      </w:p>
                    </w:txbxContent>
                  </v:textbox>
                </v:rect>
                <v:group id="_x0000_s1399" style="position:absolute;left:2864;top:5502;width:3589;height:2880" coordorigin="2864,5502" coordsize="3589,2880">
                  <v:rect id="_x0000_s1400" style="position:absolute;left:2864;top:5502;width:3589;height:2880">
                    <v:textbox style="mso-next-textbox:#_x0000_s1400">
                      <w:txbxContent>
                        <w:p w:rsidR="00056DD3" w:rsidRPr="002F01B9" w:rsidRDefault="00056DD3" w:rsidP="001E6A78">
                          <w:pPr>
                            <w:pStyle w:val="1"/>
                            <w:widowControl w:val="0"/>
                            <w:spacing w:line="240" w:lineRule="auto"/>
                            <w:rPr>
                              <w:rFonts w:eastAsia="Batang"/>
                              <w:b/>
                              <w:sz w:val="20"/>
                              <w:szCs w:val="20"/>
                            </w:rPr>
                          </w:pPr>
                          <w:r w:rsidRPr="002F01B9">
                            <w:rPr>
                              <w:rFonts w:eastAsia="Batang"/>
                              <w:b/>
                              <w:sz w:val="20"/>
                              <w:szCs w:val="20"/>
                            </w:rPr>
                            <w:t>Формирование нейросетевой модели</w:t>
                          </w:r>
                        </w:p>
                      </w:txbxContent>
                    </v:textbox>
                  </v:rect>
                  <v:group id="_x0000_s1401" style="position:absolute;left:3152;top:5898;width:3138;height:2429" coordorigin="3334,5814" coordsize="3138,2429">
                    <v:group id="_x0000_s1402" style="position:absolute;left:3334;top:5814;width:2880;height:2429" coordorigin="3334,5814" coordsize="2880,2429">
                      <v:rect id="_x0000_s1403" style="position:absolute;left:3360;top:5814;width:2841;height:540">
                        <v:textbox style="mso-next-textbox:#_x0000_s1403" inset=",2.3mm">
                          <w:txbxContent>
                            <w:p w:rsidR="00056DD3" w:rsidRPr="00E530FC" w:rsidRDefault="00056DD3" w:rsidP="001E6A78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E530FC">
                                <w:rPr>
                                  <w:sz w:val="14"/>
                                  <w:szCs w:val="14"/>
                                </w:rPr>
                                <w:t>Формирование обучающей выборки</w:t>
                              </w:r>
                            </w:p>
                          </w:txbxContent>
                        </v:textbox>
                      </v:rect>
                      <v:rect id="_x0000_s1404" style="position:absolute;left:3334;top:6560;width:2880;height:540">
                        <v:textbox style="mso-next-textbox:#_x0000_s1404">
                          <w:txbxContent>
                            <w:p w:rsidR="00056DD3" w:rsidRDefault="00056DD3" w:rsidP="001E6A78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Создание базисной структуры -«обучение» - нейронной сети </w:t>
                              </w:r>
                            </w:p>
                          </w:txbxContent>
                        </v:textbox>
                      </v:rect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_x0000_s1405" type="#_x0000_t4" style="position:absolute;left:3681;top:7343;width:2160;height:900">
                        <v:textbox style="mso-next-textbox:#_x0000_s1405">
                          <w:txbxContent>
                            <w:p w:rsidR="00056DD3" w:rsidRDefault="00056DD3" w:rsidP="002F01B9">
                              <w:pPr>
                                <w:spacing w:line="192" w:lineRule="auto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E530FC">
                                <w:rPr>
                                  <w:sz w:val="14"/>
                                  <w:szCs w:val="14"/>
                                </w:rPr>
                                <w:t>Оценка адеква</w:t>
                              </w:r>
                              <w:r w:rsidRPr="00E530FC">
                                <w:rPr>
                                  <w:sz w:val="14"/>
                                  <w:szCs w:val="14"/>
                                </w:rPr>
                                <w:t>т</w:t>
                              </w:r>
                              <w:r w:rsidRPr="00E530FC">
                                <w:rPr>
                                  <w:sz w:val="14"/>
                                  <w:szCs w:val="14"/>
                                </w:rPr>
                                <w:t>ности</w:t>
                              </w:r>
                            </w:p>
                            <w:p w:rsidR="00056DD3" w:rsidRPr="00E530FC" w:rsidRDefault="00056DD3" w:rsidP="002F01B9">
                              <w:pPr>
                                <w:spacing w:line="192" w:lineRule="auto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модели</w:t>
                              </w:r>
                            </w:p>
                          </w:txbxContent>
                        </v:textbox>
                      </v:shape>
                      <v:line id="_x0000_s1406" style="position:absolute" from="4761,6357" to="4761,6572">
                        <v:stroke endarrow="block"/>
                      </v:line>
                      <v:line id="_x0000_s1407" style="position:absolute" from="4761,7115" to="4761,7330">
                        <v:stroke endarrow="block"/>
                      </v:line>
                    </v:group>
                    <v:group id="_x0000_s1408" style="position:absolute;left:5815;top:6093;width:657;height:1701" coordorigin="5815,6093" coordsize="657,1701">
                      <v:group id="_x0000_s1409" style="position:absolute;left:5815;top:6098;width:657;height:1696" coordorigin="5815,6098" coordsize="657,1696">
                        <v:line id="_x0000_s1410" style="position:absolute" from="5815,7794" to="6467,7794"/>
                        <v:line id="_x0000_s1411" style="position:absolute;flip:y" from="6472,6098" to="6472,7787"/>
                      </v:group>
                      <v:line id="_x0000_s1412" style="position:absolute;flip:x" from="6175,6093" to="6470,6093">
                        <v:stroke endarrow="block"/>
                      </v:line>
                      <v:line id="_x0000_s1413" style="position:absolute;flip:x" from="6175,6803" to="6470,6803">
                        <v:stroke endarrow="block"/>
                      </v:line>
                    </v:group>
                  </v:group>
                </v:group>
                <v:rect id="_x0000_s1414" style="position:absolute;left:3117;top:8634;width:3144;height:720">
                  <v:textbox style="mso-next-textbox:#_x0000_s1414">
                    <w:txbxContent>
                      <w:p w:rsidR="00056DD3" w:rsidRPr="00EA0F52" w:rsidRDefault="00056DD3" w:rsidP="001E6A78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 w:rsidRPr="00EA0F52">
                          <w:rPr>
                            <w:b/>
                            <w:bCs/>
                            <w:sz w:val="20"/>
                          </w:rPr>
                          <w:t xml:space="preserve">Нейросетевая модель 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адаптивного управления бизнес-процессами пре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д</w:t>
                        </w:r>
                        <w:r>
                          <w:rPr>
                            <w:b/>
                            <w:bCs/>
                            <w:sz w:val="20"/>
                          </w:rPr>
                          <w:t>приятия</w:t>
                        </w:r>
                      </w:p>
                    </w:txbxContent>
                  </v:textbox>
                </v:rect>
                <v:line id="_x0000_s1415" style="position:absolute" from="4653,5277" to="4653,5504">
                  <v:stroke endarrow="block"/>
                </v:line>
                <v:line id="_x0000_s1416" style="position:absolute" from="4653,8394" to="4653,8621">
                  <v:stroke endarrow="block"/>
                </v:line>
              </v:group>
            </v:group>
            <v:group id="_x0000_s1417" style="position:absolute;left:2762;top:11910;width:3468;height:2424" coordorigin="2961,9462" coordsize="3468,2424">
              <v:group id="_x0000_s1418" style="position:absolute;left:2961;top:9762;width:3468;height:2124" coordorigin="2961,9798" coordsize="3468,2124">
                <v:rect id="_x0000_s1419" style="position:absolute;left:2961;top:9798;width:3468;height:607">
                  <v:textbox style="mso-next-textbox:#_x0000_s1419">
                    <w:txbxContent>
                      <w:p w:rsidR="00056DD3" w:rsidRPr="00EA0F52" w:rsidRDefault="00056DD3" w:rsidP="001E6A7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A0F52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Разработка 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комплексного плана </w:t>
                        </w:r>
                        <w:r w:rsidRPr="00EA0F52">
                          <w:rPr>
                            <w:b/>
                            <w:bCs/>
                            <w:sz w:val="20"/>
                            <w:szCs w:val="20"/>
                          </w:rPr>
                          <w:t>разв</w:t>
                        </w:r>
                        <w:r w:rsidRPr="00EA0F52">
                          <w:rPr>
                            <w:b/>
                            <w:bCs/>
                            <w:sz w:val="20"/>
                            <w:szCs w:val="20"/>
                          </w:rPr>
                          <w:t>и</w:t>
                        </w:r>
                        <w:r w:rsidRPr="00EA0F52">
                          <w:rPr>
                            <w:b/>
                            <w:bCs/>
                            <w:sz w:val="20"/>
                            <w:szCs w:val="20"/>
                          </w:rPr>
                          <w:t>тия предприятия</w:t>
                        </w:r>
                      </w:p>
                    </w:txbxContent>
                  </v:textbox>
                </v:rect>
                <v:rect id="_x0000_s1420" style="position:absolute;left:2961;top:10674;width:3468;height:607">
                  <v:textbox style="mso-next-textbox:#_x0000_s1420">
                    <w:txbxContent>
                      <w:p w:rsidR="00056DD3" w:rsidRPr="00EA0F52" w:rsidRDefault="00056DD3" w:rsidP="001E6A78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 w:rsidRPr="00EA0F52">
                          <w:rPr>
                            <w:b/>
                            <w:bCs/>
                            <w:sz w:val="20"/>
                          </w:rPr>
                          <w:t xml:space="preserve">Реализация 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комплексного плана </w:t>
                        </w:r>
                        <w:r w:rsidRPr="00EA0F52">
                          <w:rPr>
                            <w:b/>
                            <w:bCs/>
                            <w:sz w:val="20"/>
                          </w:rPr>
                          <w:t>разв</w:t>
                        </w:r>
                        <w:r w:rsidRPr="00EA0F52">
                          <w:rPr>
                            <w:b/>
                            <w:bCs/>
                            <w:sz w:val="20"/>
                          </w:rPr>
                          <w:t>и</w:t>
                        </w:r>
                        <w:r w:rsidRPr="00EA0F52">
                          <w:rPr>
                            <w:b/>
                            <w:bCs/>
                            <w:sz w:val="20"/>
                          </w:rPr>
                          <w:t>тия предприятия</w:t>
                        </w:r>
                      </w:p>
                    </w:txbxContent>
                  </v:textbox>
                </v:rect>
                <v:rect id="_x0000_s1421" style="position:absolute;left:2973;top:11562;width:3456;height:360">
                  <v:textbox style="mso-next-textbox:#_x0000_s1421">
                    <w:txbxContent>
                      <w:p w:rsidR="00056DD3" w:rsidRPr="007E5EFE" w:rsidRDefault="00056DD3" w:rsidP="001E6A78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7E5EFE">
                          <w:rPr>
                            <w:b/>
                            <w:bCs/>
                            <w:sz w:val="18"/>
                            <w:szCs w:val="18"/>
                          </w:rPr>
                          <w:t>Оценка результатов и корректировка планов</w:t>
                        </w:r>
                      </w:p>
                    </w:txbxContent>
                  </v:textbox>
                </v:rect>
                <v:line id="_x0000_s1422" style="position:absolute" from="4629,10410" to="4629,10682">
                  <v:stroke endarrow="block"/>
                </v:line>
                <v:line id="_x0000_s1423" style="position:absolute" from="4629,11290" to="4629,11562">
                  <v:stroke endarrow="block"/>
                </v:line>
              </v:group>
              <v:line id="_x0000_s1424" style="position:absolute" from="4734,9462" to="4734,9768">
                <v:stroke endarrow="block"/>
              </v:line>
            </v:group>
            <v:rect id="_x0000_s1425" style="position:absolute;left:3122;top:4587;width:2700;height:540">
              <v:textbox style="mso-next-textbox:#_x0000_s1425">
                <w:txbxContent>
                  <w:p w:rsidR="00056DD3" w:rsidRPr="00E530FC" w:rsidRDefault="00056DD3" w:rsidP="001E6A78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Инновационно-прорывной сцен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а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рий развития</w:t>
                    </w:r>
                  </w:p>
                </w:txbxContent>
              </v:textbox>
            </v:rect>
            <v:rect id="_x0000_s1426" style="position:absolute;left:3122;top:5262;width:2700;height:1080">
              <v:textbox style="mso-next-textbox:#_x0000_s1426">
                <w:txbxContent>
                  <w:p w:rsidR="00056DD3" w:rsidRPr="002F01B9" w:rsidRDefault="00056DD3" w:rsidP="002F01B9">
                    <w:pPr>
                      <w:jc w:val="center"/>
                      <w:rPr>
                        <w:szCs w:val="20"/>
                      </w:rPr>
                    </w:pPr>
                    <w:r w:rsidRPr="002F01B9">
                      <w:rPr>
                        <w:b/>
                        <w:bCs/>
                        <w:sz w:val="18"/>
                        <w:szCs w:val="18"/>
                      </w:rPr>
                      <w:t>Дерево целей предприятия</w:t>
                    </w:r>
                  </w:p>
                </w:txbxContent>
              </v:textbox>
            </v:rect>
            <v:group id="_x0000_s1427" style="position:absolute;left:5831;top:4811;width:3676;height:1080" coordorigin="6060,1943" coordsize="3676,1080">
              <v:rect id="_x0000_s1428" style="position:absolute;left:6676;top:1943;width:3060;height:1080">
                <v:textbox style="mso-next-textbox:#_x0000_s1428">
                  <w:txbxContent>
                    <w:p w:rsidR="00056DD3" w:rsidRPr="00EA0F52" w:rsidRDefault="00056DD3" w:rsidP="001E6A78">
                      <w:pPr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 xml:space="preserve">Количественные параметры, отражающие состояние </w:t>
                      </w:r>
                      <w:r w:rsidRPr="00EA0F52">
                        <w:rPr>
                          <w:bCs/>
                          <w:sz w:val="18"/>
                          <w:szCs w:val="18"/>
                        </w:rPr>
                        <w:t>внешней и внутренней сред предприятия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, в том числе результаты и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с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следования рынка</w:t>
                      </w:r>
                    </w:p>
                  </w:txbxContent>
                </v:textbox>
              </v:rect>
              <v:line id="_x0000_s1429" style="position:absolute;flip:x" from="6060,2034" to="6600,2034">
                <v:stroke endarrow="block"/>
              </v:line>
              <v:line id="_x0000_s1430" style="position:absolute;flip:x" from="6071,2869" to="6611,2869">
                <v:stroke endarrow="block"/>
              </v:line>
            </v:group>
            <v:line id="_x0000_s1431" style="position:absolute" from="4382,6342" to="4382,6702">
              <v:stroke endarrow="block"/>
            </v:line>
            <v:group id="_x0000_s1432" style="position:absolute;left:1682;top:5742;width:1440;height:8412" coordorigin="1881,3054" coordsize="1440,8412">
              <v:group id="_x0000_s1433" style="position:absolute;left:1881;top:3054;width:1080;height:8412" coordorigin="1881,3054" coordsize="1080,8412">
                <v:group id="_x0000_s1434" style="position:absolute;left:1881;top:3054;width:1080;height:8412" coordorigin="1881,3054" coordsize="1080,8412">
                  <v:group id="_x0000_s1435" style="position:absolute;left:1881;top:3054;width:1080;height:8412" coordorigin="1881,3054" coordsize="1080,8412">
                    <v:line id="_x0000_s1436" style="position:absolute;flip:y" from="1881,3054" to="1881,11456"/>
                    <v:line id="_x0000_s1437" style="position:absolute" from="1881,11466" to="2961,11466"/>
                  </v:group>
                  <v:line id="_x0000_s1438" style="position:absolute" from="1881,9834" to="2961,9834">
                    <v:stroke endarrow="block"/>
                  </v:line>
                </v:group>
                <v:line id="_x0000_s1439" style="position:absolute" from="1881,5994" to="2601,5994">
                  <v:stroke endarrow="block"/>
                </v:line>
              </v:group>
              <v:line id="_x0000_s1440" style="position:absolute" from="1881,3066" to="3321,3066">
                <v:stroke endarrow="block"/>
              </v:line>
            </v:group>
            <v:group id="_x0000_s1441" style="position:absolute;left:6230;top:5898;width:1572;height:8280" coordorigin="6429,3210" coordsize="1572,8280">
              <v:line id="_x0000_s1442" style="position:absolute" from="8001,3210" to="8001,11490"/>
              <v:line id="_x0000_s1443" style="position:absolute;flip:x" from="6741,5994" to="8001,5994">
                <v:stroke endarrow="block"/>
              </v:line>
              <v:line id="_x0000_s1444" style="position:absolute;flip:x" from="6432,11478" to="7997,11478">
                <v:stroke endarrow="block"/>
              </v:line>
              <v:line id="_x0000_s1445" style="position:absolute;flip:x" from="6429,10674" to="7994,10674">
                <v:stroke endarrow="block"/>
              </v:line>
              <v:line id="_x0000_s1446" style="position:absolute;flip:x" from="6429,9774" to="7994,9774">
                <v:stroke endarrow="block"/>
              </v:line>
            </v:group>
            <w10:wrap type="none"/>
            <w10:anchorlock/>
          </v:group>
        </w:pict>
      </w:r>
    </w:p>
    <w:p w:rsidR="001E6A78" w:rsidRPr="00EA4432" w:rsidRDefault="001E6A78" w:rsidP="008D7984">
      <w:pPr>
        <w:pStyle w:val="a3"/>
        <w:widowControl w:val="0"/>
        <w:spacing w:line="240" w:lineRule="auto"/>
        <w:ind w:left="-108" w:firstLine="391"/>
        <w:jc w:val="center"/>
        <w:rPr>
          <w:sz w:val="20"/>
          <w:szCs w:val="20"/>
        </w:rPr>
      </w:pPr>
    </w:p>
    <w:p w:rsidR="00000000" w:rsidRDefault="001E6A78">
      <w:pPr>
        <w:pStyle w:val="a3"/>
        <w:widowControl w:val="0"/>
        <w:spacing w:line="216" w:lineRule="auto"/>
        <w:ind w:left="-108" w:right="-108" w:firstLine="391"/>
        <w:jc w:val="center"/>
        <w:rPr>
          <w:szCs w:val="28"/>
        </w:rPr>
      </w:pPr>
      <w:r w:rsidRPr="00C43C3A">
        <w:rPr>
          <w:szCs w:val="28"/>
        </w:rPr>
        <w:t xml:space="preserve">Рис. </w:t>
      </w:r>
      <w:r w:rsidR="00B9618D">
        <w:rPr>
          <w:szCs w:val="28"/>
        </w:rPr>
        <w:t>1</w:t>
      </w:r>
      <w:r w:rsidR="00DA3B16" w:rsidRPr="00C43C3A">
        <w:rPr>
          <w:szCs w:val="28"/>
        </w:rPr>
        <w:t>.</w:t>
      </w:r>
      <w:r w:rsidRPr="00C43C3A">
        <w:rPr>
          <w:szCs w:val="28"/>
        </w:rPr>
        <w:t xml:space="preserve"> Блок-схема алгоритма реализации адаптивного управления на пре</w:t>
      </w:r>
      <w:r w:rsidRPr="00C43C3A">
        <w:rPr>
          <w:szCs w:val="28"/>
        </w:rPr>
        <w:t>д</w:t>
      </w:r>
      <w:r w:rsidRPr="00C43C3A">
        <w:rPr>
          <w:szCs w:val="28"/>
        </w:rPr>
        <w:t xml:space="preserve">приятии </w:t>
      </w:r>
    </w:p>
    <w:p w:rsidR="00000000" w:rsidRDefault="00986E07">
      <w:pPr>
        <w:pStyle w:val="a3"/>
        <w:widowControl w:val="0"/>
        <w:spacing w:line="216" w:lineRule="auto"/>
        <w:ind w:left="-108" w:right="-108" w:firstLine="391"/>
        <w:jc w:val="center"/>
        <w:rPr>
          <w:color w:val="FF0000"/>
          <w:szCs w:val="28"/>
        </w:rPr>
      </w:pPr>
    </w:p>
    <w:p w:rsidR="00BC47B8" w:rsidRPr="00C43C3A" w:rsidRDefault="00BC47B8" w:rsidP="00BC47B8">
      <w:pPr>
        <w:pStyle w:val="a3"/>
        <w:widowControl w:val="0"/>
        <w:spacing w:line="216" w:lineRule="auto"/>
        <w:ind w:left="-108" w:right="-108" w:firstLine="391"/>
        <w:rPr>
          <w:szCs w:val="28"/>
        </w:rPr>
      </w:pPr>
      <w:r w:rsidRPr="00C43C3A">
        <w:rPr>
          <w:szCs w:val="28"/>
        </w:rPr>
        <w:t>В современных условиях возрастает потребность в системах, которые сп</w:t>
      </w:r>
      <w:r w:rsidRPr="00C43C3A">
        <w:rPr>
          <w:szCs w:val="28"/>
        </w:rPr>
        <w:t>о</w:t>
      </w:r>
      <w:r w:rsidRPr="00C43C3A">
        <w:rPr>
          <w:szCs w:val="28"/>
        </w:rPr>
        <w:t>собны не только выполнять однажды запрограммированную последовател</w:t>
      </w:r>
      <w:r w:rsidRPr="00C43C3A">
        <w:rPr>
          <w:szCs w:val="28"/>
        </w:rPr>
        <w:t>ь</w:t>
      </w:r>
      <w:r w:rsidRPr="00C43C3A">
        <w:rPr>
          <w:szCs w:val="28"/>
        </w:rPr>
        <w:t>ность действий над заранее определенными данными, но и способны сами ан</w:t>
      </w:r>
      <w:r w:rsidRPr="00C43C3A">
        <w:rPr>
          <w:szCs w:val="28"/>
        </w:rPr>
        <w:t>а</w:t>
      </w:r>
      <w:r w:rsidRPr="00C43C3A">
        <w:rPr>
          <w:szCs w:val="28"/>
        </w:rPr>
        <w:t>лизировать вновь поступающую информацию, находить в ней закономерности, производить прогнозирование и т.д. В этой области самым лучшим образом, по нашему мнению, зарекомендовали себя  нейронные сети – самообучающиеся системы, имитирующие деятельность человеческого мозга.</w:t>
      </w:r>
    </w:p>
    <w:p w:rsidR="00BC47B8" w:rsidRPr="00C43C3A" w:rsidRDefault="00BC47B8" w:rsidP="00BC47B8">
      <w:pPr>
        <w:pStyle w:val="a3"/>
        <w:spacing w:line="216" w:lineRule="auto"/>
        <w:ind w:left="-108" w:firstLine="391"/>
        <w:rPr>
          <w:b/>
          <w:szCs w:val="28"/>
        </w:rPr>
      </w:pPr>
      <w:r w:rsidRPr="00C43C3A">
        <w:rPr>
          <w:b/>
          <w:szCs w:val="28"/>
        </w:rPr>
        <w:lastRenderedPageBreak/>
        <w:t xml:space="preserve">4. </w:t>
      </w:r>
      <w:r>
        <w:rPr>
          <w:b/>
          <w:szCs w:val="28"/>
        </w:rPr>
        <w:t>Методика обоснования адаптивных стратегических управленческих решений, отличающаяся использованием процедур анализа данных и м</w:t>
      </w:r>
      <w:r>
        <w:rPr>
          <w:b/>
          <w:szCs w:val="28"/>
        </w:rPr>
        <w:t>а</w:t>
      </w:r>
      <w:r>
        <w:rPr>
          <w:b/>
          <w:szCs w:val="28"/>
        </w:rPr>
        <w:t>тематического программирования</w:t>
      </w:r>
      <w:r w:rsidRPr="00C43C3A">
        <w:rPr>
          <w:b/>
          <w:szCs w:val="28"/>
        </w:rPr>
        <w:t>.</w:t>
      </w:r>
    </w:p>
    <w:p w:rsidR="003C0E0E" w:rsidRDefault="00BC47B8">
      <w:pPr>
        <w:pStyle w:val="a3"/>
        <w:spacing w:line="216" w:lineRule="auto"/>
        <w:ind w:left="-108" w:firstLine="391"/>
        <w:rPr>
          <w:szCs w:val="28"/>
        </w:rPr>
      </w:pPr>
      <w:r w:rsidRPr="00BC47B8">
        <w:rPr>
          <w:szCs w:val="28"/>
        </w:rPr>
        <w:t>Адаптивные стратегические управленческие решения</w:t>
      </w:r>
      <w:r>
        <w:rPr>
          <w:szCs w:val="28"/>
        </w:rPr>
        <w:t xml:space="preserve"> принимаются в ра</w:t>
      </w:r>
      <w:r>
        <w:rPr>
          <w:szCs w:val="28"/>
        </w:rPr>
        <w:t>м</w:t>
      </w:r>
      <w:r>
        <w:rPr>
          <w:szCs w:val="28"/>
        </w:rPr>
        <w:t>ках всех бизнес-процессов промышленных предприятий, в том числе в обла</w:t>
      </w:r>
      <w:r>
        <w:rPr>
          <w:szCs w:val="28"/>
        </w:rPr>
        <w:t>с</w:t>
      </w:r>
      <w:r>
        <w:rPr>
          <w:szCs w:val="28"/>
        </w:rPr>
        <w:t>ти</w:t>
      </w:r>
      <w:r w:rsidRPr="00C43C3A">
        <w:rPr>
          <w:szCs w:val="28"/>
        </w:rPr>
        <w:t xml:space="preserve"> размещения, имея своей целью найти наиболее экономичный вариант управления материальным потоком. Выбирая свое местоположение, предпр</w:t>
      </w:r>
      <w:r w:rsidRPr="00C43C3A">
        <w:rPr>
          <w:szCs w:val="28"/>
        </w:rPr>
        <w:t>и</w:t>
      </w:r>
      <w:r w:rsidRPr="00C43C3A">
        <w:rPr>
          <w:szCs w:val="28"/>
        </w:rPr>
        <w:t>ятие совершает долговременные затраты и обеспечивает длительный доход как результат деятельности на выбранном месте. Поэтому размещение влияет и на распределение (на схему распределительной сети). Построение распред</w:t>
      </w:r>
      <w:r w:rsidRPr="00C43C3A">
        <w:rPr>
          <w:szCs w:val="28"/>
        </w:rPr>
        <w:t>е</w:t>
      </w:r>
      <w:r w:rsidRPr="00C43C3A">
        <w:rPr>
          <w:szCs w:val="28"/>
        </w:rPr>
        <w:t>лительной системы начинается с размещения производства, а далее рассма</w:t>
      </w:r>
      <w:r w:rsidRPr="00C43C3A">
        <w:rPr>
          <w:szCs w:val="28"/>
        </w:rPr>
        <w:t>т</w:t>
      </w:r>
      <w:r w:rsidRPr="00C43C3A">
        <w:rPr>
          <w:szCs w:val="28"/>
        </w:rPr>
        <w:t>риваются места размещения производственных складов, складов оптовой то</w:t>
      </w:r>
      <w:r w:rsidRPr="00C43C3A">
        <w:rPr>
          <w:szCs w:val="28"/>
        </w:rPr>
        <w:t>р</w:t>
      </w:r>
      <w:r w:rsidRPr="00C43C3A">
        <w:rPr>
          <w:szCs w:val="28"/>
        </w:rPr>
        <w:t>говли относительно сети магазинов розничной торговли, выбирается система доставки, т.е. определяется транспортная сеть и решается целый ряд других вопросов в рамках распределительной логистики.</w:t>
      </w:r>
    </w:p>
    <w:p w:rsidR="00000000" w:rsidRDefault="003E28B7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iCs/>
          <w:sz w:val="28"/>
          <w:szCs w:val="28"/>
        </w:rPr>
        <w:t>Развитие научно-технического прогресса создает объективные предпосы</w:t>
      </w:r>
      <w:r w:rsidRPr="00C43C3A">
        <w:rPr>
          <w:iCs/>
          <w:sz w:val="28"/>
          <w:szCs w:val="28"/>
        </w:rPr>
        <w:t>л</w:t>
      </w:r>
      <w:r w:rsidRPr="00C43C3A">
        <w:rPr>
          <w:iCs/>
          <w:sz w:val="28"/>
          <w:szCs w:val="28"/>
        </w:rPr>
        <w:t>ки развития новых вариантов размещения оборудования</w:t>
      </w:r>
      <w:r w:rsidR="00BC47B8">
        <w:rPr>
          <w:iCs/>
          <w:sz w:val="28"/>
          <w:szCs w:val="28"/>
        </w:rPr>
        <w:t>.</w:t>
      </w:r>
      <w:r w:rsidR="00BC47B8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Рациональное ра</w:t>
      </w:r>
      <w:r w:rsidRPr="00C43C3A">
        <w:rPr>
          <w:sz w:val="28"/>
          <w:szCs w:val="28"/>
        </w:rPr>
        <w:t>з</w:t>
      </w:r>
      <w:r w:rsidRPr="00C43C3A">
        <w:rPr>
          <w:sz w:val="28"/>
          <w:szCs w:val="28"/>
        </w:rPr>
        <w:t>мещение подразделений на территории предприятия дает возможность пол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>чения максимального результата от производственной деятельности. В свою очередь,  планирование, выбор и размещение производственного оборудов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ния - задача очень важная. Поэтому, формирование стр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тегии размещения подразделений и оборудования на предприятии рассматр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вается как способ рациональной организации производства.</w:t>
      </w:r>
    </w:p>
    <w:p w:rsidR="00000000" w:rsidRDefault="00497B11">
      <w:pPr>
        <w:pStyle w:val="a3"/>
        <w:widowControl w:val="0"/>
        <w:tabs>
          <w:tab w:val="left" w:pos="993"/>
        </w:tabs>
        <w:spacing w:line="216" w:lineRule="auto"/>
        <w:ind w:left="-108" w:firstLine="391"/>
        <w:rPr>
          <w:szCs w:val="28"/>
        </w:rPr>
      </w:pPr>
      <w:r w:rsidRPr="00C43C3A">
        <w:rPr>
          <w:szCs w:val="28"/>
        </w:rPr>
        <w:t xml:space="preserve">В процессе принятия </w:t>
      </w:r>
      <w:r w:rsidR="00392384" w:rsidRPr="00392384">
        <w:rPr>
          <w:szCs w:val="28"/>
        </w:rPr>
        <w:t>адаптивных стратегических управленческих решений</w:t>
      </w:r>
      <w:r w:rsidR="00985B86">
        <w:rPr>
          <w:szCs w:val="28"/>
        </w:rPr>
        <w:t xml:space="preserve"> </w:t>
      </w:r>
      <w:r w:rsidRPr="00C43C3A">
        <w:rPr>
          <w:szCs w:val="28"/>
        </w:rPr>
        <w:t>о размещении подразделений и оборудования на территории предприятия тщательно изучается сложившаяся ситуация внутри завода, анализ</w:t>
      </w:r>
      <w:r w:rsidRPr="00C43C3A">
        <w:rPr>
          <w:szCs w:val="28"/>
        </w:rPr>
        <w:t>и</w:t>
      </w:r>
      <w:r w:rsidRPr="00C43C3A">
        <w:rPr>
          <w:szCs w:val="28"/>
        </w:rPr>
        <w:t>руются и графически представляются постоянные и переменные затраты, о</w:t>
      </w:r>
      <w:r w:rsidRPr="00C43C3A">
        <w:rPr>
          <w:szCs w:val="28"/>
        </w:rPr>
        <w:t>п</w:t>
      </w:r>
      <w:r w:rsidRPr="00C43C3A">
        <w:rPr>
          <w:szCs w:val="28"/>
        </w:rPr>
        <w:t>ределяются затраты, связанные с производством и транспортировкой продукции. Это об</w:t>
      </w:r>
      <w:r w:rsidRPr="00C43C3A">
        <w:rPr>
          <w:szCs w:val="28"/>
        </w:rPr>
        <w:t>у</w:t>
      </w:r>
      <w:r w:rsidRPr="00C43C3A">
        <w:rPr>
          <w:szCs w:val="28"/>
        </w:rPr>
        <w:t>славливается тем, что выбор правильной стратегии размещения структурных объектов на территории предприятия и его подразделений является важне</w:t>
      </w:r>
      <w:r w:rsidRPr="00C43C3A">
        <w:rPr>
          <w:szCs w:val="28"/>
        </w:rPr>
        <w:t>й</w:t>
      </w:r>
      <w:r w:rsidRPr="00C43C3A">
        <w:rPr>
          <w:szCs w:val="28"/>
        </w:rPr>
        <w:t>шей задачей рациональной организации производства и труда</w:t>
      </w:r>
    </w:p>
    <w:p w:rsidR="00000000" w:rsidRDefault="003051C3">
      <w:pPr>
        <w:pStyle w:val="a3"/>
        <w:tabs>
          <w:tab w:val="left" w:pos="993"/>
        </w:tabs>
        <w:spacing w:line="216" w:lineRule="auto"/>
        <w:ind w:left="-108" w:firstLine="391"/>
        <w:rPr>
          <w:szCs w:val="28"/>
        </w:rPr>
      </w:pPr>
      <w:r w:rsidRPr="00C43C3A">
        <w:rPr>
          <w:szCs w:val="28"/>
        </w:rPr>
        <w:t>Главными показателями анализа эффективности пространственного ра</w:t>
      </w:r>
      <w:r w:rsidRPr="00C43C3A">
        <w:rPr>
          <w:szCs w:val="28"/>
        </w:rPr>
        <w:t>з</w:t>
      </w:r>
      <w:r w:rsidRPr="00C43C3A">
        <w:rPr>
          <w:szCs w:val="28"/>
        </w:rPr>
        <w:t>мещения структурных объектов предприятия являются: показатели использ</w:t>
      </w:r>
      <w:r w:rsidRPr="00C43C3A">
        <w:rPr>
          <w:szCs w:val="28"/>
        </w:rPr>
        <w:t>о</w:t>
      </w:r>
      <w:r w:rsidRPr="00C43C3A">
        <w:rPr>
          <w:szCs w:val="28"/>
        </w:rPr>
        <w:t>вания площадей, коэффициент прямоточности, коэффициент закрепления операций.</w:t>
      </w:r>
    </w:p>
    <w:p w:rsidR="00000000" w:rsidRDefault="003051C3">
      <w:pPr>
        <w:tabs>
          <w:tab w:val="left" w:pos="993"/>
        </w:tabs>
        <w:spacing w:line="216" w:lineRule="auto"/>
        <w:ind w:left="-108" w:firstLine="391"/>
        <w:jc w:val="both"/>
        <w:rPr>
          <w:color w:val="000000"/>
          <w:sz w:val="28"/>
          <w:szCs w:val="28"/>
        </w:rPr>
      </w:pPr>
      <w:r w:rsidRPr="00C43C3A">
        <w:rPr>
          <w:color w:val="000000"/>
          <w:sz w:val="28"/>
          <w:szCs w:val="28"/>
        </w:rPr>
        <w:t>Анализ вышеперечисленных показателей позволяет определить пути ра</w:t>
      </w:r>
      <w:r w:rsidRPr="00C43C3A">
        <w:rPr>
          <w:color w:val="000000"/>
          <w:sz w:val="28"/>
          <w:szCs w:val="28"/>
        </w:rPr>
        <w:t>з</w:t>
      </w:r>
      <w:r w:rsidRPr="00C43C3A">
        <w:rPr>
          <w:color w:val="000000"/>
          <w:sz w:val="28"/>
          <w:szCs w:val="28"/>
        </w:rPr>
        <w:t>работки рациональной стратегии размещения структурных объектов на терр</w:t>
      </w:r>
      <w:r w:rsidRPr="00C43C3A">
        <w:rPr>
          <w:color w:val="000000"/>
          <w:sz w:val="28"/>
          <w:szCs w:val="28"/>
        </w:rPr>
        <w:t>и</w:t>
      </w:r>
      <w:r w:rsidRPr="00C43C3A">
        <w:rPr>
          <w:color w:val="000000"/>
          <w:sz w:val="28"/>
          <w:szCs w:val="28"/>
        </w:rPr>
        <w:t>тории предприятия и его подразделений, которая должна обеспечивать:</w:t>
      </w:r>
    </w:p>
    <w:p w:rsidR="00000000" w:rsidRDefault="00392384">
      <w:pPr>
        <w:numPr>
          <w:ilvl w:val="0"/>
          <w:numId w:val="9"/>
        </w:numPr>
        <w:tabs>
          <w:tab w:val="left" w:pos="993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Максимальную возможность специализации служб и их отделов,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порциональность их построения.</w:t>
      </w:r>
    </w:p>
    <w:p w:rsidR="00000000" w:rsidRDefault="00392384">
      <w:pPr>
        <w:numPr>
          <w:ilvl w:val="0"/>
          <w:numId w:val="9"/>
        </w:numPr>
        <w:tabs>
          <w:tab w:val="left" w:pos="993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дублирующих и чрезмерно раздробленных построений.</w:t>
      </w:r>
    </w:p>
    <w:p w:rsidR="00000000" w:rsidRDefault="00392384">
      <w:pPr>
        <w:numPr>
          <w:ilvl w:val="0"/>
          <w:numId w:val="9"/>
        </w:numPr>
        <w:tabs>
          <w:tab w:val="left" w:pos="993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Непрерывность процессов.</w:t>
      </w:r>
    </w:p>
    <w:p w:rsidR="00000000" w:rsidRDefault="00392384">
      <w:pPr>
        <w:numPr>
          <w:ilvl w:val="0"/>
          <w:numId w:val="9"/>
        </w:numPr>
        <w:tabs>
          <w:tab w:val="left" w:pos="993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Сокращение длительности производственного цикла.</w:t>
      </w:r>
    </w:p>
    <w:p w:rsidR="00000000" w:rsidRDefault="00392384">
      <w:pPr>
        <w:pStyle w:val="a8"/>
        <w:numPr>
          <w:ilvl w:val="0"/>
          <w:numId w:val="9"/>
        </w:numPr>
        <w:tabs>
          <w:tab w:val="left" w:pos="993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расширения и перепрофилирования служб без остановки в их работе</w:t>
      </w:r>
    </w:p>
    <w:p w:rsidR="00000000" w:rsidRDefault="003051C3">
      <w:pPr>
        <w:tabs>
          <w:tab w:val="left" w:pos="993"/>
        </w:tabs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Составным элементом планировки цеха (участка) является формирование стратегии размещения оборудования на предприятии. Она является важным моментом в сокращении расходов производства и реализации продукции. В связи с этим рассмотрим методы оптимизации размещения оборудования на основе применения линейного и математического моделирования. </w:t>
      </w:r>
      <w:r w:rsidR="00392384" w:rsidRPr="00392384">
        <w:rPr>
          <w:sz w:val="28"/>
          <w:szCs w:val="28"/>
        </w:rPr>
        <w:t xml:space="preserve">В процессе </w:t>
      </w:r>
      <w:r w:rsidR="00392384" w:rsidRPr="00392384">
        <w:rPr>
          <w:sz w:val="28"/>
          <w:szCs w:val="28"/>
        </w:rPr>
        <w:lastRenderedPageBreak/>
        <w:t>принятия адаптивных стратегических управленческих решений</w:t>
      </w:r>
      <w:r w:rsidRPr="00C43C3A">
        <w:rPr>
          <w:sz w:val="28"/>
          <w:szCs w:val="28"/>
        </w:rPr>
        <w:t xml:space="preserve"> на </w:t>
      </w:r>
      <w:r w:rsidR="00BC47B8" w:rsidRPr="00C43C3A">
        <w:rPr>
          <w:sz w:val="28"/>
          <w:szCs w:val="28"/>
        </w:rPr>
        <w:t>предпр</w:t>
      </w:r>
      <w:r w:rsidR="00BC47B8" w:rsidRPr="00C43C3A">
        <w:rPr>
          <w:sz w:val="28"/>
          <w:szCs w:val="28"/>
        </w:rPr>
        <w:t>и</w:t>
      </w:r>
      <w:r w:rsidR="00BC47B8" w:rsidRPr="00C43C3A">
        <w:rPr>
          <w:sz w:val="28"/>
          <w:szCs w:val="28"/>
        </w:rPr>
        <w:t>яти</w:t>
      </w:r>
      <w:r w:rsidR="00BC47B8">
        <w:rPr>
          <w:sz w:val="28"/>
          <w:szCs w:val="28"/>
        </w:rPr>
        <w:t>ях электроэнергетиченского кластера</w:t>
      </w:r>
      <w:r w:rsidR="00BC47B8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могут использоваться следующие методы:</w:t>
      </w:r>
    </w:p>
    <w:p w:rsidR="00000000" w:rsidRDefault="003051C3">
      <w:pPr>
        <w:numPr>
          <w:ilvl w:val="0"/>
          <w:numId w:val="3"/>
        </w:numPr>
        <w:tabs>
          <w:tab w:val="clear" w:pos="340"/>
          <w:tab w:val="num" w:pos="284"/>
          <w:tab w:val="left" w:pos="426"/>
        </w:tabs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метод Монте-Карло;</w:t>
      </w:r>
    </w:p>
    <w:p w:rsidR="00000000" w:rsidRDefault="003051C3">
      <w:pPr>
        <w:numPr>
          <w:ilvl w:val="0"/>
          <w:numId w:val="3"/>
        </w:numPr>
        <w:tabs>
          <w:tab w:val="clear" w:pos="340"/>
          <w:tab w:val="num" w:pos="284"/>
          <w:tab w:val="left" w:pos="426"/>
        </w:tabs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метод с применением теории графов («задача коммивояжера»);</w:t>
      </w:r>
    </w:p>
    <w:p w:rsidR="00000000" w:rsidRDefault="003051C3">
      <w:pPr>
        <w:numPr>
          <w:ilvl w:val="0"/>
          <w:numId w:val="3"/>
        </w:numPr>
        <w:tabs>
          <w:tab w:val="clear" w:pos="340"/>
          <w:tab w:val="num" w:pos="284"/>
          <w:tab w:val="left" w:pos="426"/>
        </w:tabs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симплекс-метод;</w:t>
      </w:r>
    </w:p>
    <w:p w:rsidR="00000000" w:rsidRDefault="003051C3">
      <w:pPr>
        <w:numPr>
          <w:ilvl w:val="0"/>
          <w:numId w:val="3"/>
        </w:numPr>
        <w:tabs>
          <w:tab w:val="clear" w:pos="340"/>
          <w:tab w:val="num" w:pos="284"/>
          <w:tab w:val="left" w:pos="426"/>
        </w:tabs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метод полного перебора и т.д.</w:t>
      </w:r>
    </w:p>
    <w:p w:rsidR="00000000" w:rsidRDefault="003051C3">
      <w:pPr>
        <w:pStyle w:val="a6"/>
        <w:tabs>
          <w:tab w:val="left" w:pos="993"/>
        </w:tabs>
        <w:spacing w:before="0" w:beforeAutospacing="0" w:after="0" w:afterAutospacing="0" w:line="216" w:lineRule="auto"/>
        <w:ind w:left="-108" w:firstLine="391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 xml:space="preserve">В настоящее время широкое распространение получили методы линейного и математического программирования, применяемые для экономического обоснования </w:t>
      </w:r>
      <w:r w:rsidR="00392384" w:rsidRPr="00392384">
        <w:rPr>
          <w:i w:val="0"/>
          <w:sz w:val="28"/>
          <w:szCs w:val="28"/>
        </w:rPr>
        <w:t>адаптивных стратегических управленческих решений</w:t>
      </w:r>
      <w:r w:rsidR="00BC47B8" w:rsidRPr="00C43C3A">
        <w:rPr>
          <w:sz w:val="28"/>
          <w:szCs w:val="28"/>
        </w:rPr>
        <w:t xml:space="preserve"> </w:t>
      </w:r>
      <w:r w:rsidRPr="00C43C3A">
        <w:rPr>
          <w:i w:val="0"/>
          <w:iCs w:val="0"/>
          <w:sz w:val="28"/>
          <w:szCs w:val="28"/>
        </w:rPr>
        <w:t xml:space="preserve">на </w:t>
      </w:r>
      <w:r w:rsidR="00BC47B8" w:rsidRPr="00C43C3A">
        <w:rPr>
          <w:i w:val="0"/>
          <w:iCs w:val="0"/>
          <w:sz w:val="28"/>
          <w:szCs w:val="28"/>
        </w:rPr>
        <w:t>пре</w:t>
      </w:r>
      <w:r w:rsidR="00BC47B8" w:rsidRPr="00C43C3A">
        <w:rPr>
          <w:i w:val="0"/>
          <w:iCs w:val="0"/>
          <w:sz w:val="28"/>
          <w:szCs w:val="28"/>
        </w:rPr>
        <w:t>д</w:t>
      </w:r>
      <w:r w:rsidR="00BC47B8" w:rsidRPr="00C43C3A">
        <w:rPr>
          <w:i w:val="0"/>
          <w:iCs w:val="0"/>
          <w:sz w:val="28"/>
          <w:szCs w:val="28"/>
        </w:rPr>
        <w:t>прияти</w:t>
      </w:r>
      <w:r w:rsidR="00BC47B8">
        <w:rPr>
          <w:i w:val="0"/>
          <w:iCs w:val="0"/>
          <w:sz w:val="28"/>
          <w:szCs w:val="28"/>
        </w:rPr>
        <w:t>ях</w:t>
      </w:r>
      <w:r w:rsidR="00BC47B8" w:rsidRPr="00C43C3A">
        <w:rPr>
          <w:i w:val="0"/>
          <w:iCs w:val="0"/>
          <w:sz w:val="28"/>
          <w:szCs w:val="28"/>
        </w:rPr>
        <w:t xml:space="preserve"> </w:t>
      </w:r>
      <w:r w:rsidRPr="00C43C3A">
        <w:rPr>
          <w:i w:val="0"/>
          <w:iCs w:val="0"/>
          <w:sz w:val="28"/>
          <w:szCs w:val="28"/>
        </w:rPr>
        <w:t xml:space="preserve">с высоким уровнем формализации. В свою очередь, оптимизация </w:t>
      </w:r>
      <w:r w:rsidR="00BC47B8">
        <w:rPr>
          <w:i w:val="0"/>
          <w:iCs w:val="0"/>
          <w:sz w:val="28"/>
          <w:szCs w:val="28"/>
        </w:rPr>
        <w:t>бизнес-процессов</w:t>
      </w:r>
      <w:r w:rsidR="002F1BAF">
        <w:rPr>
          <w:i w:val="0"/>
          <w:iCs w:val="0"/>
          <w:sz w:val="28"/>
          <w:szCs w:val="28"/>
        </w:rPr>
        <w:t xml:space="preserve"> </w:t>
      </w:r>
      <w:r w:rsidRPr="00C43C3A">
        <w:rPr>
          <w:i w:val="0"/>
          <w:iCs w:val="0"/>
          <w:sz w:val="28"/>
          <w:szCs w:val="28"/>
        </w:rPr>
        <w:t xml:space="preserve"> симплексным методом и методом полного перебора сниж</w:t>
      </w:r>
      <w:r w:rsidRPr="00C43C3A">
        <w:rPr>
          <w:i w:val="0"/>
          <w:iCs w:val="0"/>
          <w:sz w:val="28"/>
          <w:szCs w:val="28"/>
        </w:rPr>
        <w:t>а</w:t>
      </w:r>
      <w:r w:rsidRPr="00C43C3A">
        <w:rPr>
          <w:i w:val="0"/>
          <w:iCs w:val="0"/>
          <w:sz w:val="28"/>
          <w:szCs w:val="28"/>
        </w:rPr>
        <w:t>ет транспортные расходы, длительность производственного цикла, обеспеч</w:t>
      </w:r>
      <w:r w:rsidRPr="00C43C3A">
        <w:rPr>
          <w:i w:val="0"/>
          <w:iCs w:val="0"/>
          <w:sz w:val="28"/>
          <w:szCs w:val="28"/>
        </w:rPr>
        <w:t>и</w:t>
      </w:r>
      <w:r w:rsidRPr="00C43C3A">
        <w:rPr>
          <w:i w:val="0"/>
          <w:iCs w:val="0"/>
          <w:sz w:val="28"/>
          <w:szCs w:val="28"/>
        </w:rPr>
        <w:t>вает ритмичность и прямоточность производственного процесса, а, следов</w:t>
      </w:r>
      <w:r w:rsidRPr="00C43C3A">
        <w:rPr>
          <w:i w:val="0"/>
          <w:iCs w:val="0"/>
          <w:sz w:val="28"/>
          <w:szCs w:val="28"/>
        </w:rPr>
        <w:t>а</w:t>
      </w:r>
      <w:r w:rsidRPr="00C43C3A">
        <w:rPr>
          <w:i w:val="0"/>
          <w:iCs w:val="0"/>
          <w:sz w:val="28"/>
          <w:szCs w:val="28"/>
        </w:rPr>
        <w:t xml:space="preserve">тельно, снижает себестоимость продукции и увеличивает прибыль. </w:t>
      </w:r>
    </w:p>
    <w:p w:rsidR="00000000" w:rsidRDefault="00FC4D81">
      <w:pPr>
        <w:pStyle w:val="a6"/>
        <w:tabs>
          <w:tab w:val="left" w:pos="993"/>
        </w:tabs>
        <w:spacing w:before="0" w:beforeAutospacing="0" w:after="0" w:afterAutospacing="0" w:line="216" w:lineRule="auto"/>
        <w:ind w:left="-108" w:firstLine="391"/>
        <w:jc w:val="both"/>
        <w:rPr>
          <w:szCs w:val="28"/>
        </w:rPr>
      </w:pPr>
      <w:r w:rsidRPr="00C43C3A">
        <w:rPr>
          <w:i w:val="0"/>
          <w:iCs w:val="0"/>
          <w:sz w:val="28"/>
          <w:szCs w:val="28"/>
        </w:rPr>
        <w:t xml:space="preserve">В работе </w:t>
      </w:r>
      <w:r w:rsidR="00BC47B8">
        <w:rPr>
          <w:i w:val="0"/>
          <w:iCs w:val="0"/>
          <w:sz w:val="28"/>
          <w:szCs w:val="28"/>
        </w:rPr>
        <w:t xml:space="preserve">обоснована </w:t>
      </w:r>
      <w:r w:rsidR="00392384" w:rsidRPr="00392384">
        <w:rPr>
          <w:i w:val="0"/>
          <w:iCs w:val="0"/>
          <w:sz w:val="28"/>
          <w:szCs w:val="28"/>
        </w:rPr>
        <w:t xml:space="preserve">методика обоснования адаптивных стратегических управленческих решений </w:t>
      </w:r>
      <w:r w:rsidR="00BC47B8">
        <w:rPr>
          <w:i w:val="0"/>
          <w:iCs w:val="0"/>
          <w:sz w:val="28"/>
          <w:szCs w:val="28"/>
        </w:rPr>
        <w:t>с использованием</w:t>
      </w:r>
      <w:r w:rsidR="00BC47B8" w:rsidRPr="00C43C3A">
        <w:rPr>
          <w:i w:val="0"/>
          <w:iCs w:val="0"/>
          <w:sz w:val="28"/>
          <w:szCs w:val="28"/>
        </w:rPr>
        <w:t xml:space="preserve"> </w:t>
      </w:r>
      <w:r w:rsidR="0027560A">
        <w:rPr>
          <w:i w:val="0"/>
          <w:iCs w:val="0"/>
          <w:sz w:val="28"/>
          <w:szCs w:val="28"/>
        </w:rPr>
        <w:t>процедур</w:t>
      </w:r>
      <w:r w:rsidRPr="00C43C3A">
        <w:rPr>
          <w:i w:val="0"/>
          <w:iCs w:val="0"/>
          <w:sz w:val="28"/>
          <w:szCs w:val="28"/>
        </w:rPr>
        <w:t xml:space="preserve"> анализа данных и мат</w:t>
      </w:r>
      <w:r w:rsidRPr="00C43C3A">
        <w:rPr>
          <w:i w:val="0"/>
          <w:iCs w:val="0"/>
          <w:sz w:val="28"/>
          <w:szCs w:val="28"/>
        </w:rPr>
        <w:t>е</w:t>
      </w:r>
      <w:r w:rsidRPr="00C43C3A">
        <w:rPr>
          <w:i w:val="0"/>
          <w:iCs w:val="0"/>
          <w:sz w:val="28"/>
          <w:szCs w:val="28"/>
        </w:rPr>
        <w:t>матического программирования, о</w:t>
      </w:r>
      <w:r w:rsidRPr="00C43C3A">
        <w:rPr>
          <w:i w:val="0"/>
          <w:sz w:val="28"/>
          <w:szCs w:val="28"/>
        </w:rPr>
        <w:t>дной из которых является знаменитая зад</w:t>
      </w:r>
      <w:r w:rsidRPr="00C43C3A">
        <w:rPr>
          <w:i w:val="0"/>
          <w:sz w:val="28"/>
          <w:szCs w:val="28"/>
        </w:rPr>
        <w:t>а</w:t>
      </w:r>
      <w:r w:rsidRPr="00C43C3A">
        <w:rPr>
          <w:i w:val="0"/>
          <w:sz w:val="28"/>
          <w:szCs w:val="28"/>
        </w:rPr>
        <w:t>ча теории о гамильтоновых циклах</w:t>
      </w:r>
      <w:r w:rsidR="00985B86">
        <w:rPr>
          <w:iCs w:val="0"/>
          <w:sz w:val="28"/>
          <w:szCs w:val="28"/>
        </w:rPr>
        <w:t>.</w:t>
      </w:r>
      <w:r w:rsidR="00392384" w:rsidRPr="00392384">
        <w:rPr>
          <w:i w:val="0"/>
          <w:sz w:val="28"/>
          <w:szCs w:val="28"/>
        </w:rPr>
        <w:t xml:space="preserve"> Подробно рассмотрена сущность метода ветвей и границ ("поиска с возвратом", "backtracking"), который является о</w:t>
      </w:r>
      <w:r w:rsidR="00392384" w:rsidRPr="00392384">
        <w:rPr>
          <w:i w:val="0"/>
          <w:sz w:val="28"/>
          <w:szCs w:val="28"/>
        </w:rPr>
        <w:t>д</w:t>
      </w:r>
      <w:r w:rsidR="00392384" w:rsidRPr="00392384">
        <w:rPr>
          <w:i w:val="0"/>
          <w:sz w:val="28"/>
          <w:szCs w:val="28"/>
        </w:rPr>
        <w:t>ной из первых эффективных схем неявного (улучшенного) перебора, идея к</w:t>
      </w:r>
      <w:r w:rsidR="00392384" w:rsidRPr="00392384">
        <w:rPr>
          <w:i w:val="0"/>
          <w:sz w:val="28"/>
          <w:szCs w:val="28"/>
        </w:rPr>
        <w:t>о</w:t>
      </w:r>
      <w:r w:rsidR="00392384" w:rsidRPr="00392384">
        <w:rPr>
          <w:i w:val="0"/>
          <w:sz w:val="28"/>
          <w:szCs w:val="28"/>
        </w:rPr>
        <w:t>торого состоит в том, что при решении экстремальной задачи можно избежать полного перебора путем о</w:t>
      </w:r>
      <w:r w:rsidR="00392384" w:rsidRPr="00392384">
        <w:rPr>
          <w:i w:val="0"/>
          <w:sz w:val="28"/>
          <w:szCs w:val="28"/>
        </w:rPr>
        <w:t>т</w:t>
      </w:r>
      <w:r w:rsidR="00392384" w:rsidRPr="00392384">
        <w:rPr>
          <w:i w:val="0"/>
          <w:sz w:val="28"/>
          <w:szCs w:val="28"/>
        </w:rPr>
        <w:t xml:space="preserve">брасывания заведомо неоптимальных решений. </w:t>
      </w:r>
    </w:p>
    <w:p w:rsidR="00000000" w:rsidRDefault="00FA3847">
      <w:pPr>
        <w:tabs>
          <w:tab w:val="left" w:pos="993"/>
        </w:tabs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bCs/>
          <w:color w:val="000000"/>
          <w:sz w:val="28"/>
          <w:szCs w:val="28"/>
        </w:rPr>
        <w:t xml:space="preserve">Процесс </w:t>
      </w:r>
      <w:r w:rsidR="0027560A">
        <w:rPr>
          <w:bCs/>
          <w:color w:val="000000"/>
          <w:sz w:val="28"/>
          <w:szCs w:val="28"/>
        </w:rPr>
        <w:t xml:space="preserve">принятия </w:t>
      </w:r>
      <w:r w:rsidR="0027560A" w:rsidRPr="00BC47B8">
        <w:rPr>
          <w:sz w:val="28"/>
          <w:szCs w:val="28"/>
        </w:rPr>
        <w:t>адаптивных стратегических управленческих решений</w:t>
      </w:r>
      <w:r w:rsidR="0027560A" w:rsidRPr="00BC47B8">
        <w:rPr>
          <w:iCs/>
          <w:sz w:val="28"/>
          <w:szCs w:val="28"/>
        </w:rPr>
        <w:t xml:space="preserve"> </w:t>
      </w:r>
      <w:r w:rsidRPr="00C43C3A">
        <w:rPr>
          <w:bCs/>
          <w:color w:val="000000"/>
          <w:sz w:val="28"/>
          <w:szCs w:val="28"/>
        </w:rPr>
        <w:t>непосредственно связан с процессом опт</w:t>
      </w:r>
      <w:r w:rsidRPr="00C43C3A">
        <w:rPr>
          <w:bCs/>
          <w:color w:val="000000"/>
          <w:sz w:val="28"/>
          <w:szCs w:val="28"/>
        </w:rPr>
        <w:t>и</w:t>
      </w:r>
      <w:r w:rsidRPr="00C43C3A">
        <w:rPr>
          <w:bCs/>
          <w:color w:val="000000"/>
          <w:sz w:val="28"/>
          <w:szCs w:val="28"/>
        </w:rPr>
        <w:t>мизации</w:t>
      </w:r>
      <w:r w:rsidR="0027560A">
        <w:rPr>
          <w:bCs/>
          <w:color w:val="000000"/>
          <w:sz w:val="28"/>
          <w:szCs w:val="28"/>
        </w:rPr>
        <w:t>, р</w:t>
      </w:r>
      <w:r w:rsidRPr="00C43C3A">
        <w:rPr>
          <w:sz w:val="28"/>
          <w:szCs w:val="28"/>
        </w:rPr>
        <w:t xml:space="preserve">ешение </w:t>
      </w:r>
      <w:r w:rsidR="0027560A">
        <w:rPr>
          <w:sz w:val="28"/>
          <w:szCs w:val="28"/>
        </w:rPr>
        <w:t>которых со</w:t>
      </w:r>
      <w:r w:rsidRPr="00C43C3A">
        <w:rPr>
          <w:sz w:val="28"/>
          <w:szCs w:val="28"/>
        </w:rPr>
        <w:t>стоит в поиске опт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мального плана с использованием математических моделей и вычислительных методов, которые реализуются с помощью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грамм-оптимизаторов.</w:t>
      </w:r>
    </w:p>
    <w:p w:rsidR="00000000" w:rsidRDefault="00986E07">
      <w:pPr>
        <w:pStyle w:val="a3"/>
        <w:spacing w:line="216" w:lineRule="auto"/>
        <w:ind w:left="-108" w:firstLine="391"/>
        <w:rPr>
          <w:szCs w:val="28"/>
        </w:rPr>
      </w:pPr>
    </w:p>
    <w:p w:rsidR="00000000" w:rsidRDefault="005B67A4">
      <w:pPr>
        <w:pStyle w:val="a6"/>
        <w:spacing w:before="0" w:beforeAutospacing="0" w:after="0" w:afterAutospacing="0" w:line="216" w:lineRule="auto"/>
        <w:ind w:left="113"/>
        <w:jc w:val="both"/>
        <w:rPr>
          <w:b/>
          <w:i w:val="0"/>
          <w:iCs w:val="0"/>
          <w:sz w:val="28"/>
          <w:szCs w:val="28"/>
        </w:rPr>
      </w:pPr>
      <w:r>
        <w:rPr>
          <w:b/>
          <w:i w:val="0"/>
          <w:sz w:val="28"/>
          <w:szCs w:val="28"/>
        </w:rPr>
        <w:t>5.</w:t>
      </w:r>
      <w:r w:rsidR="002C6EB6" w:rsidRPr="00C43C3A">
        <w:rPr>
          <w:b/>
          <w:i w:val="0"/>
          <w:sz w:val="28"/>
          <w:szCs w:val="28"/>
        </w:rPr>
        <w:t xml:space="preserve">Механизм адаптивного управления </w:t>
      </w:r>
      <w:r w:rsidR="00392384" w:rsidRPr="00392384">
        <w:rPr>
          <w:b/>
          <w:i w:val="0"/>
          <w:sz w:val="28"/>
          <w:szCs w:val="28"/>
        </w:rPr>
        <w:t>группой компаний</w:t>
      </w:r>
      <w:r w:rsidR="002F1BAF" w:rsidRPr="00C43C3A">
        <w:rPr>
          <w:sz w:val="28"/>
          <w:szCs w:val="28"/>
        </w:rPr>
        <w:t xml:space="preserve"> </w:t>
      </w:r>
      <w:r>
        <w:rPr>
          <w:b/>
          <w:i w:val="0"/>
          <w:sz w:val="28"/>
          <w:szCs w:val="28"/>
        </w:rPr>
        <w:t>э</w:t>
      </w:r>
      <w:r w:rsidR="002C6EB6" w:rsidRPr="00C43C3A">
        <w:rPr>
          <w:b/>
          <w:i w:val="0"/>
          <w:sz w:val="28"/>
          <w:szCs w:val="28"/>
        </w:rPr>
        <w:t>лектроэнерг</w:t>
      </w:r>
      <w:r w:rsidR="002C6EB6" w:rsidRPr="00C43C3A">
        <w:rPr>
          <w:b/>
          <w:i w:val="0"/>
          <w:sz w:val="28"/>
          <w:szCs w:val="28"/>
        </w:rPr>
        <w:t>е</w:t>
      </w:r>
      <w:r w:rsidR="002C6EB6" w:rsidRPr="00C43C3A">
        <w:rPr>
          <w:b/>
          <w:i w:val="0"/>
          <w:sz w:val="28"/>
          <w:szCs w:val="28"/>
        </w:rPr>
        <w:t>тического кластера.</w:t>
      </w:r>
    </w:p>
    <w:p w:rsidR="00000000" w:rsidRDefault="002C6EB6">
      <w:pPr>
        <w:autoSpaceDE w:val="0"/>
        <w:autoSpaceDN w:val="0"/>
        <w:adjustRightInd w:val="0"/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Ряд исследователей рассматривает оригинальные концепции организаций будущего: индустриальная корпорация Тоффлера Э., адаптивное предприятие в рамках эволюционной экономики Мейера К., Дэвиса С., Эрроу К., системно интеграционная модель фирмы Клейнера Г.Б. Но все эти точки зрения объ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диняет адаптивный подход к управлению компаниями в условиях неопред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ленности и изменчивости внешней среды, непосредственно влияющей на в</w:t>
      </w:r>
      <w:r w:rsidRPr="00C43C3A">
        <w:rPr>
          <w:sz w:val="28"/>
          <w:szCs w:val="28"/>
        </w:rPr>
        <w:t>ы</w:t>
      </w:r>
      <w:r w:rsidRPr="00C43C3A">
        <w:rPr>
          <w:sz w:val="28"/>
          <w:szCs w:val="28"/>
        </w:rPr>
        <w:t>сокий уровень динамики экономических отношений.</w:t>
      </w:r>
    </w:p>
    <w:p w:rsidR="00000000" w:rsidRDefault="00AB2359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>Предлагаемый механизм адаптивного управления предприятием базируе</w:t>
      </w:r>
      <w:r w:rsidRPr="00C43C3A">
        <w:rPr>
          <w:i w:val="0"/>
          <w:iCs w:val="0"/>
          <w:sz w:val="28"/>
          <w:szCs w:val="28"/>
        </w:rPr>
        <w:t>т</w:t>
      </w:r>
      <w:r w:rsidRPr="00C43C3A">
        <w:rPr>
          <w:i w:val="0"/>
          <w:iCs w:val="0"/>
          <w:sz w:val="28"/>
          <w:szCs w:val="28"/>
        </w:rPr>
        <w:t>ся  на фундаментальных принципах эволюции цивилизаций. Адаптивные си</w:t>
      </w:r>
      <w:r w:rsidRPr="00C43C3A">
        <w:rPr>
          <w:i w:val="0"/>
          <w:iCs w:val="0"/>
          <w:sz w:val="28"/>
          <w:szCs w:val="28"/>
        </w:rPr>
        <w:t>с</w:t>
      </w:r>
      <w:r w:rsidRPr="00C43C3A">
        <w:rPr>
          <w:i w:val="0"/>
          <w:iCs w:val="0"/>
          <w:sz w:val="28"/>
          <w:szCs w:val="28"/>
        </w:rPr>
        <w:t xml:space="preserve">темы основаны </w:t>
      </w:r>
      <w:r w:rsidR="00740977">
        <w:rPr>
          <w:i w:val="0"/>
          <w:iCs w:val="0"/>
          <w:sz w:val="28"/>
          <w:szCs w:val="28"/>
        </w:rPr>
        <w:t xml:space="preserve">на </w:t>
      </w:r>
      <w:r w:rsidRPr="00C43C3A">
        <w:rPr>
          <w:i w:val="0"/>
          <w:iCs w:val="0"/>
          <w:sz w:val="28"/>
          <w:szCs w:val="28"/>
        </w:rPr>
        <w:t>эволюционных моделях и на непредсказуемости и нест</w:t>
      </w:r>
      <w:r w:rsidRPr="00C43C3A">
        <w:rPr>
          <w:i w:val="0"/>
          <w:iCs w:val="0"/>
          <w:sz w:val="28"/>
          <w:szCs w:val="28"/>
        </w:rPr>
        <w:t>а</w:t>
      </w:r>
      <w:r w:rsidRPr="00C43C3A">
        <w:rPr>
          <w:i w:val="0"/>
          <w:iCs w:val="0"/>
          <w:sz w:val="28"/>
          <w:szCs w:val="28"/>
        </w:rPr>
        <w:t>бильности сред, которые никогда не достигают равновесия.</w:t>
      </w:r>
    </w:p>
    <w:p w:rsidR="00000000" w:rsidRDefault="00AB2359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>Авторский подход к адаптивному управлению промышленным предпр</w:t>
      </w:r>
      <w:r w:rsidRPr="00C43C3A">
        <w:rPr>
          <w:i w:val="0"/>
          <w:iCs w:val="0"/>
          <w:sz w:val="28"/>
          <w:szCs w:val="28"/>
        </w:rPr>
        <w:t>и</w:t>
      </w:r>
      <w:r w:rsidRPr="00C43C3A">
        <w:rPr>
          <w:i w:val="0"/>
          <w:iCs w:val="0"/>
          <w:sz w:val="28"/>
          <w:szCs w:val="28"/>
        </w:rPr>
        <w:t xml:space="preserve">ятием </w:t>
      </w:r>
      <w:r w:rsidRPr="00C43C3A">
        <w:rPr>
          <w:i w:val="0"/>
          <w:sz w:val="28"/>
          <w:szCs w:val="28"/>
        </w:rPr>
        <w:t>электроэнергетического кластера</w:t>
      </w:r>
      <w:r w:rsidRPr="00C43C3A">
        <w:rPr>
          <w:i w:val="0"/>
          <w:iCs w:val="0"/>
          <w:sz w:val="28"/>
          <w:szCs w:val="28"/>
        </w:rPr>
        <w:t xml:space="preserve"> состоит в следующем: </w:t>
      </w:r>
    </w:p>
    <w:p w:rsidR="00000000" w:rsidRDefault="00AB2359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>1) идентификация проблемы - внутренних и внешних факторов нестабил</w:t>
      </w:r>
      <w:r w:rsidRPr="00C43C3A">
        <w:rPr>
          <w:i w:val="0"/>
          <w:iCs w:val="0"/>
          <w:sz w:val="28"/>
          <w:szCs w:val="28"/>
        </w:rPr>
        <w:t>ь</w:t>
      </w:r>
      <w:r w:rsidRPr="00C43C3A">
        <w:rPr>
          <w:i w:val="0"/>
          <w:iCs w:val="0"/>
          <w:sz w:val="28"/>
          <w:szCs w:val="28"/>
        </w:rPr>
        <w:t>ности бизнеса, определение прогнозной траектории развития, учитывающей эту неопределенность;</w:t>
      </w:r>
    </w:p>
    <w:p w:rsidR="00000000" w:rsidRDefault="00AB2359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 xml:space="preserve">2)количественная оценка влияния этой </w:t>
      </w:r>
      <w:r w:rsidR="003E0D36" w:rsidRPr="00C43C3A">
        <w:rPr>
          <w:i w:val="0"/>
          <w:iCs w:val="0"/>
          <w:sz w:val="28"/>
          <w:szCs w:val="28"/>
        </w:rPr>
        <w:t>неопределенности на бизнес-процессы и результирующие показатели</w:t>
      </w:r>
      <w:r w:rsidRPr="00C43C3A">
        <w:rPr>
          <w:i w:val="0"/>
          <w:iCs w:val="0"/>
          <w:sz w:val="28"/>
          <w:szCs w:val="28"/>
        </w:rPr>
        <w:t xml:space="preserve"> </w:t>
      </w:r>
      <w:r w:rsidR="003E0D36" w:rsidRPr="00C43C3A">
        <w:rPr>
          <w:i w:val="0"/>
          <w:iCs w:val="0"/>
          <w:sz w:val="28"/>
          <w:szCs w:val="28"/>
        </w:rPr>
        <w:t xml:space="preserve">деятельности </w:t>
      </w:r>
      <w:r w:rsidRPr="00C43C3A">
        <w:rPr>
          <w:i w:val="0"/>
          <w:iCs w:val="0"/>
          <w:sz w:val="28"/>
          <w:szCs w:val="28"/>
        </w:rPr>
        <w:t>;</w:t>
      </w:r>
    </w:p>
    <w:p w:rsidR="00000000" w:rsidRDefault="00B605DB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lastRenderedPageBreak/>
        <w:t>3)</w:t>
      </w:r>
      <w:r w:rsidR="00740977">
        <w:rPr>
          <w:i w:val="0"/>
          <w:iCs w:val="0"/>
          <w:sz w:val="28"/>
          <w:szCs w:val="28"/>
        </w:rPr>
        <w:t xml:space="preserve"> </w:t>
      </w:r>
      <w:r w:rsidRPr="00C43C3A">
        <w:rPr>
          <w:i w:val="0"/>
          <w:iCs w:val="0"/>
          <w:sz w:val="28"/>
          <w:szCs w:val="28"/>
        </w:rPr>
        <w:t>трансформация нестабильного бизнес-процесса или неопределенной сферы деятельности</w:t>
      </w:r>
      <w:r w:rsidR="00AB2359" w:rsidRPr="00C43C3A">
        <w:rPr>
          <w:i w:val="0"/>
          <w:iCs w:val="0"/>
          <w:sz w:val="28"/>
          <w:szCs w:val="28"/>
        </w:rPr>
        <w:t xml:space="preserve"> </w:t>
      </w:r>
      <w:r w:rsidRPr="00C43C3A">
        <w:rPr>
          <w:i w:val="0"/>
          <w:iCs w:val="0"/>
          <w:sz w:val="28"/>
          <w:szCs w:val="28"/>
        </w:rPr>
        <w:t xml:space="preserve">в </w:t>
      </w:r>
      <w:r w:rsidR="00AB2359" w:rsidRPr="00C43C3A">
        <w:rPr>
          <w:i w:val="0"/>
          <w:iCs w:val="0"/>
          <w:sz w:val="28"/>
          <w:szCs w:val="28"/>
        </w:rPr>
        <w:t>более адаптивн</w:t>
      </w:r>
      <w:r w:rsidRPr="00C43C3A">
        <w:rPr>
          <w:i w:val="0"/>
          <w:iCs w:val="0"/>
          <w:sz w:val="28"/>
          <w:szCs w:val="28"/>
        </w:rPr>
        <w:t>ый вариант;</w:t>
      </w:r>
    </w:p>
    <w:p w:rsidR="00000000" w:rsidRDefault="00B605DB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>4)</w:t>
      </w:r>
      <w:r w:rsidR="00AB2359" w:rsidRPr="00C43C3A">
        <w:rPr>
          <w:i w:val="0"/>
          <w:iCs w:val="0"/>
          <w:sz w:val="28"/>
          <w:szCs w:val="28"/>
        </w:rPr>
        <w:t xml:space="preserve"> </w:t>
      </w:r>
      <w:r w:rsidRPr="00C43C3A">
        <w:rPr>
          <w:i w:val="0"/>
          <w:iCs w:val="0"/>
          <w:sz w:val="28"/>
          <w:szCs w:val="28"/>
        </w:rPr>
        <w:t>поиск ограничений (факторов, алгоритмов, процессов, правил и т.п.)</w:t>
      </w:r>
      <w:r w:rsidR="00AB2359" w:rsidRPr="00C43C3A">
        <w:rPr>
          <w:i w:val="0"/>
          <w:iCs w:val="0"/>
          <w:sz w:val="28"/>
          <w:szCs w:val="28"/>
        </w:rPr>
        <w:t>,</w:t>
      </w:r>
      <w:r w:rsidRPr="00C43C3A">
        <w:rPr>
          <w:i w:val="0"/>
          <w:iCs w:val="0"/>
          <w:sz w:val="28"/>
          <w:szCs w:val="28"/>
        </w:rPr>
        <w:t xml:space="preserve"> отказ или модернизация которых </w:t>
      </w:r>
      <w:r w:rsidR="00AB2359" w:rsidRPr="00C43C3A">
        <w:rPr>
          <w:i w:val="0"/>
          <w:iCs w:val="0"/>
          <w:sz w:val="28"/>
          <w:szCs w:val="28"/>
        </w:rPr>
        <w:t xml:space="preserve">позволит </w:t>
      </w:r>
      <w:r w:rsidRPr="00C43C3A">
        <w:rPr>
          <w:i w:val="0"/>
          <w:iCs w:val="0"/>
          <w:sz w:val="28"/>
          <w:szCs w:val="28"/>
        </w:rPr>
        <w:t xml:space="preserve">предприятию </w:t>
      </w:r>
      <w:r w:rsidRPr="00C43C3A">
        <w:rPr>
          <w:i w:val="0"/>
          <w:sz w:val="28"/>
          <w:szCs w:val="28"/>
        </w:rPr>
        <w:t>электроэнергетич</w:t>
      </w:r>
      <w:r w:rsidRPr="00C43C3A">
        <w:rPr>
          <w:i w:val="0"/>
          <w:sz w:val="28"/>
          <w:szCs w:val="28"/>
        </w:rPr>
        <w:t>е</w:t>
      </w:r>
      <w:r w:rsidRPr="00C43C3A">
        <w:rPr>
          <w:i w:val="0"/>
          <w:sz w:val="28"/>
          <w:szCs w:val="28"/>
        </w:rPr>
        <w:t>ского кластера</w:t>
      </w:r>
      <w:r w:rsidR="00AB2359" w:rsidRPr="00C43C3A">
        <w:rPr>
          <w:i w:val="0"/>
          <w:iCs w:val="0"/>
          <w:sz w:val="28"/>
          <w:szCs w:val="28"/>
        </w:rPr>
        <w:t xml:space="preserve"> стать более адаптивн</w:t>
      </w:r>
      <w:r w:rsidRPr="00C43C3A">
        <w:rPr>
          <w:i w:val="0"/>
          <w:iCs w:val="0"/>
          <w:sz w:val="28"/>
          <w:szCs w:val="28"/>
        </w:rPr>
        <w:t>ым</w:t>
      </w:r>
      <w:r w:rsidR="00AB2359" w:rsidRPr="00C43C3A">
        <w:rPr>
          <w:i w:val="0"/>
          <w:iCs w:val="0"/>
          <w:sz w:val="28"/>
          <w:szCs w:val="28"/>
        </w:rPr>
        <w:t>?</w:t>
      </w:r>
    </w:p>
    <w:p w:rsidR="00000000" w:rsidRDefault="00645647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>Репликаторы</w:t>
      </w:r>
      <w:r w:rsidR="0010583C">
        <w:rPr>
          <w:i w:val="0"/>
          <w:iCs w:val="0"/>
          <w:sz w:val="28"/>
          <w:szCs w:val="28"/>
        </w:rPr>
        <w:t xml:space="preserve"> </w:t>
      </w:r>
      <w:r w:rsidR="0010583C" w:rsidRPr="00C43C3A">
        <w:rPr>
          <w:i w:val="0"/>
          <w:iCs w:val="0"/>
          <w:sz w:val="28"/>
          <w:szCs w:val="28"/>
        </w:rPr>
        <w:t xml:space="preserve">(начальный набор принципов) </w:t>
      </w:r>
      <w:r w:rsidRPr="00C43C3A">
        <w:rPr>
          <w:i w:val="0"/>
          <w:iCs w:val="0"/>
          <w:sz w:val="28"/>
          <w:szCs w:val="28"/>
        </w:rPr>
        <w:t xml:space="preserve"> для системы адаптивного управления промышленным предприятием</w:t>
      </w:r>
      <w:r w:rsidR="00AB2359" w:rsidRPr="00C43C3A">
        <w:rPr>
          <w:i w:val="0"/>
          <w:iCs w:val="0"/>
          <w:sz w:val="28"/>
          <w:szCs w:val="28"/>
        </w:rPr>
        <w:t xml:space="preserve"> сформулированы К. Мейером</w:t>
      </w:r>
      <w:r w:rsidR="00B60659">
        <w:rPr>
          <w:rStyle w:val="af0"/>
          <w:i w:val="0"/>
          <w:iCs w:val="0"/>
          <w:sz w:val="28"/>
          <w:szCs w:val="28"/>
        </w:rPr>
        <w:footnoteReference w:id="4"/>
      </w:r>
      <w:r w:rsidR="00AB2359" w:rsidRPr="00C43C3A">
        <w:rPr>
          <w:i w:val="0"/>
          <w:iCs w:val="0"/>
          <w:sz w:val="28"/>
          <w:szCs w:val="28"/>
        </w:rPr>
        <w:t>: запустить процесс самоорганизации; рекомбинировать; воспринимать и реаг</w:t>
      </w:r>
      <w:r w:rsidR="00AB2359" w:rsidRPr="00C43C3A">
        <w:rPr>
          <w:i w:val="0"/>
          <w:iCs w:val="0"/>
          <w:sz w:val="28"/>
          <w:szCs w:val="28"/>
        </w:rPr>
        <w:t>и</w:t>
      </w:r>
      <w:r w:rsidR="00AB2359" w:rsidRPr="00C43C3A">
        <w:rPr>
          <w:i w:val="0"/>
          <w:iCs w:val="0"/>
          <w:sz w:val="28"/>
          <w:szCs w:val="28"/>
        </w:rPr>
        <w:t>ровать; учиться и адаптироваться; сеять, отобрать и усилить; дестабилизир</w:t>
      </w:r>
      <w:r w:rsidR="00AB2359" w:rsidRPr="00C43C3A">
        <w:rPr>
          <w:i w:val="0"/>
          <w:iCs w:val="0"/>
          <w:sz w:val="28"/>
          <w:szCs w:val="28"/>
        </w:rPr>
        <w:t>о</w:t>
      </w:r>
      <w:r w:rsidR="00AB2359" w:rsidRPr="00C43C3A">
        <w:rPr>
          <w:i w:val="0"/>
          <w:iCs w:val="0"/>
          <w:sz w:val="28"/>
          <w:szCs w:val="28"/>
        </w:rPr>
        <w:t>вать.</w:t>
      </w:r>
    </w:p>
    <w:p w:rsidR="00000000" w:rsidRDefault="00645647">
      <w:pPr>
        <w:pStyle w:val="a6"/>
        <w:tabs>
          <w:tab w:val="left" w:pos="993"/>
        </w:tabs>
        <w:spacing w:before="0" w:beforeAutospacing="0" w:after="0" w:afterAutospacing="0" w:line="216" w:lineRule="auto"/>
        <w:ind w:left="-142" w:firstLine="426"/>
        <w:jc w:val="both"/>
        <w:rPr>
          <w:i w:val="0"/>
          <w:iCs w:val="0"/>
          <w:sz w:val="28"/>
          <w:szCs w:val="28"/>
        </w:rPr>
      </w:pPr>
      <w:r w:rsidRPr="00C43C3A">
        <w:rPr>
          <w:i w:val="0"/>
          <w:iCs w:val="0"/>
          <w:sz w:val="28"/>
          <w:szCs w:val="28"/>
        </w:rPr>
        <w:t>По нашему мнению, р</w:t>
      </w:r>
      <w:r w:rsidR="00AB2359" w:rsidRPr="00C43C3A">
        <w:rPr>
          <w:i w:val="0"/>
          <w:iCs w:val="0"/>
          <w:sz w:val="28"/>
          <w:szCs w:val="28"/>
        </w:rPr>
        <w:t xml:space="preserve">ост нестабильности внешнего окружения требует уменьшения стабильности </w:t>
      </w:r>
      <w:r w:rsidRPr="00C43C3A">
        <w:rPr>
          <w:i w:val="0"/>
          <w:iCs w:val="0"/>
          <w:sz w:val="28"/>
          <w:szCs w:val="28"/>
        </w:rPr>
        <w:t xml:space="preserve">и повышения гибкости бизнес-процессов </w:t>
      </w:r>
      <w:r w:rsidR="00AB2359" w:rsidRPr="00C43C3A">
        <w:rPr>
          <w:i w:val="0"/>
          <w:iCs w:val="0"/>
          <w:sz w:val="28"/>
          <w:szCs w:val="28"/>
        </w:rPr>
        <w:t xml:space="preserve">внутри </w:t>
      </w:r>
      <w:r w:rsidRPr="00C43C3A">
        <w:rPr>
          <w:i w:val="0"/>
          <w:iCs w:val="0"/>
          <w:sz w:val="28"/>
          <w:szCs w:val="28"/>
        </w:rPr>
        <w:t>предприятия</w:t>
      </w:r>
      <w:r w:rsidR="00AB2359" w:rsidRPr="00C43C3A">
        <w:rPr>
          <w:i w:val="0"/>
          <w:iCs w:val="0"/>
          <w:sz w:val="28"/>
          <w:szCs w:val="28"/>
        </w:rPr>
        <w:t>.</w:t>
      </w:r>
    </w:p>
    <w:p w:rsidR="00000000" w:rsidRDefault="00DA3B16">
      <w:pPr>
        <w:pStyle w:val="a8"/>
        <w:tabs>
          <w:tab w:val="left" w:pos="993"/>
        </w:tabs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В качестве объекта исследования выступила группа компаний «Электроа</w:t>
      </w:r>
      <w:r w:rsidRPr="00C43C3A">
        <w:rPr>
          <w:sz w:val="28"/>
          <w:szCs w:val="28"/>
        </w:rPr>
        <w:t>г</w:t>
      </w:r>
      <w:r w:rsidRPr="00C43C3A">
        <w:rPr>
          <w:sz w:val="28"/>
          <w:szCs w:val="28"/>
        </w:rPr>
        <w:t>регат» – промышленные предприятия, специализирующееся на выпуске пер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движных источников энергообеспечения, генераторов переменного тока и преобразователей частоты, а также товаров народного потребления. ГК «Эле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троагрегат» – один из ведущих кластеров электроэнергетики Курской области, крупнейший в Российской Федерации производитель автономных источников электропитания, используемых в оборонной промышленности, нефте- и газ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добывающих отраслях, в геофизике, геологоразведке, лесной и горнодоб</w:t>
      </w:r>
      <w:r w:rsidRPr="00C43C3A">
        <w:rPr>
          <w:sz w:val="28"/>
          <w:szCs w:val="28"/>
        </w:rPr>
        <w:t>ы</w:t>
      </w:r>
      <w:r w:rsidRPr="00C43C3A">
        <w:rPr>
          <w:sz w:val="28"/>
          <w:szCs w:val="28"/>
        </w:rPr>
        <w:t>вающей промышленности, сельском хозяйстве, здравоохранении и на объе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тах культурно-бытовой сферы. На рынке  автономных  источников  энерг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снабжения  основными потребителями ГК «Электроагрегат» являются пре</w:t>
      </w:r>
      <w:r w:rsidRPr="00C43C3A">
        <w:rPr>
          <w:sz w:val="28"/>
          <w:szCs w:val="28"/>
        </w:rPr>
        <w:t>д</w:t>
      </w:r>
      <w:r w:rsidRPr="00C43C3A">
        <w:rPr>
          <w:sz w:val="28"/>
          <w:szCs w:val="28"/>
        </w:rPr>
        <w:t>приятия, объекты которых расположены вне зоны централизованного электр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снабжения, а также предприятия, которым необходимы резервные источники энергоснабжения.</w:t>
      </w:r>
    </w:p>
    <w:p w:rsidR="00000000" w:rsidRDefault="00DA3B16">
      <w:pPr>
        <w:tabs>
          <w:tab w:val="left" w:pos="993"/>
        </w:tabs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Производственные подразделения ГК "Электроагрегат", специализиру</w:t>
      </w:r>
      <w:r w:rsidRPr="00C43C3A">
        <w:rPr>
          <w:sz w:val="28"/>
          <w:szCs w:val="28"/>
        </w:rPr>
        <w:t>ю</w:t>
      </w:r>
      <w:r w:rsidRPr="00C43C3A">
        <w:rPr>
          <w:sz w:val="28"/>
          <w:szCs w:val="28"/>
        </w:rPr>
        <w:t>щиеся на выполнении литейных, кузнечных работ (заготовительная фаза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изводственного процесса), работ по механической, термической и другим в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дам обработки деталей (обрабатывающая фаза), а также работ по сборке изд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лий, образуют основное производство.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Для разработки </w:t>
      </w:r>
      <w:r w:rsidR="002C6EB6" w:rsidRPr="00C43C3A">
        <w:rPr>
          <w:sz w:val="28"/>
          <w:szCs w:val="28"/>
        </w:rPr>
        <w:t>механизма</w:t>
      </w:r>
      <w:r w:rsidRPr="00C43C3A">
        <w:rPr>
          <w:sz w:val="28"/>
          <w:szCs w:val="28"/>
        </w:rPr>
        <w:t xml:space="preserve"> адаптивного управления группой компаний «Электроагрегат» нами были выделены 27 параметров, характеризующих внешнюю и внутреннюю среды объекта управления. Предполагалось сущес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венное влияние данных факторов на объем выручки от реализации готовой продукции.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Данные факторы характеризуют общее развитие экономики страны, разв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тие отдельных отраслей, которым принадлежат предприятия, являющиеся о</w:t>
      </w:r>
      <w:r w:rsidRPr="00C43C3A">
        <w:rPr>
          <w:sz w:val="28"/>
          <w:szCs w:val="28"/>
        </w:rPr>
        <w:t>с</w:t>
      </w:r>
      <w:r w:rsidRPr="00C43C3A">
        <w:rPr>
          <w:sz w:val="28"/>
          <w:szCs w:val="28"/>
        </w:rPr>
        <w:t>новными потребителями ГК «Электроагрегат», внутреннюю среду предпр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>ятия, а также расходы из государственного бюджета на национальную обор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ну. Ниже представлен перечень показателей, на основе которых проводилось обучение нейросети: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 – годовой объем выручки от реализации готовой продукции;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2 - коммерческие расходы ГК «Электроагрегат»;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3 - количество дилеров, сотрудничающих с предприятием;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4 - запасы готовой продукции на конец года;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5 - общая сумма заработной платы;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lastRenderedPageBreak/>
        <w:t>F</w:t>
      </w:r>
      <w:r w:rsidRPr="00C43C3A">
        <w:rPr>
          <w:sz w:val="28"/>
          <w:szCs w:val="28"/>
        </w:rPr>
        <w:t>6 - фактические расходы государственного бюджета на национальную оборону;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7 - плановые расходы государственного бюджета на национальную об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рону;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8 - изменение официального курса доллара относительно декабря пред</w:t>
      </w:r>
      <w:r w:rsidRPr="00C43C3A">
        <w:rPr>
          <w:sz w:val="28"/>
          <w:szCs w:val="28"/>
        </w:rPr>
        <w:t>ы</w:t>
      </w:r>
      <w:r w:rsidRPr="00C43C3A">
        <w:rPr>
          <w:sz w:val="28"/>
          <w:szCs w:val="28"/>
        </w:rPr>
        <w:t>дущего года;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9 - индекс потребительских цен;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10 - ВВП;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11 - ВВП на душу населения;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12 - средняя номинальная начисленная заработная плата;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13 - основные фонды в экономике по полной учетной стоимости;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14 - сальдированный финансовый результат в экономике;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15 - инвестиции в основной капитал;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16 - индекс цен производителей промышленных товаров;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17 - оборот организаций по добыче топливно-энергетических полезных ископаемых;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18 - оборот организаций по производству машин и оборудования;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19 - оборот организаций по производству электрооборудования;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20 - степень износа основных фондов;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21 - средняя номинальная начисленная заработная плата работников о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ганизаций по добыче топливно-энергетических полезных ископаемых;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22 - средняя номинальная начисленная заработная плата работников о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ганизаций по производству машин и оборудования;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23 - средняя номинальная начисленная заработная плата работников о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ганизаций по производству электрооборудования;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24 - производство электромашин крупных;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25 - индекс производства по добыче топливно-энергетических полезных ископаемых;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26 - индексы цен на электроэнергию;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27 - индексы цен на дизельное топливо;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28 - индексы цен на бензин.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Значения этих показателей, представленные в таблице </w:t>
      </w:r>
      <w:r w:rsidR="00DA3B16" w:rsidRPr="00C43C3A">
        <w:rPr>
          <w:sz w:val="28"/>
          <w:szCs w:val="28"/>
        </w:rPr>
        <w:t>1</w:t>
      </w:r>
      <w:r w:rsidRPr="00C43C3A">
        <w:rPr>
          <w:sz w:val="28"/>
          <w:szCs w:val="28"/>
        </w:rPr>
        <w:t xml:space="preserve">, были занесены в таблицу программы </w:t>
      </w:r>
      <w:r w:rsidRPr="00C43C3A">
        <w:rPr>
          <w:sz w:val="28"/>
          <w:szCs w:val="28"/>
          <w:lang w:val="en-US"/>
        </w:rPr>
        <w:t>Microsoft</w:t>
      </w:r>
      <w:r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  <w:lang w:val="en-US"/>
        </w:rPr>
        <w:t>Excel</w:t>
      </w:r>
      <w:r w:rsidRPr="00C43C3A">
        <w:rPr>
          <w:sz w:val="28"/>
          <w:szCs w:val="28"/>
        </w:rPr>
        <w:t>, а затем импортированы в программу не</w:t>
      </w:r>
      <w:r w:rsidRPr="00C43C3A">
        <w:rPr>
          <w:sz w:val="28"/>
          <w:szCs w:val="28"/>
        </w:rPr>
        <w:t>й</w:t>
      </w:r>
      <w:r w:rsidRPr="00C43C3A">
        <w:rPr>
          <w:sz w:val="28"/>
          <w:szCs w:val="28"/>
        </w:rPr>
        <w:t xml:space="preserve">росети. Факторы </w:t>
      </w: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 xml:space="preserve">2 – </w:t>
      </w: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 xml:space="preserve">28 обозначены как входные, выходным параметром </w:t>
      </w: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 являлась годовая выручка предприятия.</w:t>
      </w:r>
    </w:p>
    <w:p w:rsidR="00000000" w:rsidRDefault="00C120B0">
      <w:pPr>
        <w:spacing w:line="216" w:lineRule="auto"/>
        <w:ind w:left="-108" w:firstLine="391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Далее исходное множество данных было разделено на обучающее и тест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вое в соотношении 71% и 29% соответственно.</w:t>
      </w:r>
    </w:p>
    <w:p w:rsidR="00000000" w:rsidRDefault="00986E07">
      <w:pPr>
        <w:spacing w:line="216" w:lineRule="auto"/>
        <w:jc w:val="center"/>
        <w:rPr>
          <w:sz w:val="28"/>
          <w:szCs w:val="28"/>
        </w:rPr>
      </w:pPr>
    </w:p>
    <w:p w:rsidR="00000000" w:rsidRDefault="00C120B0">
      <w:pPr>
        <w:spacing w:line="216" w:lineRule="auto"/>
        <w:ind w:firstLine="900"/>
        <w:rPr>
          <w:sz w:val="28"/>
          <w:szCs w:val="28"/>
        </w:rPr>
      </w:pPr>
      <w:r w:rsidRPr="00C43C3A">
        <w:rPr>
          <w:sz w:val="28"/>
          <w:szCs w:val="28"/>
        </w:rPr>
        <w:t xml:space="preserve">Таблица </w:t>
      </w:r>
      <w:r w:rsidR="00DA3B16" w:rsidRPr="00C43C3A">
        <w:rPr>
          <w:sz w:val="28"/>
          <w:szCs w:val="28"/>
        </w:rPr>
        <w:t>1</w:t>
      </w:r>
      <w:r w:rsidRPr="00C43C3A">
        <w:rPr>
          <w:sz w:val="28"/>
          <w:szCs w:val="28"/>
        </w:rPr>
        <w:t xml:space="preserve"> - Значения исследуемых факторов</w:t>
      </w:r>
      <w:r w:rsidR="00DA3B16" w:rsidRPr="00C43C3A">
        <w:rPr>
          <w:sz w:val="28"/>
          <w:szCs w:val="28"/>
        </w:rPr>
        <w:t>, характеризующих внешнюю и внутреннюю среды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3"/>
        <w:gridCol w:w="816"/>
        <w:gridCol w:w="889"/>
        <w:gridCol w:w="778"/>
        <w:gridCol w:w="1016"/>
        <w:gridCol w:w="846"/>
        <w:gridCol w:w="904"/>
        <w:gridCol w:w="932"/>
      </w:tblGrid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Фактор</w:t>
            </w:r>
          </w:p>
        </w:tc>
        <w:tc>
          <w:tcPr>
            <w:tcW w:w="6181" w:type="dxa"/>
            <w:gridSpan w:val="7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Динамика изменения значения фактора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F1, тыс.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444270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619784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540916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624971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665829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856017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1134246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F2, тыс.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5851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13805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16134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19609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17168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16134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18887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F3, шт.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17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21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26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28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27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F4, тыс.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15804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59565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43090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36355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59115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26116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60387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F5, тыс.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19736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30905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45829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46544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45104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70606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103141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F6, тыс.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191727,6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243560,8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295394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12,7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429961,6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522318,8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677232,8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F7, тыс.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220574,7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252381,3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284187,8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344525,3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411472,7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531139,2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666026,6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F8, доли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1,1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1,1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1,1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0,9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0,9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0,9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F9,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118,2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118,6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115,1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112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111,7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110,9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109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lastRenderedPageBreak/>
              <w:t>F10, млрд.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7306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8944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10831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13243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17084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21620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26781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F11,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49835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61267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74536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91607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118537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151069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187954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F12,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2223,4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3240,4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4360,3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5498,5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6739,5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8554,9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10727,7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F13, млрд.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16605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20241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24431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30329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0,021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0,8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42368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F14, млн.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1190597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1141253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923320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1456171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2485439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3225916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3845937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F15, млрд.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1165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1505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1762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2186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2865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3611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4580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F16,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131,9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108,3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117,7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112,5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128,8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113,4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110,4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F17, млрд.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930,4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1107,1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1338,6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1958,3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2751,8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3225,8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4014,1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F18, млрд.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284,5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327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411,4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553,1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504,6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607,5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677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F19, млрд.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140,1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255,4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325,1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413,8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468,1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656,7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707,5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F20,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39,4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44,2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44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42,2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42,8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43,3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36,6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F21,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6985,1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10905,4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13080,3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16135,5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19903,3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23455,9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27636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F22,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1975,3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3073,5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4066,6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5169,7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6514,2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8379,8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10538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F23, руб.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2003,6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2998,8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3815,7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5108,5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6431,7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8218,8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10205,9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F24, тыс. шт.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4,1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4,1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3,3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3,8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4,4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4,8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F25,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106,4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106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106,8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108,7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106,8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101,3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102,3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F26,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142,9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131,5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123,3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107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112,2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109,9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108,4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F27,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156,2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100,2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107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121,8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132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130,9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102</w:t>
            </w:r>
          </w:p>
        </w:tc>
      </w:tr>
      <w:tr w:rsidR="00C120B0" w:rsidRPr="0027560A" w:rsidTr="00DA3B1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F28, %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137,7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86,3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97,8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119,1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135,5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116,9</w:t>
            </w:r>
          </w:p>
        </w:tc>
        <w:tc>
          <w:tcPr>
            <w:tcW w:w="932" w:type="dxa"/>
            <w:shd w:val="clear" w:color="auto" w:fill="auto"/>
            <w:noWrap/>
            <w:vAlign w:val="center"/>
          </w:tcPr>
          <w:p w:rsidR="00000000" w:rsidRDefault="00392384">
            <w:pPr>
              <w:spacing w:before="80" w:line="216" w:lineRule="auto"/>
              <w:ind w:left="-113" w:right="-113"/>
              <w:jc w:val="center"/>
              <w:rPr>
                <w:sz w:val="18"/>
                <w:szCs w:val="18"/>
              </w:rPr>
            </w:pPr>
            <w:r w:rsidRPr="00392384">
              <w:rPr>
                <w:sz w:val="18"/>
                <w:szCs w:val="18"/>
              </w:rPr>
              <w:t>111</w:t>
            </w:r>
          </w:p>
        </w:tc>
      </w:tr>
    </w:tbl>
    <w:p w:rsidR="00000000" w:rsidRDefault="00986E07">
      <w:pPr>
        <w:spacing w:line="216" w:lineRule="auto"/>
        <w:ind w:firstLine="907"/>
        <w:jc w:val="both"/>
        <w:rPr>
          <w:sz w:val="20"/>
          <w:szCs w:val="20"/>
        </w:rPr>
      </w:pPr>
    </w:p>
    <w:p w:rsidR="00000000" w:rsidRDefault="00DA3B16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По нашему мнению, наиболее адекватна поставленным целям следующая с</w:t>
      </w:r>
      <w:r w:rsidR="00C120B0" w:rsidRPr="00C43C3A">
        <w:rPr>
          <w:sz w:val="28"/>
          <w:szCs w:val="28"/>
        </w:rPr>
        <w:t>труктура нейронной сети</w:t>
      </w:r>
      <w:r w:rsidRPr="00C43C3A">
        <w:rPr>
          <w:sz w:val="28"/>
          <w:szCs w:val="28"/>
        </w:rPr>
        <w:t>:</w:t>
      </w:r>
    </w:p>
    <w:p w:rsidR="00000000" w:rsidRDefault="00C120B0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- на входном слое 27 нейронов; один скрытый слой с 2 нейронами; в в</w:t>
      </w:r>
      <w:r w:rsidRPr="00C43C3A">
        <w:rPr>
          <w:sz w:val="28"/>
          <w:szCs w:val="28"/>
        </w:rPr>
        <w:t>ы</w:t>
      </w:r>
      <w:r w:rsidRPr="00C43C3A">
        <w:rPr>
          <w:sz w:val="28"/>
          <w:szCs w:val="28"/>
        </w:rPr>
        <w:t>ходном слое 1 нейрон; тип активационной функции – сигмоида; крутизна а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тивационной функции - 1,000.</w:t>
      </w:r>
      <w:r w:rsidR="0027560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>Далее производилось обучение нейросети.</w:t>
      </w:r>
      <w:r w:rsidR="00DA3B16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 xml:space="preserve">Граф нейросети представлен на рисунке </w:t>
      </w:r>
      <w:r w:rsidR="0027560A">
        <w:rPr>
          <w:sz w:val="28"/>
          <w:szCs w:val="28"/>
        </w:rPr>
        <w:t>2</w:t>
      </w:r>
      <w:r w:rsidR="00DA3B16" w:rsidRPr="00C43C3A">
        <w:rPr>
          <w:sz w:val="28"/>
          <w:szCs w:val="28"/>
        </w:rPr>
        <w:t>.</w:t>
      </w:r>
    </w:p>
    <w:p w:rsidR="00C120B0" w:rsidRPr="00EA4432" w:rsidRDefault="00C120B0" w:rsidP="00C120B0">
      <w:pPr>
        <w:spacing w:line="360" w:lineRule="auto"/>
        <w:jc w:val="both"/>
        <w:rPr>
          <w:sz w:val="20"/>
          <w:szCs w:val="20"/>
        </w:rPr>
      </w:pPr>
      <w:r w:rsidRPr="00EA4432">
        <w:rPr>
          <w:noProof/>
          <w:sz w:val="20"/>
          <w:szCs w:val="20"/>
        </w:rPr>
        <w:drawing>
          <wp:inline distT="0" distB="0" distL="0" distR="0">
            <wp:extent cx="4762414" cy="2788920"/>
            <wp:effectExtent l="19050" t="0" r="86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54000"/>
                    </a:blip>
                    <a:srcRect l="1933" b="7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674" cy="2789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0B0">
      <w:pPr>
        <w:spacing w:line="216" w:lineRule="auto"/>
        <w:ind w:firstLine="426"/>
        <w:jc w:val="center"/>
        <w:rPr>
          <w:sz w:val="28"/>
          <w:szCs w:val="28"/>
        </w:rPr>
      </w:pPr>
      <w:r w:rsidRPr="00C43C3A">
        <w:rPr>
          <w:sz w:val="28"/>
          <w:szCs w:val="28"/>
        </w:rPr>
        <w:t>Рис</w:t>
      </w:r>
      <w:r w:rsidR="00435D9E" w:rsidRPr="00C43C3A">
        <w:rPr>
          <w:sz w:val="28"/>
          <w:szCs w:val="28"/>
        </w:rPr>
        <w:t>.</w:t>
      </w:r>
      <w:r w:rsidRPr="00C43C3A">
        <w:rPr>
          <w:sz w:val="28"/>
          <w:szCs w:val="28"/>
        </w:rPr>
        <w:t xml:space="preserve"> </w:t>
      </w:r>
      <w:r w:rsidR="0027560A">
        <w:rPr>
          <w:sz w:val="28"/>
          <w:szCs w:val="28"/>
        </w:rPr>
        <w:t>2</w:t>
      </w:r>
      <w:r w:rsidR="0027560A" w:rsidRPr="00C43C3A">
        <w:rPr>
          <w:sz w:val="28"/>
          <w:szCs w:val="28"/>
        </w:rPr>
        <w:t xml:space="preserve"> </w:t>
      </w:r>
      <w:r w:rsidRPr="00C43C3A">
        <w:rPr>
          <w:sz w:val="28"/>
          <w:szCs w:val="28"/>
        </w:rPr>
        <w:t xml:space="preserve">Граф нейросети для построения модели </w:t>
      </w:r>
    </w:p>
    <w:p w:rsidR="00000000" w:rsidRDefault="00C120B0">
      <w:pPr>
        <w:spacing w:line="216" w:lineRule="auto"/>
        <w:ind w:firstLine="426"/>
        <w:jc w:val="center"/>
        <w:rPr>
          <w:sz w:val="28"/>
          <w:szCs w:val="28"/>
        </w:rPr>
      </w:pPr>
      <w:r w:rsidRPr="00C43C3A">
        <w:rPr>
          <w:sz w:val="28"/>
          <w:szCs w:val="28"/>
        </w:rPr>
        <w:t>зависимости от 27 факторов</w:t>
      </w:r>
    </w:p>
    <w:p w:rsidR="00000000" w:rsidRDefault="00F60B8C">
      <w:pPr>
        <w:spacing w:line="216" w:lineRule="auto"/>
        <w:ind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На основе обученной нейросети проводилось моделирование возможных вариантов изменения параметров, и оценивалась степень влияния изменения каждого параметра на результирующий показатель. Для этого значение ка</w:t>
      </w:r>
      <w:r w:rsidRPr="00C43C3A">
        <w:rPr>
          <w:sz w:val="28"/>
          <w:szCs w:val="28"/>
        </w:rPr>
        <w:t>ж</w:t>
      </w:r>
      <w:r w:rsidRPr="00C43C3A">
        <w:rPr>
          <w:sz w:val="28"/>
          <w:szCs w:val="28"/>
        </w:rPr>
        <w:t>дого фактора последовательно увеличивалось и уменьшалось на 10% и отм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чалось изменение значения выручки предприятия при неизменных значениях остальных параметров.</w:t>
      </w:r>
    </w:p>
    <w:p w:rsidR="00000000" w:rsidRDefault="00F60B8C">
      <w:pPr>
        <w:spacing w:line="216" w:lineRule="auto"/>
        <w:ind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lastRenderedPageBreak/>
        <w:t>Анализ характера влияния изменения рассматриваемых факторов на об</w:t>
      </w:r>
      <w:r w:rsidRPr="00C43C3A">
        <w:rPr>
          <w:sz w:val="28"/>
          <w:szCs w:val="28"/>
        </w:rPr>
        <w:t>ъ</w:t>
      </w:r>
      <w:r w:rsidRPr="00C43C3A">
        <w:rPr>
          <w:sz w:val="28"/>
          <w:szCs w:val="28"/>
        </w:rPr>
        <w:t xml:space="preserve">ем годовой выручки предприятия представлен в таблице </w:t>
      </w:r>
      <w:r w:rsidR="00963B82" w:rsidRPr="00C43C3A">
        <w:rPr>
          <w:sz w:val="28"/>
          <w:szCs w:val="28"/>
        </w:rPr>
        <w:t>2</w:t>
      </w:r>
      <w:r w:rsidRPr="00C43C3A">
        <w:rPr>
          <w:sz w:val="28"/>
          <w:szCs w:val="28"/>
        </w:rPr>
        <w:t>.</w:t>
      </w:r>
    </w:p>
    <w:p w:rsidR="00000000" w:rsidRDefault="00986E07">
      <w:pPr>
        <w:spacing w:line="216" w:lineRule="auto"/>
        <w:ind w:firstLine="426"/>
        <w:jc w:val="center"/>
        <w:rPr>
          <w:sz w:val="28"/>
          <w:szCs w:val="28"/>
        </w:rPr>
      </w:pPr>
    </w:p>
    <w:p w:rsidR="00000000" w:rsidRDefault="00F60B8C">
      <w:pPr>
        <w:spacing w:line="216" w:lineRule="auto"/>
        <w:ind w:firstLine="900"/>
        <w:jc w:val="both"/>
        <w:rPr>
          <w:sz w:val="28"/>
          <w:szCs w:val="28"/>
        </w:rPr>
      </w:pPr>
      <w:r w:rsidRPr="00C43C3A">
        <w:rPr>
          <w:sz w:val="28"/>
          <w:szCs w:val="28"/>
        </w:rPr>
        <w:t xml:space="preserve">Таблица </w:t>
      </w:r>
      <w:r w:rsidR="00963B82" w:rsidRPr="00C43C3A">
        <w:rPr>
          <w:sz w:val="28"/>
          <w:szCs w:val="28"/>
        </w:rPr>
        <w:t>2</w:t>
      </w:r>
      <w:r w:rsidRPr="00C43C3A">
        <w:rPr>
          <w:sz w:val="28"/>
          <w:szCs w:val="28"/>
        </w:rPr>
        <w:t>- Влияние изменения факторов на объем годовой выручки предприятия</w:t>
      </w:r>
    </w:p>
    <w:p w:rsidR="00F60B8C" w:rsidRPr="00EA4432" w:rsidRDefault="00F60B8C" w:rsidP="00F60B8C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5"/>
        <w:gridCol w:w="1800"/>
        <w:gridCol w:w="1800"/>
        <w:gridCol w:w="1800"/>
        <w:gridCol w:w="1800"/>
        <w:gridCol w:w="1723"/>
      </w:tblGrid>
      <w:tr w:rsidR="00F60B8C" w:rsidRPr="00EA4432" w:rsidTr="002D5A31">
        <w:trPr>
          <w:trHeight w:val="255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Но</w:t>
            </w:r>
          </w:p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мер фак</w:t>
            </w:r>
          </w:p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то</w:t>
            </w:r>
          </w:p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ра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Значение результ</w:t>
            </w:r>
            <w:r w:rsidRPr="00EA4432">
              <w:rPr>
                <w:sz w:val="20"/>
                <w:szCs w:val="20"/>
              </w:rPr>
              <w:t>а</w:t>
            </w:r>
            <w:r w:rsidRPr="00EA4432">
              <w:rPr>
                <w:sz w:val="20"/>
                <w:szCs w:val="20"/>
              </w:rPr>
              <w:t>тивного показателя при уменьшении значения фактора на 10%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Значение результ</w:t>
            </w:r>
            <w:r w:rsidRPr="00EA4432">
              <w:rPr>
                <w:sz w:val="20"/>
                <w:szCs w:val="20"/>
              </w:rPr>
              <w:t>а</w:t>
            </w:r>
            <w:r w:rsidRPr="00EA4432">
              <w:rPr>
                <w:sz w:val="20"/>
                <w:szCs w:val="20"/>
              </w:rPr>
              <w:t>тивного показателя при увеличении значения фактора на 10%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Изменение резул</w:t>
            </w:r>
            <w:r w:rsidRPr="00EA4432">
              <w:rPr>
                <w:sz w:val="20"/>
                <w:szCs w:val="20"/>
              </w:rPr>
              <w:t>ь</w:t>
            </w:r>
            <w:r w:rsidRPr="00EA4432">
              <w:rPr>
                <w:sz w:val="20"/>
                <w:szCs w:val="20"/>
              </w:rPr>
              <w:t>тативного показ</w:t>
            </w:r>
            <w:r w:rsidRPr="00EA4432">
              <w:rPr>
                <w:sz w:val="20"/>
                <w:szCs w:val="20"/>
              </w:rPr>
              <w:t>а</w:t>
            </w:r>
            <w:r w:rsidRPr="00EA4432">
              <w:rPr>
                <w:sz w:val="20"/>
                <w:szCs w:val="20"/>
              </w:rPr>
              <w:t>теля при уменьш</w:t>
            </w:r>
            <w:r w:rsidRPr="00EA4432">
              <w:rPr>
                <w:sz w:val="20"/>
                <w:szCs w:val="20"/>
              </w:rPr>
              <w:t>е</w:t>
            </w:r>
            <w:r w:rsidRPr="00EA4432">
              <w:rPr>
                <w:sz w:val="20"/>
                <w:szCs w:val="20"/>
              </w:rPr>
              <w:t>нии значения фа</w:t>
            </w:r>
            <w:r w:rsidRPr="00EA4432">
              <w:rPr>
                <w:sz w:val="20"/>
                <w:szCs w:val="20"/>
              </w:rPr>
              <w:t>к</w:t>
            </w:r>
            <w:r w:rsidRPr="00EA4432">
              <w:rPr>
                <w:sz w:val="20"/>
                <w:szCs w:val="20"/>
              </w:rPr>
              <w:t>тора на 10%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Изменение резул</w:t>
            </w:r>
            <w:r w:rsidRPr="00EA4432">
              <w:rPr>
                <w:sz w:val="20"/>
                <w:szCs w:val="20"/>
              </w:rPr>
              <w:t>ь</w:t>
            </w:r>
            <w:r w:rsidRPr="00EA4432">
              <w:rPr>
                <w:sz w:val="20"/>
                <w:szCs w:val="20"/>
              </w:rPr>
              <w:t>тативного показ</w:t>
            </w:r>
            <w:r w:rsidRPr="00EA4432">
              <w:rPr>
                <w:sz w:val="20"/>
                <w:szCs w:val="20"/>
              </w:rPr>
              <w:t>а</w:t>
            </w:r>
            <w:r w:rsidRPr="00EA4432">
              <w:rPr>
                <w:sz w:val="20"/>
                <w:szCs w:val="20"/>
              </w:rPr>
              <w:t>теля при увелич</w:t>
            </w:r>
            <w:r w:rsidRPr="00EA4432">
              <w:rPr>
                <w:sz w:val="20"/>
                <w:szCs w:val="20"/>
              </w:rPr>
              <w:t>е</w:t>
            </w:r>
            <w:r w:rsidRPr="00EA4432">
              <w:rPr>
                <w:sz w:val="20"/>
                <w:szCs w:val="20"/>
              </w:rPr>
              <w:t>нии значения фа</w:t>
            </w:r>
            <w:r w:rsidRPr="00EA4432">
              <w:rPr>
                <w:sz w:val="20"/>
                <w:szCs w:val="20"/>
              </w:rPr>
              <w:t>к</w:t>
            </w:r>
            <w:r w:rsidRPr="00EA4432">
              <w:rPr>
                <w:sz w:val="20"/>
                <w:szCs w:val="20"/>
              </w:rPr>
              <w:t>тора на 10%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Изменение факт</w:t>
            </w:r>
            <w:r w:rsidRPr="00EA4432">
              <w:rPr>
                <w:sz w:val="20"/>
                <w:szCs w:val="20"/>
              </w:rPr>
              <w:t>о</w:t>
            </w:r>
            <w:r w:rsidRPr="00EA4432">
              <w:rPr>
                <w:sz w:val="20"/>
                <w:szCs w:val="20"/>
              </w:rPr>
              <w:t>ра, оказывающее большее влияние на результатив</w:t>
            </w:r>
          </w:p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ный показатель</w:t>
            </w:r>
          </w:p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1133120,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11133124,36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-2,2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2,03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1133118,21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1133125,9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-4,12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3,53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1133121,6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1133123,08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-0,78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0,75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1133116,5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1133127,09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-5,8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4,76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1133122,7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0,37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-0,38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1133118,06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-4,27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3,68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1133143,56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1133022,4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21,23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-99,97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1133136,18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1133092,1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13,85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-30,19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1133121,35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1133123,3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-0,98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0,94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1133119,03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1133125,3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-3,3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2,94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1133119,58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1133124,8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-2,75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2,49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1133117,84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1133126,2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-4,49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3,83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1133121,69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-0,64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0,62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1133120,49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1133124,1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-1,84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1,72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1133123,36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1133121,3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1,03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-1,07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1133119,02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1133125,3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-3,31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2,95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1133116,11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1133127,4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-6,22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5,06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F19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1133122,34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0,01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-0,01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1133137,81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1133086,1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15,48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-36,19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1133122,33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1133122,3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1133118,77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1133125,5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-3,56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3,14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1133122,92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1133121,7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0,59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-0,6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1133120,58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1133123,7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-1,75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1,35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1133135,06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1133093,9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12,73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-28,39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1133129,27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1133112,9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6,94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-9,47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увеличение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1133120,61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1133123,9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-1,72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1,58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  <w:tr w:rsidR="00F60B8C" w:rsidRPr="00EA4432" w:rsidTr="002D5A3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F28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1133061,1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1133140,9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-61,23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18,58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F60B8C" w:rsidRPr="00EA4432" w:rsidRDefault="00F60B8C" w:rsidP="002D5A31">
            <w:pPr>
              <w:ind w:right="-113"/>
              <w:jc w:val="center"/>
              <w:rPr>
                <w:sz w:val="20"/>
                <w:szCs w:val="20"/>
              </w:rPr>
            </w:pPr>
            <w:r w:rsidRPr="00EA4432">
              <w:rPr>
                <w:sz w:val="20"/>
                <w:szCs w:val="20"/>
              </w:rPr>
              <w:t>уменьшение</w:t>
            </w:r>
          </w:p>
        </w:tc>
      </w:tr>
    </w:tbl>
    <w:p w:rsidR="00F60B8C" w:rsidRPr="00EA4432" w:rsidRDefault="00F60B8C" w:rsidP="00F60B8C">
      <w:pPr>
        <w:spacing w:line="360" w:lineRule="auto"/>
        <w:ind w:firstLine="907"/>
        <w:jc w:val="both"/>
        <w:rPr>
          <w:sz w:val="20"/>
          <w:szCs w:val="20"/>
        </w:rPr>
      </w:pP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В результате проведенного анализа была построена гистограмма, которая наглядно отображает относительное влияние различных факторов на резул</w:t>
      </w:r>
      <w:r w:rsidRPr="00C43C3A">
        <w:rPr>
          <w:sz w:val="28"/>
          <w:szCs w:val="28"/>
        </w:rPr>
        <w:t>ь</w:t>
      </w:r>
      <w:r w:rsidRPr="00C43C3A">
        <w:rPr>
          <w:sz w:val="28"/>
          <w:szCs w:val="28"/>
        </w:rPr>
        <w:t xml:space="preserve">тирующий показатель (рис. </w:t>
      </w:r>
      <w:r w:rsidR="0027560A">
        <w:rPr>
          <w:sz w:val="28"/>
          <w:szCs w:val="28"/>
        </w:rPr>
        <w:t>3</w:t>
      </w:r>
      <w:r w:rsidRPr="00C43C3A">
        <w:rPr>
          <w:sz w:val="28"/>
          <w:szCs w:val="28"/>
        </w:rPr>
        <w:t>)</w:t>
      </w:r>
    </w:p>
    <w:p w:rsidR="00000000" w:rsidRDefault="00986E07">
      <w:pPr>
        <w:spacing w:line="216" w:lineRule="auto"/>
        <w:ind w:firstLine="907"/>
        <w:jc w:val="both"/>
        <w:rPr>
          <w:sz w:val="20"/>
          <w:szCs w:val="20"/>
        </w:rPr>
      </w:pPr>
    </w:p>
    <w:p w:rsidR="00000000" w:rsidRDefault="00F60B8C">
      <w:pPr>
        <w:spacing w:line="216" w:lineRule="auto"/>
        <w:jc w:val="center"/>
        <w:rPr>
          <w:sz w:val="20"/>
          <w:szCs w:val="20"/>
        </w:rPr>
      </w:pPr>
      <w:r w:rsidRPr="00EA4432">
        <w:rPr>
          <w:noProof/>
          <w:sz w:val="20"/>
          <w:szCs w:val="20"/>
        </w:rPr>
        <w:lastRenderedPageBreak/>
        <w:drawing>
          <wp:inline distT="0" distB="0" distL="0" distR="0">
            <wp:extent cx="6056630" cy="364553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364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86E07">
      <w:pPr>
        <w:spacing w:line="216" w:lineRule="auto"/>
        <w:jc w:val="center"/>
        <w:rPr>
          <w:sz w:val="20"/>
          <w:szCs w:val="20"/>
        </w:rPr>
      </w:pPr>
    </w:p>
    <w:p w:rsidR="00000000" w:rsidRDefault="00F60B8C">
      <w:pPr>
        <w:spacing w:line="216" w:lineRule="auto"/>
        <w:ind w:left="-142" w:firstLine="426"/>
        <w:jc w:val="center"/>
        <w:rPr>
          <w:sz w:val="28"/>
          <w:szCs w:val="28"/>
        </w:rPr>
      </w:pPr>
      <w:r w:rsidRPr="00C43C3A">
        <w:rPr>
          <w:sz w:val="28"/>
          <w:szCs w:val="28"/>
        </w:rPr>
        <w:t>Рис</w:t>
      </w:r>
      <w:r w:rsidR="00435D9E" w:rsidRPr="00C43C3A">
        <w:rPr>
          <w:sz w:val="28"/>
          <w:szCs w:val="28"/>
        </w:rPr>
        <w:t>.</w:t>
      </w:r>
      <w:r w:rsidRPr="00C43C3A">
        <w:rPr>
          <w:sz w:val="28"/>
          <w:szCs w:val="28"/>
        </w:rPr>
        <w:t xml:space="preserve"> </w:t>
      </w:r>
      <w:r w:rsidR="00AB5498">
        <w:rPr>
          <w:sz w:val="28"/>
          <w:szCs w:val="28"/>
        </w:rPr>
        <w:t>3</w:t>
      </w:r>
      <w:r w:rsidR="00963B82" w:rsidRPr="00C43C3A">
        <w:rPr>
          <w:sz w:val="28"/>
          <w:szCs w:val="28"/>
        </w:rPr>
        <w:t>.</w:t>
      </w:r>
      <w:r w:rsidRPr="00C43C3A">
        <w:rPr>
          <w:sz w:val="28"/>
          <w:szCs w:val="28"/>
        </w:rPr>
        <w:t xml:space="preserve"> Сравнение влияния факторов на результирующий показатель</w:t>
      </w:r>
    </w:p>
    <w:p w:rsidR="00000000" w:rsidRDefault="00986E07">
      <w:pPr>
        <w:spacing w:line="216" w:lineRule="auto"/>
        <w:ind w:left="-142" w:firstLine="426"/>
        <w:jc w:val="center"/>
        <w:rPr>
          <w:sz w:val="28"/>
          <w:szCs w:val="28"/>
        </w:rPr>
      </w:pP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В результате изучения данной гистограммы были выявлены факторы, влияние которых является наибольшим. Они перечислены ниже в порядке уменьшения их влияния:</w:t>
      </w: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8 - изменение официального курса доллара относительно декабря пред</w:t>
      </w:r>
      <w:r w:rsidRPr="00C43C3A">
        <w:rPr>
          <w:sz w:val="28"/>
          <w:szCs w:val="28"/>
        </w:rPr>
        <w:t>ы</w:t>
      </w:r>
      <w:r w:rsidRPr="00C43C3A">
        <w:rPr>
          <w:sz w:val="28"/>
          <w:szCs w:val="28"/>
        </w:rPr>
        <w:t>дущего года;</w:t>
      </w: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28 - индексы цен на бензин;</w:t>
      </w: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20 - степень износа основных фондов;</w:t>
      </w: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9 - индекс потребительских цен;</w:t>
      </w: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25 - индекс производства по добыче топливно-энергетических полезных ископаемых;</w:t>
      </w:r>
    </w:p>
    <w:p w:rsidR="00000000" w:rsidRDefault="00F60B8C">
      <w:pPr>
        <w:spacing w:line="216" w:lineRule="auto"/>
        <w:ind w:left="-142" w:firstLine="426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26 - индексы цен на электроэнергию;</w:t>
      </w:r>
    </w:p>
    <w:p w:rsidR="00000000" w:rsidRDefault="00F60B8C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18 - оборот организаций по производству машин и оборудования;</w:t>
      </w:r>
    </w:p>
    <w:p w:rsidR="00000000" w:rsidRDefault="00F60B8C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  <w:lang w:val="en-US"/>
        </w:rPr>
        <w:t>F</w:t>
      </w:r>
      <w:r w:rsidRPr="00C43C3A">
        <w:rPr>
          <w:sz w:val="28"/>
          <w:szCs w:val="28"/>
        </w:rPr>
        <w:t>5 - общая сумма заработной платы на предприятии.</w:t>
      </w:r>
    </w:p>
    <w:p w:rsidR="00000000" w:rsidRDefault="00F60B8C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Далее с помощью нейронной сети аналогичным образом была построена модель зависимости объема выручки предприятия от факторов, имеющих наибольшее влияние, и факторов внутренней среды.</w:t>
      </w:r>
    </w:p>
    <w:p w:rsidR="00000000" w:rsidRDefault="00F60B8C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При использовании полученной с помощью нейронной сети модели во</w:t>
      </w:r>
      <w:r w:rsidRPr="00C43C3A">
        <w:rPr>
          <w:sz w:val="28"/>
          <w:szCs w:val="28"/>
        </w:rPr>
        <w:t>з</w:t>
      </w:r>
      <w:r w:rsidRPr="00C43C3A">
        <w:rPr>
          <w:sz w:val="28"/>
          <w:szCs w:val="28"/>
        </w:rPr>
        <w:t>можна разработка плана наиболее эффективных действий, позволяющих ко</w:t>
      </w:r>
      <w:r w:rsidRPr="00C43C3A">
        <w:rPr>
          <w:sz w:val="28"/>
          <w:szCs w:val="28"/>
        </w:rPr>
        <w:t>р</w:t>
      </w:r>
      <w:r w:rsidRPr="00C43C3A">
        <w:rPr>
          <w:sz w:val="28"/>
          <w:szCs w:val="28"/>
        </w:rPr>
        <w:t>ректировать влияние внешних факторов на годовой объем реализации проду</w:t>
      </w:r>
      <w:r w:rsidRPr="00C43C3A">
        <w:rPr>
          <w:sz w:val="28"/>
          <w:szCs w:val="28"/>
        </w:rPr>
        <w:t>к</w:t>
      </w:r>
      <w:r w:rsidRPr="00C43C3A">
        <w:rPr>
          <w:sz w:val="28"/>
          <w:szCs w:val="28"/>
        </w:rPr>
        <w:t>ции путем изменения показателей внутренней среды предприятия.</w:t>
      </w:r>
    </w:p>
    <w:p w:rsidR="00000000" w:rsidRDefault="00F60B8C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Реализация принципов адаптивного управления предприятием предполаг</w:t>
      </w:r>
      <w:r w:rsidRPr="00C43C3A">
        <w:rPr>
          <w:sz w:val="28"/>
          <w:szCs w:val="28"/>
        </w:rPr>
        <w:t>а</w:t>
      </w:r>
      <w:r w:rsidRPr="00C43C3A">
        <w:rPr>
          <w:sz w:val="28"/>
          <w:szCs w:val="28"/>
        </w:rPr>
        <w:t>ет необходимость принятия решений, которые позволят организации реагир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вать на изменения внешней среды таким образом, чтобы достичь наилучших результатов своей деятельности. В рассматриваемом случае был</w:t>
      </w:r>
      <w:r w:rsidR="00C27695"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 xml:space="preserve"> разработа</w:t>
      </w:r>
      <w:r w:rsidR="00C27695" w:rsidRPr="00C43C3A">
        <w:rPr>
          <w:sz w:val="28"/>
          <w:szCs w:val="28"/>
        </w:rPr>
        <w:t>ны</w:t>
      </w:r>
      <w:r w:rsidRPr="00C43C3A">
        <w:rPr>
          <w:sz w:val="28"/>
          <w:szCs w:val="28"/>
        </w:rPr>
        <w:t xml:space="preserve"> управленческие решения для ГК «Электроагрегат», которые позволили бы максимально увеличить объем выручки организации. </w:t>
      </w:r>
    </w:p>
    <w:p w:rsidR="00000000" w:rsidRDefault="00C27695">
      <w:pPr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lastRenderedPageBreak/>
        <w:t>Апробация выдвинутых авторов теоретико-методических гипотез на мат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 xml:space="preserve">риалах одного из крупнейших </w:t>
      </w:r>
      <w:r w:rsidR="00E45CC9" w:rsidRPr="00C43C3A">
        <w:rPr>
          <w:sz w:val="28"/>
          <w:szCs w:val="28"/>
        </w:rPr>
        <w:t>субъектов</w:t>
      </w:r>
      <w:r w:rsidRPr="00C43C3A">
        <w:rPr>
          <w:sz w:val="28"/>
          <w:szCs w:val="28"/>
        </w:rPr>
        <w:t xml:space="preserve"> электроэнергетического кластера Курской области позволяет сделать следующие </w:t>
      </w:r>
      <w:r w:rsidR="00E45CC9" w:rsidRPr="00C43C3A">
        <w:rPr>
          <w:sz w:val="28"/>
          <w:szCs w:val="28"/>
        </w:rPr>
        <w:t>выводы</w:t>
      </w:r>
      <w:r w:rsidRPr="00C43C3A">
        <w:rPr>
          <w:sz w:val="28"/>
          <w:szCs w:val="28"/>
        </w:rPr>
        <w:t>. Эффективность вн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дрения адаптационного механизма на промышленном предприятии может о</w:t>
      </w:r>
      <w:r w:rsidRPr="00C43C3A">
        <w:rPr>
          <w:sz w:val="28"/>
          <w:szCs w:val="28"/>
        </w:rPr>
        <w:t>т</w:t>
      </w:r>
      <w:r w:rsidRPr="00C43C3A">
        <w:rPr>
          <w:sz w:val="28"/>
          <w:szCs w:val="28"/>
        </w:rPr>
        <w:t>ражаться в следующих</w:t>
      </w:r>
      <w:r w:rsidR="00F23F16" w:rsidRPr="00C43C3A">
        <w:rPr>
          <w:sz w:val="28"/>
          <w:szCs w:val="28"/>
        </w:rPr>
        <w:t xml:space="preserve"> способн</w:t>
      </w:r>
      <w:r w:rsidRPr="00C43C3A">
        <w:rPr>
          <w:sz w:val="28"/>
          <w:szCs w:val="28"/>
        </w:rPr>
        <w:t>остях:</w:t>
      </w:r>
      <w:r w:rsidR="00F23F16" w:rsidRPr="00C43C3A">
        <w:rPr>
          <w:sz w:val="28"/>
          <w:szCs w:val="28"/>
        </w:rPr>
        <w:t xml:space="preserve"> генерировать знания и эффективно о</w:t>
      </w:r>
      <w:r w:rsidR="00F23F16" w:rsidRPr="00C43C3A">
        <w:rPr>
          <w:sz w:val="28"/>
          <w:szCs w:val="28"/>
        </w:rPr>
        <w:t>б</w:t>
      </w:r>
      <w:r w:rsidR="00F23F16" w:rsidRPr="00C43C3A">
        <w:rPr>
          <w:sz w:val="28"/>
          <w:szCs w:val="28"/>
        </w:rPr>
        <w:t xml:space="preserve">рабатывать информацию; адаптироваться к изменчивой геометрии </w:t>
      </w:r>
      <w:r w:rsidRPr="00C43C3A">
        <w:rPr>
          <w:sz w:val="28"/>
          <w:szCs w:val="28"/>
        </w:rPr>
        <w:t>постинд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 xml:space="preserve">стриальной </w:t>
      </w:r>
      <w:r w:rsidR="00F23F16" w:rsidRPr="00C43C3A">
        <w:rPr>
          <w:sz w:val="28"/>
          <w:szCs w:val="28"/>
        </w:rPr>
        <w:t xml:space="preserve">экономики; быть достаточно гибкими, чтобы менять </w:t>
      </w:r>
      <w:r w:rsidR="00ED6693" w:rsidRPr="00C43C3A">
        <w:rPr>
          <w:sz w:val="28"/>
          <w:szCs w:val="28"/>
        </w:rPr>
        <w:t>инструменты менеджмента</w:t>
      </w:r>
      <w:r w:rsidR="00F23F16" w:rsidRPr="00C43C3A">
        <w:rPr>
          <w:sz w:val="28"/>
          <w:szCs w:val="28"/>
        </w:rPr>
        <w:t xml:space="preserve"> столь же быстро, как быстро осуществляются культурные, те</w:t>
      </w:r>
      <w:r w:rsidR="00F23F16" w:rsidRPr="00C43C3A">
        <w:rPr>
          <w:sz w:val="28"/>
          <w:szCs w:val="28"/>
        </w:rPr>
        <w:t>х</w:t>
      </w:r>
      <w:r w:rsidR="00F23F16" w:rsidRPr="00C43C3A">
        <w:rPr>
          <w:sz w:val="28"/>
          <w:szCs w:val="28"/>
        </w:rPr>
        <w:t>нологические и институциональные изменения</w:t>
      </w:r>
      <w:r w:rsidR="00ED6693" w:rsidRPr="00C43C3A">
        <w:rPr>
          <w:sz w:val="28"/>
          <w:szCs w:val="28"/>
        </w:rPr>
        <w:t xml:space="preserve"> в условиях экономического глобализма</w:t>
      </w:r>
      <w:r w:rsidR="00F23F16" w:rsidRPr="00C43C3A">
        <w:rPr>
          <w:sz w:val="28"/>
          <w:szCs w:val="28"/>
        </w:rPr>
        <w:t>.</w:t>
      </w:r>
    </w:p>
    <w:p w:rsidR="00000000" w:rsidRDefault="00ED6693">
      <w:pPr>
        <w:autoSpaceDE w:val="0"/>
        <w:autoSpaceDN w:val="0"/>
        <w:adjustRightInd w:val="0"/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Современное постиндустриальное развитие требует от промышленных предприятий  гибкости в целеполагании, активизации инновационного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цесса, так как инновации в управленческих бизнес-процессах  в информац</w:t>
      </w:r>
      <w:r w:rsidRPr="00C43C3A">
        <w:rPr>
          <w:sz w:val="28"/>
          <w:szCs w:val="28"/>
        </w:rPr>
        <w:t>и</w:t>
      </w:r>
      <w:r w:rsidRPr="00C43C3A">
        <w:rPr>
          <w:sz w:val="28"/>
          <w:szCs w:val="28"/>
        </w:rPr>
        <w:t xml:space="preserve">онной экономике стали ключевым фактором конкурентной борьбы. </w:t>
      </w:r>
    </w:p>
    <w:p w:rsidR="00000000" w:rsidRDefault="00E45CC9">
      <w:pPr>
        <w:autoSpaceDE w:val="0"/>
        <w:autoSpaceDN w:val="0"/>
        <w:adjustRightInd w:val="0"/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В рамках модели адаптивного управления электроэнергетическим класт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ром должны быть тесно взаимообусловлены и взаимозависимы: интегральный и объединительный технологический процессы работы; управленческий пр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цесс, который  строится без жесткой вертикали экономической власти и це</w:t>
      </w:r>
      <w:r w:rsidRPr="00C43C3A">
        <w:rPr>
          <w:sz w:val="28"/>
          <w:szCs w:val="28"/>
        </w:rPr>
        <w:t>н</w:t>
      </w:r>
      <w:r w:rsidRPr="00C43C3A">
        <w:rPr>
          <w:sz w:val="28"/>
          <w:szCs w:val="28"/>
        </w:rPr>
        <w:t>трализации; отношения между автономными хозяйствующими субъектами, и  входящими в кластер, эти взаимодействия могут базироваться на контрактной системе  с минимальным регулированием поведения</w:t>
      </w:r>
      <w:r w:rsidR="005250A5" w:rsidRPr="00C43C3A">
        <w:rPr>
          <w:sz w:val="28"/>
          <w:szCs w:val="28"/>
        </w:rPr>
        <w:t>.</w:t>
      </w:r>
    </w:p>
    <w:p w:rsidR="00000000" w:rsidRDefault="00624CCB">
      <w:pPr>
        <w:autoSpaceDE w:val="0"/>
        <w:autoSpaceDN w:val="0"/>
        <w:adjustRightInd w:val="0"/>
        <w:spacing w:line="216" w:lineRule="auto"/>
        <w:ind w:left="-142" w:firstLine="425"/>
        <w:jc w:val="both"/>
        <w:rPr>
          <w:sz w:val="28"/>
          <w:szCs w:val="28"/>
        </w:rPr>
      </w:pPr>
      <w:r w:rsidRPr="00C43C3A">
        <w:rPr>
          <w:sz w:val="28"/>
          <w:szCs w:val="28"/>
        </w:rPr>
        <w:t>Радикальные изменения в среде бизнеса возможны при условии повсем</w:t>
      </w:r>
      <w:r w:rsidRPr="00C43C3A">
        <w:rPr>
          <w:sz w:val="28"/>
          <w:szCs w:val="28"/>
        </w:rPr>
        <w:t>е</w:t>
      </w:r>
      <w:r w:rsidRPr="00C43C3A">
        <w:rPr>
          <w:sz w:val="28"/>
          <w:szCs w:val="28"/>
        </w:rPr>
        <w:t>стного распространения инновационно - ориентированной системы регулир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вания, активного внедрения новаторских идей об архитектуре бизнес-процессов предприятия, принципов и  подходов адаптивного  управлению. Конкурентные преимущества предприятия во многом определяются его сп</w:t>
      </w:r>
      <w:r w:rsidRPr="00C43C3A">
        <w:rPr>
          <w:sz w:val="28"/>
          <w:szCs w:val="28"/>
        </w:rPr>
        <w:t>о</w:t>
      </w:r>
      <w:r w:rsidRPr="00C43C3A">
        <w:rPr>
          <w:sz w:val="28"/>
          <w:szCs w:val="28"/>
        </w:rPr>
        <w:t>собностью обеспечить синергетический эффект от реализации выбранных бизнес направлений. Цели структурно-функциональных преобразований – становление инновационно-активных субъектов рынка и на этой основе о</w:t>
      </w:r>
      <w:r w:rsidRPr="00C43C3A">
        <w:rPr>
          <w:sz w:val="28"/>
          <w:szCs w:val="28"/>
        </w:rPr>
        <w:t>б</w:t>
      </w:r>
      <w:r w:rsidRPr="00C43C3A">
        <w:rPr>
          <w:sz w:val="28"/>
          <w:szCs w:val="28"/>
        </w:rPr>
        <w:t>новление материально-технической базы производства, могут быть достигн</w:t>
      </w:r>
      <w:r w:rsidRPr="00C43C3A">
        <w:rPr>
          <w:sz w:val="28"/>
          <w:szCs w:val="28"/>
        </w:rPr>
        <w:t>у</w:t>
      </w:r>
      <w:r w:rsidRPr="00C43C3A">
        <w:rPr>
          <w:sz w:val="28"/>
          <w:szCs w:val="28"/>
        </w:rPr>
        <w:t>ты во многом благодаря совершенствованию и разработке новых механизмов адаптивного управления промышленными предприятиями, составляющими основу современных кластерных образований.</w:t>
      </w:r>
    </w:p>
    <w:p w:rsidR="0027560A" w:rsidRDefault="0027560A" w:rsidP="00F3079F">
      <w:pPr>
        <w:ind w:firstLine="567"/>
        <w:jc w:val="center"/>
        <w:rPr>
          <w:b/>
          <w:sz w:val="28"/>
          <w:szCs w:val="28"/>
        </w:rPr>
      </w:pPr>
    </w:p>
    <w:p w:rsidR="00000000" w:rsidRDefault="00F3079F">
      <w:pPr>
        <w:spacing w:line="216" w:lineRule="auto"/>
        <w:ind w:firstLine="567"/>
        <w:jc w:val="center"/>
        <w:rPr>
          <w:b/>
          <w:sz w:val="28"/>
          <w:szCs w:val="28"/>
        </w:rPr>
      </w:pPr>
      <w:r w:rsidRPr="00F41CAD">
        <w:rPr>
          <w:b/>
          <w:sz w:val="28"/>
          <w:szCs w:val="28"/>
        </w:rPr>
        <w:t>ОСНОВНЫЕ ПУБЛИКАЦИИ ПО ТЕМЕ ДИССЕРТАЦИИ</w:t>
      </w:r>
    </w:p>
    <w:p w:rsidR="00000000" w:rsidRDefault="00986E07">
      <w:pPr>
        <w:spacing w:line="216" w:lineRule="auto"/>
        <w:ind w:firstLine="567"/>
        <w:jc w:val="both"/>
        <w:rPr>
          <w:i/>
          <w:sz w:val="28"/>
          <w:szCs w:val="28"/>
        </w:rPr>
      </w:pPr>
    </w:p>
    <w:p w:rsidR="00000000" w:rsidRDefault="00F3079F">
      <w:pPr>
        <w:spacing w:line="216" w:lineRule="auto"/>
        <w:ind w:firstLine="567"/>
        <w:jc w:val="center"/>
        <w:rPr>
          <w:i/>
          <w:sz w:val="28"/>
          <w:szCs w:val="28"/>
        </w:rPr>
      </w:pPr>
      <w:r w:rsidRPr="00F41CAD">
        <w:rPr>
          <w:i/>
          <w:sz w:val="28"/>
          <w:szCs w:val="28"/>
        </w:rPr>
        <w:t>Публикации</w:t>
      </w:r>
      <w:r>
        <w:rPr>
          <w:i/>
          <w:sz w:val="28"/>
          <w:szCs w:val="28"/>
        </w:rPr>
        <w:t>, опубликованные в ведущих рецензируемых научных            журналах и изданиях</w:t>
      </w:r>
      <w:r w:rsidRPr="00F41CAD">
        <w:rPr>
          <w:i/>
          <w:sz w:val="28"/>
          <w:szCs w:val="28"/>
        </w:rPr>
        <w:t>:</w:t>
      </w:r>
    </w:p>
    <w:p w:rsidR="00000000" w:rsidRDefault="00986E07">
      <w:pPr>
        <w:spacing w:line="216" w:lineRule="auto"/>
        <w:ind w:firstLine="567"/>
        <w:jc w:val="both"/>
        <w:rPr>
          <w:i/>
          <w:sz w:val="16"/>
          <w:szCs w:val="16"/>
        </w:rPr>
      </w:pPr>
    </w:p>
    <w:p w:rsidR="00000000" w:rsidRDefault="003C0E0E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 Упреждающий подход к управлению развитием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мышленного предприятия в условиях неопределенности и риска / Л.А. Во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таш, Е.В. Харченко // Научные ведомости БелГУ . -2012. -№19(138) -Вып. 24/1. - 0.4 п.л. (вклад автора – 0.2 п.л.).</w:t>
      </w:r>
    </w:p>
    <w:p w:rsidR="00000000" w:rsidRDefault="003C0E0E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 Адаптивное управление группой компаний  электр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энергетического кластера на основе методов математического и потокового программирования размещения оборудования / Л.А. Войташ // Известия Юго-Западного государственного университета. -2013.-№ 3(48).-0,5 п.л.</w:t>
      </w:r>
    </w:p>
    <w:p w:rsidR="00000000" w:rsidRDefault="003C0E0E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Войташ, Л.А. Императивы роста конкурентоспособности </w:t>
      </w:r>
      <w:r w:rsidR="00392384" w:rsidRPr="00392384">
        <w:rPr>
          <w:sz w:val="28"/>
          <w:szCs w:val="28"/>
        </w:rPr>
        <w:t xml:space="preserve">российских вузов через призму международных рейтинговых систем/ Л.А. Войташ, Е.В. </w:t>
      </w:r>
      <w:r>
        <w:rPr>
          <w:sz w:val="28"/>
          <w:szCs w:val="28"/>
        </w:rPr>
        <w:lastRenderedPageBreak/>
        <w:t>Спицин, Е.В. Харченко // Социально-экономические явления и процессы. - 2013. -№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6. - 0.6 п.л. (вклад автора – 0.2 п.л.).</w:t>
      </w:r>
    </w:p>
    <w:p w:rsidR="00000000" w:rsidRDefault="003C0E0E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 М</w:t>
      </w:r>
      <w:r w:rsidR="00392384" w:rsidRPr="00392384">
        <w:rPr>
          <w:sz w:val="28"/>
          <w:szCs w:val="28"/>
        </w:rPr>
        <w:t>етодические основы формирования и развития эле</w:t>
      </w:r>
      <w:r w:rsidR="00392384" w:rsidRPr="00392384">
        <w:rPr>
          <w:sz w:val="28"/>
          <w:szCs w:val="28"/>
        </w:rPr>
        <w:t>к</w:t>
      </w:r>
      <w:r w:rsidR="00392384" w:rsidRPr="00392384">
        <w:rPr>
          <w:sz w:val="28"/>
          <w:szCs w:val="28"/>
        </w:rPr>
        <w:t>троэнергетического кластера / Л.А. Войташ // Известия Санкт-Петербургского университета экономики и финансов. -2013.-№5.-0,4 п.л.</w:t>
      </w:r>
    </w:p>
    <w:p w:rsidR="00000000" w:rsidRDefault="00986E07">
      <w:pPr>
        <w:tabs>
          <w:tab w:val="left" w:pos="851"/>
          <w:tab w:val="left" w:pos="993"/>
        </w:tabs>
        <w:spacing w:line="216" w:lineRule="auto"/>
        <w:ind w:firstLine="567"/>
        <w:jc w:val="center"/>
        <w:rPr>
          <w:i/>
          <w:sz w:val="16"/>
          <w:szCs w:val="16"/>
        </w:rPr>
      </w:pPr>
    </w:p>
    <w:p w:rsidR="00000000" w:rsidRDefault="00986E07">
      <w:pPr>
        <w:tabs>
          <w:tab w:val="left" w:pos="851"/>
          <w:tab w:val="left" w:pos="993"/>
        </w:tabs>
        <w:spacing w:line="216" w:lineRule="auto"/>
        <w:ind w:firstLine="567"/>
        <w:jc w:val="center"/>
        <w:rPr>
          <w:i/>
          <w:sz w:val="28"/>
          <w:szCs w:val="28"/>
        </w:rPr>
      </w:pPr>
    </w:p>
    <w:p w:rsidR="00000000" w:rsidRDefault="00F3079F">
      <w:pPr>
        <w:tabs>
          <w:tab w:val="left" w:pos="851"/>
          <w:tab w:val="left" w:pos="993"/>
        </w:tabs>
        <w:spacing w:line="216" w:lineRule="auto"/>
        <w:ind w:firstLine="567"/>
        <w:jc w:val="center"/>
        <w:rPr>
          <w:i/>
          <w:sz w:val="28"/>
          <w:szCs w:val="28"/>
        </w:rPr>
      </w:pPr>
      <w:r w:rsidRPr="00D21D8B">
        <w:rPr>
          <w:i/>
          <w:sz w:val="28"/>
          <w:szCs w:val="28"/>
        </w:rPr>
        <w:t>Публикации в других изданиях:</w:t>
      </w:r>
    </w:p>
    <w:p w:rsidR="00000000" w:rsidRDefault="00986E07">
      <w:pPr>
        <w:tabs>
          <w:tab w:val="left" w:pos="851"/>
          <w:tab w:val="left" w:pos="993"/>
        </w:tabs>
        <w:spacing w:line="216" w:lineRule="auto"/>
        <w:ind w:firstLine="567"/>
        <w:jc w:val="center"/>
        <w:rPr>
          <w:i/>
          <w:sz w:val="16"/>
          <w:szCs w:val="16"/>
        </w:rPr>
      </w:pPr>
    </w:p>
    <w:p w:rsidR="00000000" w:rsidRDefault="00392384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Войташ, Л.А.</w:t>
      </w:r>
      <w:r w:rsidRPr="0039238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Управление стратегической реорганизацией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ятия / Л.А. Войташ, </w:t>
      </w:r>
      <w:r w:rsidRPr="00392384">
        <w:rPr>
          <w:bCs/>
          <w:sz w:val="28"/>
          <w:szCs w:val="28"/>
        </w:rPr>
        <w:t xml:space="preserve">Ю.В. Вертакова, Н.Е. Цуканова, М.А. Венделева. – Курск: Издательство КурскГТУ, 2008. -10,2 </w:t>
      </w:r>
      <w:r>
        <w:rPr>
          <w:sz w:val="28"/>
          <w:szCs w:val="28"/>
        </w:rPr>
        <w:t>( вклад автора – 1,5 п.л.).</w:t>
      </w:r>
    </w:p>
    <w:p w:rsidR="00000000" w:rsidRDefault="00392384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 Исследование уровня неопределенности и прогнозир</w:t>
      </w:r>
      <w:r w:rsidRPr="00392384">
        <w:rPr>
          <w:sz w:val="28"/>
          <w:szCs w:val="28"/>
        </w:rPr>
        <w:t>о</w:t>
      </w:r>
      <w:r w:rsidRPr="00392384">
        <w:rPr>
          <w:sz w:val="28"/>
          <w:szCs w:val="28"/>
        </w:rPr>
        <w:t xml:space="preserve">вание регионального риска </w:t>
      </w:r>
      <w:r>
        <w:rPr>
          <w:sz w:val="28"/>
          <w:szCs w:val="28"/>
        </w:rPr>
        <w:t xml:space="preserve">/ Л.А. Войташ, Е.В. Харченко // Материалы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международной научно-практической конференции «</w:t>
      </w:r>
      <w:r w:rsidRPr="00392384">
        <w:rPr>
          <w:sz w:val="28"/>
          <w:szCs w:val="28"/>
        </w:rPr>
        <w:t>Экономическое прогн</w:t>
      </w:r>
      <w:r w:rsidRPr="00392384">
        <w:rPr>
          <w:sz w:val="28"/>
          <w:szCs w:val="28"/>
        </w:rPr>
        <w:t>о</w:t>
      </w:r>
      <w:r w:rsidRPr="00392384">
        <w:rPr>
          <w:sz w:val="28"/>
          <w:szCs w:val="28"/>
        </w:rPr>
        <w:t>зирование: модели и методы</w:t>
      </w:r>
      <w:r>
        <w:rPr>
          <w:sz w:val="28"/>
          <w:szCs w:val="28"/>
        </w:rPr>
        <w:t>» (Воронеж , 28 апреля 2009 г.). Воронеж: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тельско-полиграфический центр Воронежского государственного универс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тета, 2009. - 0.4 п.л. (вклад автора – 0,2 п.л.).</w:t>
      </w:r>
    </w:p>
    <w:p w:rsidR="00000000" w:rsidRDefault="00392384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 Управление производительностью труда на промы</w:t>
      </w:r>
      <w:r w:rsidRPr="00392384">
        <w:rPr>
          <w:sz w:val="28"/>
          <w:szCs w:val="28"/>
        </w:rPr>
        <w:t>ш</w:t>
      </w:r>
      <w:r w:rsidRPr="00392384">
        <w:rPr>
          <w:sz w:val="28"/>
          <w:szCs w:val="28"/>
        </w:rPr>
        <w:t xml:space="preserve">ленном предприятии: экономико-статистический подход / Л.А. Войташ, Е.В. Харченко // </w:t>
      </w:r>
      <w:r>
        <w:rPr>
          <w:spacing w:val="-4"/>
          <w:sz w:val="28"/>
          <w:szCs w:val="28"/>
        </w:rPr>
        <w:t>Актуальные проблемы развития хозяйствующих субъектов, терр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торий и систем регионального и муниципального управления: </w:t>
      </w:r>
      <w:r>
        <w:rPr>
          <w:sz w:val="28"/>
          <w:szCs w:val="28"/>
        </w:rPr>
        <w:t>материалы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ждународной научно-практической конференции 29 мая 2010 г. Вып.1.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ронеж: ВГПУ, 2010. - 0.4 п.л. (вклад автора – 0,2 п.л.).</w:t>
      </w:r>
    </w:p>
    <w:p w:rsidR="00000000" w:rsidRDefault="00392384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 Прогнозирование потребности в кадрах оборонно-промышленного комплекса в условиях изменения отраслевой структуры эк</w:t>
      </w:r>
      <w:r w:rsidRPr="00392384">
        <w:rPr>
          <w:sz w:val="28"/>
          <w:szCs w:val="28"/>
        </w:rPr>
        <w:t>о</w:t>
      </w:r>
      <w:r w:rsidRPr="00392384">
        <w:rPr>
          <w:sz w:val="28"/>
          <w:szCs w:val="28"/>
        </w:rPr>
        <w:t xml:space="preserve">номики / Л.А. Войташ, Ю.В. Вертакова // Материалы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международной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учно-практической конференции «Экономическое прогнозирование: модели и мет</w:t>
      </w:r>
      <w:r w:rsidRPr="00392384">
        <w:rPr>
          <w:sz w:val="28"/>
          <w:szCs w:val="28"/>
        </w:rPr>
        <w:t>оды» (Воронеж , 6 апреля 2010 г.). Воронеж: Издательско-полиграфический центр Воронежского государственного университета, 2010. - 0.4 п.л. (вклад автора – 0,2 п.л.).</w:t>
      </w:r>
    </w:p>
    <w:p w:rsidR="00000000" w:rsidRDefault="00392384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</w:t>
      </w:r>
      <w:r w:rsidRPr="00392384">
        <w:rPr>
          <w:bCs/>
          <w:sz w:val="28"/>
          <w:szCs w:val="28"/>
        </w:rPr>
        <w:t xml:space="preserve"> </w:t>
      </w:r>
      <w:r w:rsidRPr="00392384">
        <w:rPr>
          <w:sz w:val="28"/>
          <w:szCs w:val="28"/>
        </w:rPr>
        <w:t>Интеграция подходов к управлению современной орг</w:t>
      </w:r>
      <w:r w:rsidRPr="00392384">
        <w:rPr>
          <w:sz w:val="28"/>
          <w:szCs w:val="28"/>
        </w:rPr>
        <w:t>а</w:t>
      </w:r>
      <w:r w:rsidRPr="00392384">
        <w:rPr>
          <w:sz w:val="28"/>
          <w:szCs w:val="28"/>
        </w:rPr>
        <w:t xml:space="preserve">низацией / Л.А. Войташ, </w:t>
      </w:r>
      <w:r w:rsidRPr="00392384">
        <w:rPr>
          <w:bCs/>
          <w:sz w:val="28"/>
          <w:szCs w:val="28"/>
        </w:rPr>
        <w:t xml:space="preserve">Ю.В. Вертакова, Е.В. Харченко, С.С. Железняков. – Курск: Издательство Юго-Зап. гос. Ун-т, 2010. -30,5 </w:t>
      </w:r>
      <w:r>
        <w:rPr>
          <w:sz w:val="28"/>
          <w:szCs w:val="28"/>
        </w:rPr>
        <w:t>( вклад автора – 1,4 п.л.).</w:t>
      </w:r>
    </w:p>
    <w:p w:rsidR="00000000" w:rsidRDefault="00392384">
      <w:pPr>
        <w:numPr>
          <w:ilvl w:val="0"/>
          <w:numId w:val="6"/>
        </w:numPr>
        <w:tabs>
          <w:tab w:val="left" w:pos="567"/>
          <w:tab w:val="left" w:pos="851"/>
          <w:tab w:val="left" w:pos="993"/>
        </w:tabs>
        <w:spacing w:line="21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Войташ, Л.А.</w:t>
      </w:r>
      <w:r w:rsidRPr="00392384">
        <w:rPr>
          <w:bCs/>
          <w:sz w:val="28"/>
          <w:szCs w:val="28"/>
        </w:rPr>
        <w:t xml:space="preserve"> </w:t>
      </w:r>
      <w:r w:rsidRPr="00392384">
        <w:rPr>
          <w:sz w:val="28"/>
          <w:szCs w:val="28"/>
        </w:rPr>
        <w:t>Управление региональной экономикой: инновацио</w:t>
      </w:r>
      <w:r w:rsidRPr="00392384">
        <w:rPr>
          <w:sz w:val="28"/>
          <w:szCs w:val="28"/>
        </w:rPr>
        <w:t>н</w:t>
      </w:r>
      <w:r w:rsidRPr="00392384">
        <w:rPr>
          <w:sz w:val="28"/>
          <w:szCs w:val="28"/>
        </w:rPr>
        <w:t xml:space="preserve">ный аспект / Л.А. Войташ, </w:t>
      </w:r>
      <w:r w:rsidRPr="00392384">
        <w:rPr>
          <w:bCs/>
          <w:sz w:val="28"/>
          <w:szCs w:val="28"/>
        </w:rPr>
        <w:t>Ю.В. Вертакова, Е.В. Сибирская. – Курск: Изд</w:t>
      </w:r>
      <w:r w:rsidRPr="00392384">
        <w:rPr>
          <w:bCs/>
          <w:sz w:val="28"/>
          <w:szCs w:val="28"/>
        </w:rPr>
        <w:t>а</w:t>
      </w:r>
      <w:r w:rsidRPr="00392384">
        <w:rPr>
          <w:bCs/>
          <w:sz w:val="28"/>
          <w:szCs w:val="28"/>
        </w:rPr>
        <w:t xml:space="preserve">тельство Юго-Зап. гос. Ун-т, 2012. -10,2 </w:t>
      </w:r>
      <w:r>
        <w:rPr>
          <w:sz w:val="28"/>
          <w:szCs w:val="28"/>
        </w:rPr>
        <w:t>( вклад автора – 1,5 п.л.).</w:t>
      </w:r>
    </w:p>
    <w:p w:rsidR="00000000" w:rsidRDefault="00986E07">
      <w:pPr>
        <w:tabs>
          <w:tab w:val="left" w:pos="567"/>
          <w:tab w:val="left" w:pos="851"/>
          <w:tab w:val="left" w:pos="993"/>
        </w:tabs>
        <w:spacing w:line="216" w:lineRule="auto"/>
        <w:jc w:val="both"/>
        <w:rPr>
          <w:sz w:val="28"/>
          <w:szCs w:val="28"/>
        </w:rPr>
      </w:pPr>
    </w:p>
    <w:p w:rsidR="00000000" w:rsidRDefault="00986E07">
      <w:pPr>
        <w:tabs>
          <w:tab w:val="left" w:pos="567"/>
          <w:tab w:val="left" w:pos="851"/>
          <w:tab w:val="left" w:pos="993"/>
        </w:tabs>
        <w:spacing w:line="216" w:lineRule="auto"/>
        <w:jc w:val="both"/>
        <w:rPr>
          <w:sz w:val="28"/>
          <w:szCs w:val="28"/>
        </w:rPr>
      </w:pPr>
    </w:p>
    <w:p w:rsidR="00000000" w:rsidRDefault="00986E07">
      <w:pPr>
        <w:spacing w:before="360" w:line="216" w:lineRule="auto"/>
        <w:jc w:val="center"/>
        <w:outlineLvl w:val="0"/>
        <w:rPr>
          <w:sz w:val="28"/>
          <w:szCs w:val="28"/>
        </w:rPr>
      </w:pPr>
    </w:p>
    <w:p w:rsidR="00777FBB" w:rsidRDefault="00777FBB" w:rsidP="00777FBB">
      <w:pPr>
        <w:spacing w:before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–––––––––––––––––––––––––––––</w:t>
      </w:r>
    </w:p>
    <w:p w:rsidR="00777FBB" w:rsidRPr="00C378D7" w:rsidRDefault="00777FBB" w:rsidP="00777FBB">
      <w:pPr>
        <w:pStyle w:val="af2"/>
        <w:tabs>
          <w:tab w:val="left" w:pos="0"/>
        </w:tabs>
        <w:spacing w:line="264" w:lineRule="auto"/>
        <w:rPr>
          <w:b w:val="0"/>
          <w:bCs w:val="0"/>
          <w:sz w:val="26"/>
          <w:szCs w:val="26"/>
        </w:rPr>
      </w:pPr>
      <w:r w:rsidRPr="00C378D7">
        <w:rPr>
          <w:b w:val="0"/>
          <w:bCs w:val="0"/>
          <w:sz w:val="26"/>
          <w:szCs w:val="26"/>
        </w:rPr>
        <w:t>Подписано в печать 27.09.201</w:t>
      </w:r>
      <w:r w:rsidR="00A666F5">
        <w:rPr>
          <w:b w:val="0"/>
          <w:bCs w:val="0"/>
          <w:sz w:val="26"/>
          <w:szCs w:val="26"/>
        </w:rPr>
        <w:t>3</w:t>
      </w:r>
      <w:r w:rsidRPr="00C378D7">
        <w:rPr>
          <w:b w:val="0"/>
          <w:bCs w:val="0"/>
          <w:sz w:val="26"/>
          <w:szCs w:val="26"/>
        </w:rPr>
        <w:t xml:space="preserve"> г. Формат 60</w:t>
      </w:r>
      <w:r w:rsidRPr="00C378D7">
        <w:rPr>
          <w:b w:val="0"/>
          <w:bCs w:val="0"/>
          <w:position w:val="-4"/>
          <w:sz w:val="26"/>
          <w:szCs w:val="26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.75pt;height:9.75pt" o:ole="">
            <v:imagedata r:id="rId11" o:title=""/>
          </v:shape>
          <o:OLEObject Type="Embed" ProgID="Equation.3" ShapeID="_x0000_i1026" DrawAspect="Content" ObjectID="_1443018017" r:id="rId12"/>
        </w:object>
      </w:r>
      <w:r w:rsidRPr="00C378D7">
        <w:rPr>
          <w:b w:val="0"/>
          <w:bCs w:val="0"/>
          <w:sz w:val="26"/>
          <w:szCs w:val="26"/>
        </w:rPr>
        <w:t>84 1/16.</w:t>
      </w:r>
    </w:p>
    <w:p w:rsidR="00777FBB" w:rsidRPr="00C378D7" w:rsidRDefault="00777FBB" w:rsidP="00777FBB">
      <w:pPr>
        <w:pStyle w:val="af2"/>
        <w:tabs>
          <w:tab w:val="left" w:pos="0"/>
        </w:tabs>
        <w:spacing w:line="264" w:lineRule="auto"/>
        <w:rPr>
          <w:b w:val="0"/>
          <w:bCs w:val="0"/>
          <w:sz w:val="26"/>
          <w:szCs w:val="26"/>
        </w:rPr>
      </w:pPr>
      <w:r w:rsidRPr="00C378D7">
        <w:rPr>
          <w:b w:val="0"/>
          <w:bCs w:val="0"/>
          <w:sz w:val="26"/>
          <w:szCs w:val="26"/>
        </w:rPr>
        <w:t>Усл. печ. л. 1,</w:t>
      </w:r>
      <w:r w:rsidR="00A666F5">
        <w:rPr>
          <w:b w:val="0"/>
          <w:bCs w:val="0"/>
          <w:sz w:val="26"/>
          <w:szCs w:val="26"/>
        </w:rPr>
        <w:t>5</w:t>
      </w:r>
      <w:r w:rsidRPr="00C378D7">
        <w:rPr>
          <w:b w:val="0"/>
          <w:bCs w:val="0"/>
          <w:sz w:val="26"/>
          <w:szCs w:val="26"/>
        </w:rPr>
        <w:t xml:space="preserve"> Тираж 1</w:t>
      </w:r>
      <w:r w:rsidR="00A666F5">
        <w:rPr>
          <w:b w:val="0"/>
          <w:bCs w:val="0"/>
          <w:sz w:val="26"/>
          <w:szCs w:val="26"/>
        </w:rPr>
        <w:t>5</w:t>
      </w:r>
      <w:r w:rsidRPr="00C378D7">
        <w:rPr>
          <w:b w:val="0"/>
          <w:bCs w:val="0"/>
          <w:sz w:val="26"/>
          <w:szCs w:val="26"/>
        </w:rPr>
        <w:t xml:space="preserve">0 экз. Заказ </w:t>
      </w:r>
      <w:r w:rsidR="00A666F5">
        <w:rPr>
          <w:b w:val="0"/>
          <w:bCs w:val="0"/>
          <w:sz w:val="26"/>
          <w:szCs w:val="26"/>
        </w:rPr>
        <w:t>235</w:t>
      </w:r>
      <w:r w:rsidRPr="00C378D7">
        <w:rPr>
          <w:b w:val="0"/>
          <w:bCs w:val="0"/>
          <w:sz w:val="26"/>
          <w:szCs w:val="26"/>
        </w:rPr>
        <w:t xml:space="preserve"> .</w:t>
      </w:r>
    </w:p>
    <w:p w:rsidR="00777FBB" w:rsidRPr="00C378D7" w:rsidRDefault="00777FBB" w:rsidP="00777FBB">
      <w:pPr>
        <w:pStyle w:val="af2"/>
        <w:tabs>
          <w:tab w:val="left" w:pos="510"/>
        </w:tabs>
        <w:spacing w:line="264" w:lineRule="auto"/>
        <w:rPr>
          <w:b w:val="0"/>
          <w:bCs w:val="0"/>
          <w:sz w:val="26"/>
          <w:szCs w:val="26"/>
        </w:rPr>
      </w:pPr>
      <w:r w:rsidRPr="00C378D7">
        <w:rPr>
          <w:b w:val="0"/>
          <w:bCs w:val="0"/>
          <w:sz w:val="26"/>
          <w:szCs w:val="26"/>
        </w:rPr>
        <w:t>Юго-Западный государственный университет.</w:t>
      </w:r>
    </w:p>
    <w:p w:rsidR="00777FBB" w:rsidRPr="00C378D7" w:rsidRDefault="00777FBB" w:rsidP="00777FBB">
      <w:pPr>
        <w:pStyle w:val="af2"/>
        <w:tabs>
          <w:tab w:val="left" w:pos="510"/>
        </w:tabs>
        <w:spacing w:line="264" w:lineRule="auto"/>
        <w:rPr>
          <w:b w:val="0"/>
          <w:bCs w:val="0"/>
          <w:sz w:val="26"/>
          <w:szCs w:val="26"/>
        </w:rPr>
      </w:pPr>
      <w:r w:rsidRPr="00C378D7">
        <w:rPr>
          <w:b w:val="0"/>
          <w:bCs w:val="0"/>
          <w:sz w:val="26"/>
          <w:szCs w:val="26"/>
        </w:rPr>
        <w:t>303540, г. Курск, ул. 50лет Октября, 94.</w:t>
      </w:r>
    </w:p>
    <w:p w:rsidR="005B67A4" w:rsidRPr="00C43C3A" w:rsidRDefault="00777FBB" w:rsidP="00777FBB">
      <w:pPr>
        <w:pStyle w:val="af2"/>
        <w:tabs>
          <w:tab w:val="left" w:pos="510"/>
        </w:tabs>
        <w:spacing w:line="264" w:lineRule="auto"/>
      </w:pPr>
      <w:r w:rsidRPr="00C378D7">
        <w:rPr>
          <w:b w:val="0"/>
          <w:bCs w:val="0"/>
          <w:sz w:val="26"/>
          <w:szCs w:val="26"/>
        </w:rPr>
        <w:t xml:space="preserve">Отпечатано в Юго-Западном государственном </w:t>
      </w:r>
      <w:r>
        <w:rPr>
          <w:b w:val="0"/>
          <w:bCs w:val="0"/>
          <w:sz w:val="26"/>
          <w:szCs w:val="26"/>
        </w:rPr>
        <w:t>университете.</w:t>
      </w:r>
    </w:p>
    <w:sectPr w:rsidR="005B67A4" w:rsidRPr="00C43C3A" w:rsidSect="00B06B8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BB3" w:rsidRDefault="00BD0BB3" w:rsidP="006E735A">
      <w:r>
        <w:separator/>
      </w:r>
    </w:p>
  </w:endnote>
  <w:endnote w:type="continuationSeparator" w:id="1">
    <w:p w:rsidR="00BD0BB3" w:rsidRDefault="00BD0BB3" w:rsidP="006E7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D3" w:rsidRDefault="00392384" w:rsidP="00613140">
    <w:pPr>
      <w:pStyle w:val="af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056DD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86E07">
      <w:rPr>
        <w:rStyle w:val="af4"/>
        <w:noProof/>
      </w:rPr>
      <w:t>4</w:t>
    </w:r>
    <w:r>
      <w:rPr>
        <w:rStyle w:val="af4"/>
      </w:rPr>
      <w:fldChar w:fldCharType="end"/>
    </w:r>
  </w:p>
  <w:p w:rsidR="00056DD3" w:rsidRDefault="00056DD3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BB3" w:rsidRDefault="00BD0BB3" w:rsidP="006E735A">
      <w:r>
        <w:separator/>
      </w:r>
    </w:p>
  </w:footnote>
  <w:footnote w:type="continuationSeparator" w:id="1">
    <w:p w:rsidR="00BD0BB3" w:rsidRDefault="00BD0BB3" w:rsidP="006E735A">
      <w:r>
        <w:continuationSeparator/>
      </w:r>
    </w:p>
  </w:footnote>
  <w:footnote w:id="2">
    <w:p w:rsidR="00056DD3" w:rsidRDefault="00056DD3">
      <w:pPr>
        <w:pStyle w:val="ae"/>
        <w:rPr>
          <w:sz w:val="18"/>
          <w:szCs w:val="18"/>
        </w:rPr>
      </w:pPr>
      <w:r>
        <w:rPr>
          <w:rStyle w:val="af0"/>
        </w:rPr>
        <w:footnoteRef/>
      </w:r>
      <w:r>
        <w:t xml:space="preserve"> </w:t>
      </w:r>
      <w:r w:rsidRPr="006E735A">
        <w:rPr>
          <w:sz w:val="18"/>
          <w:szCs w:val="18"/>
        </w:rPr>
        <w:t>Стратеги</w:t>
      </w:r>
      <w:r>
        <w:rPr>
          <w:sz w:val="18"/>
          <w:szCs w:val="18"/>
        </w:rPr>
        <w:t>я</w:t>
      </w:r>
      <w:r w:rsidRPr="006E735A">
        <w:rPr>
          <w:sz w:val="18"/>
          <w:szCs w:val="18"/>
        </w:rPr>
        <w:t xml:space="preserve"> развития науки и инноваций в Российской Федерации на период до 2015 г., утверждена Межведомственной комиссией по научно-инновационной политике (протокол от 15 февраля 2006 г. № 1)</w:t>
      </w:r>
    </w:p>
    <w:p w:rsidR="00056DD3" w:rsidRPr="006E735A" w:rsidRDefault="00056DD3">
      <w:pPr>
        <w:pStyle w:val="ae"/>
        <w:rPr>
          <w:sz w:val="18"/>
          <w:szCs w:val="18"/>
        </w:rPr>
      </w:pPr>
    </w:p>
  </w:footnote>
  <w:footnote w:id="3">
    <w:p w:rsidR="00056DD3" w:rsidRPr="006E735A" w:rsidRDefault="00056DD3">
      <w:pPr>
        <w:pStyle w:val="ae"/>
        <w:rPr>
          <w:sz w:val="18"/>
          <w:szCs w:val="18"/>
        </w:rPr>
      </w:pPr>
      <w:r w:rsidRPr="006E735A">
        <w:rPr>
          <w:sz w:val="18"/>
          <w:szCs w:val="18"/>
        </w:rPr>
        <w:footnoteRef/>
      </w:r>
      <w:r w:rsidRPr="006E735A">
        <w:rPr>
          <w:sz w:val="18"/>
          <w:szCs w:val="18"/>
        </w:rPr>
        <w:t xml:space="preserve"> Концепция долгосрочного социально-экономического развития Российской Федерации до 2020 г.( Распоряжение Пр</w:t>
      </w:r>
      <w:r w:rsidRPr="006E735A">
        <w:rPr>
          <w:sz w:val="18"/>
          <w:szCs w:val="18"/>
        </w:rPr>
        <w:t>а</w:t>
      </w:r>
      <w:r w:rsidRPr="006E735A">
        <w:rPr>
          <w:sz w:val="18"/>
          <w:szCs w:val="18"/>
        </w:rPr>
        <w:t>вительства от 17 ноября 2008 г. №1662-р.)</w:t>
      </w:r>
    </w:p>
  </w:footnote>
  <w:footnote w:id="4">
    <w:p w:rsidR="00B60659" w:rsidRDefault="00B60659">
      <w:pPr>
        <w:pStyle w:val="ae"/>
      </w:pPr>
      <w:r>
        <w:rPr>
          <w:rStyle w:val="af0"/>
        </w:rPr>
        <w:footnoteRef/>
      </w:r>
      <w:r>
        <w:t xml:space="preserve"> </w:t>
      </w:r>
      <w:r w:rsidRPr="00B60659">
        <w:t xml:space="preserve">Кристофер Мейер, Стэн Дэвис «Живая организация». </w:t>
      </w:r>
      <w:r w:rsidR="007173E2">
        <w:t>-</w:t>
      </w:r>
      <w:r w:rsidRPr="00B60659">
        <w:t xml:space="preserve"> М.: Издательство «Добрая книга», 2007. </w:t>
      </w:r>
      <w:r w:rsidR="007173E2">
        <w:t>-</w:t>
      </w:r>
      <w:r w:rsidRPr="00B60659">
        <w:t xml:space="preserve"> 368 с.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219"/>
    <w:multiLevelType w:val="hybridMultilevel"/>
    <w:tmpl w:val="002CDF10"/>
    <w:lvl w:ilvl="0" w:tplc="FFFFFFFF">
      <w:start w:val="1"/>
      <w:numFmt w:val="decimal"/>
      <w:lvlText w:val="%1."/>
      <w:lvlJc w:val="left"/>
      <w:pPr>
        <w:tabs>
          <w:tab w:val="num" w:pos="1179"/>
        </w:tabs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320BF"/>
    <w:multiLevelType w:val="hybridMultilevel"/>
    <w:tmpl w:val="F5E26C56"/>
    <w:lvl w:ilvl="0" w:tplc="FFFFFFFF">
      <w:start w:val="1"/>
      <w:numFmt w:val="decimal"/>
      <w:lvlText w:val="%1."/>
      <w:lvlJc w:val="left"/>
      <w:pPr>
        <w:tabs>
          <w:tab w:val="num" w:pos="1179"/>
        </w:tabs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9E4BF7"/>
    <w:multiLevelType w:val="hybridMultilevel"/>
    <w:tmpl w:val="50A2CD60"/>
    <w:lvl w:ilvl="0" w:tplc="64D22DE0">
      <w:start w:val="1"/>
      <w:numFmt w:val="decimal"/>
      <w:lvlText w:val="%1."/>
      <w:lvlJc w:val="left"/>
      <w:pPr>
        <w:tabs>
          <w:tab w:val="num" w:pos="473"/>
        </w:tabs>
        <w:ind w:left="227" w:hanging="11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755907"/>
    <w:multiLevelType w:val="hybridMultilevel"/>
    <w:tmpl w:val="452645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AD36B53"/>
    <w:multiLevelType w:val="hybridMultilevel"/>
    <w:tmpl w:val="A92A5B88"/>
    <w:lvl w:ilvl="0" w:tplc="C8C85ABE">
      <w:start w:val="1"/>
      <w:numFmt w:val="decimal"/>
      <w:lvlText w:val="%1."/>
      <w:lvlJc w:val="left"/>
      <w:pPr>
        <w:tabs>
          <w:tab w:val="num" w:pos="473"/>
        </w:tabs>
        <w:ind w:left="227" w:hanging="11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B63A96"/>
    <w:multiLevelType w:val="hybridMultilevel"/>
    <w:tmpl w:val="A3FED6A8"/>
    <w:lvl w:ilvl="0" w:tplc="3F5E6B66">
      <w:start w:val="1"/>
      <w:numFmt w:val="decimal"/>
      <w:lvlText w:val="%1."/>
      <w:lvlJc w:val="left"/>
      <w:pPr>
        <w:tabs>
          <w:tab w:val="num" w:pos="473"/>
        </w:tabs>
        <w:ind w:left="227" w:hanging="11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737E97"/>
    <w:multiLevelType w:val="hybridMultilevel"/>
    <w:tmpl w:val="1EF6409E"/>
    <w:lvl w:ilvl="0" w:tplc="94C49F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7">
    <w:nsid w:val="621A5D1F"/>
    <w:multiLevelType w:val="hybridMultilevel"/>
    <w:tmpl w:val="7834C82E"/>
    <w:lvl w:ilvl="0" w:tplc="25C2D49A">
      <w:start w:val="1"/>
      <w:numFmt w:val="bullet"/>
      <w:lvlText w:val=""/>
      <w:lvlJc w:val="left"/>
      <w:pPr>
        <w:tabs>
          <w:tab w:val="num" w:pos="340"/>
        </w:tabs>
        <w:ind w:left="227" w:hanging="114"/>
      </w:pPr>
      <w:rPr>
        <w:rFonts w:ascii="Symbol" w:hAnsi="Symbol" w:hint="default"/>
      </w:rPr>
    </w:lvl>
    <w:lvl w:ilvl="1" w:tplc="D0E8CCC0">
      <w:start w:val="1"/>
      <w:numFmt w:val="decimal"/>
      <w:lvlText w:val="%2."/>
      <w:lvlJc w:val="left"/>
      <w:pPr>
        <w:tabs>
          <w:tab w:val="num" w:pos="340"/>
        </w:tabs>
        <w:ind w:left="227" w:hanging="114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B70726"/>
    <w:multiLevelType w:val="hybridMultilevel"/>
    <w:tmpl w:val="FB5EF7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BBE"/>
    <w:rsid w:val="00010CD9"/>
    <w:rsid w:val="0001317B"/>
    <w:rsid w:val="00031D49"/>
    <w:rsid w:val="00040A18"/>
    <w:rsid w:val="00056DD3"/>
    <w:rsid w:val="000619F4"/>
    <w:rsid w:val="000A30D8"/>
    <w:rsid w:val="0010583C"/>
    <w:rsid w:val="00132C81"/>
    <w:rsid w:val="001B43E2"/>
    <w:rsid w:val="001C2904"/>
    <w:rsid w:val="001D7574"/>
    <w:rsid w:val="001E5504"/>
    <w:rsid w:val="001E6A78"/>
    <w:rsid w:val="001F5D97"/>
    <w:rsid w:val="0020379F"/>
    <w:rsid w:val="00203D02"/>
    <w:rsid w:val="00225474"/>
    <w:rsid w:val="0027560A"/>
    <w:rsid w:val="00290FA0"/>
    <w:rsid w:val="002C1AFA"/>
    <w:rsid w:val="002C6EB6"/>
    <w:rsid w:val="002D5A31"/>
    <w:rsid w:val="002F01B9"/>
    <w:rsid w:val="002F0EFC"/>
    <w:rsid w:val="002F1BAF"/>
    <w:rsid w:val="002F29B9"/>
    <w:rsid w:val="003017B9"/>
    <w:rsid w:val="003051C3"/>
    <w:rsid w:val="00331B56"/>
    <w:rsid w:val="00367DFD"/>
    <w:rsid w:val="0039142B"/>
    <w:rsid w:val="00392384"/>
    <w:rsid w:val="003B0B73"/>
    <w:rsid w:val="003C0E0E"/>
    <w:rsid w:val="003E0D36"/>
    <w:rsid w:val="003E28B7"/>
    <w:rsid w:val="004030D7"/>
    <w:rsid w:val="0042029F"/>
    <w:rsid w:val="0043274F"/>
    <w:rsid w:val="00435D9E"/>
    <w:rsid w:val="004656ED"/>
    <w:rsid w:val="0046673A"/>
    <w:rsid w:val="00480FC6"/>
    <w:rsid w:val="004865DD"/>
    <w:rsid w:val="00497B11"/>
    <w:rsid w:val="004C2108"/>
    <w:rsid w:val="004C7734"/>
    <w:rsid w:val="004D4873"/>
    <w:rsid w:val="004D4E55"/>
    <w:rsid w:val="004E6831"/>
    <w:rsid w:val="004F702C"/>
    <w:rsid w:val="004F7691"/>
    <w:rsid w:val="005038C9"/>
    <w:rsid w:val="0050477F"/>
    <w:rsid w:val="005250A5"/>
    <w:rsid w:val="005533C7"/>
    <w:rsid w:val="00554AB3"/>
    <w:rsid w:val="005575B3"/>
    <w:rsid w:val="00580B72"/>
    <w:rsid w:val="00584AF6"/>
    <w:rsid w:val="005B67A4"/>
    <w:rsid w:val="005C63CB"/>
    <w:rsid w:val="005E0776"/>
    <w:rsid w:val="00601073"/>
    <w:rsid w:val="00610995"/>
    <w:rsid w:val="00613140"/>
    <w:rsid w:val="00624CCB"/>
    <w:rsid w:val="00645647"/>
    <w:rsid w:val="00652BA1"/>
    <w:rsid w:val="00666845"/>
    <w:rsid w:val="006949F6"/>
    <w:rsid w:val="006B60C2"/>
    <w:rsid w:val="006B6F61"/>
    <w:rsid w:val="006C4D2F"/>
    <w:rsid w:val="006E735A"/>
    <w:rsid w:val="006F75E1"/>
    <w:rsid w:val="00702769"/>
    <w:rsid w:val="00707FBE"/>
    <w:rsid w:val="007173E2"/>
    <w:rsid w:val="00740977"/>
    <w:rsid w:val="00742FFA"/>
    <w:rsid w:val="0075450D"/>
    <w:rsid w:val="00772D0F"/>
    <w:rsid w:val="00777FBB"/>
    <w:rsid w:val="00784D07"/>
    <w:rsid w:val="007B6157"/>
    <w:rsid w:val="007C7118"/>
    <w:rsid w:val="007D7573"/>
    <w:rsid w:val="007E5EFE"/>
    <w:rsid w:val="0081107A"/>
    <w:rsid w:val="00872A0B"/>
    <w:rsid w:val="008735E1"/>
    <w:rsid w:val="008803D3"/>
    <w:rsid w:val="00891A72"/>
    <w:rsid w:val="00897BB8"/>
    <w:rsid w:val="008A7AE1"/>
    <w:rsid w:val="008D7984"/>
    <w:rsid w:val="008E687D"/>
    <w:rsid w:val="00932BBE"/>
    <w:rsid w:val="00933599"/>
    <w:rsid w:val="00933EFB"/>
    <w:rsid w:val="00941682"/>
    <w:rsid w:val="00946528"/>
    <w:rsid w:val="00954CC8"/>
    <w:rsid w:val="00963B82"/>
    <w:rsid w:val="00985B86"/>
    <w:rsid w:val="00986E07"/>
    <w:rsid w:val="009A7AC6"/>
    <w:rsid w:val="009C6873"/>
    <w:rsid w:val="009E4BEC"/>
    <w:rsid w:val="009F4F15"/>
    <w:rsid w:val="009F5AD1"/>
    <w:rsid w:val="009F67FD"/>
    <w:rsid w:val="00A23F62"/>
    <w:rsid w:val="00A636FF"/>
    <w:rsid w:val="00A666F5"/>
    <w:rsid w:val="00A71179"/>
    <w:rsid w:val="00A76FCF"/>
    <w:rsid w:val="00A961B3"/>
    <w:rsid w:val="00AA5E10"/>
    <w:rsid w:val="00AB2359"/>
    <w:rsid w:val="00AB5498"/>
    <w:rsid w:val="00AB54D5"/>
    <w:rsid w:val="00AB6755"/>
    <w:rsid w:val="00AE0650"/>
    <w:rsid w:val="00AE2053"/>
    <w:rsid w:val="00B06B81"/>
    <w:rsid w:val="00B42223"/>
    <w:rsid w:val="00B46AE2"/>
    <w:rsid w:val="00B51ECF"/>
    <w:rsid w:val="00B605DB"/>
    <w:rsid w:val="00B60659"/>
    <w:rsid w:val="00B650C7"/>
    <w:rsid w:val="00B840A8"/>
    <w:rsid w:val="00B84405"/>
    <w:rsid w:val="00B9618D"/>
    <w:rsid w:val="00BC407A"/>
    <w:rsid w:val="00BC47B8"/>
    <w:rsid w:val="00BD0BB3"/>
    <w:rsid w:val="00BE1C88"/>
    <w:rsid w:val="00C120B0"/>
    <w:rsid w:val="00C27695"/>
    <w:rsid w:val="00C4108A"/>
    <w:rsid w:val="00C42753"/>
    <w:rsid w:val="00C43C3A"/>
    <w:rsid w:val="00C44996"/>
    <w:rsid w:val="00C6234B"/>
    <w:rsid w:val="00C856F9"/>
    <w:rsid w:val="00CF7A32"/>
    <w:rsid w:val="00D155F4"/>
    <w:rsid w:val="00D23D65"/>
    <w:rsid w:val="00D5034A"/>
    <w:rsid w:val="00D850AC"/>
    <w:rsid w:val="00DA3B16"/>
    <w:rsid w:val="00DC6C75"/>
    <w:rsid w:val="00E122EA"/>
    <w:rsid w:val="00E22988"/>
    <w:rsid w:val="00E23846"/>
    <w:rsid w:val="00E45CC9"/>
    <w:rsid w:val="00E508B6"/>
    <w:rsid w:val="00E50D84"/>
    <w:rsid w:val="00E53612"/>
    <w:rsid w:val="00E55F8D"/>
    <w:rsid w:val="00E60FF9"/>
    <w:rsid w:val="00EA4432"/>
    <w:rsid w:val="00ED6693"/>
    <w:rsid w:val="00F23F16"/>
    <w:rsid w:val="00F3079F"/>
    <w:rsid w:val="00F373F6"/>
    <w:rsid w:val="00F47F9D"/>
    <w:rsid w:val="00F60B8C"/>
    <w:rsid w:val="00F6644F"/>
    <w:rsid w:val="00F70B98"/>
    <w:rsid w:val="00FA3847"/>
    <w:rsid w:val="00FC4D81"/>
    <w:rsid w:val="00FF0E84"/>
    <w:rsid w:val="00FF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0995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6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856F9"/>
    <w:pPr>
      <w:spacing w:line="360" w:lineRule="auto"/>
      <w:ind w:firstLine="902"/>
      <w:jc w:val="both"/>
    </w:pPr>
    <w:rPr>
      <w:color w:val="000000"/>
      <w:sz w:val="28"/>
      <w:szCs w:val="18"/>
    </w:rPr>
  </w:style>
  <w:style w:type="character" w:customStyle="1" w:styleId="a4">
    <w:name w:val="Основной текст с отступом Знак"/>
    <w:basedOn w:val="a0"/>
    <w:link w:val="a3"/>
    <w:rsid w:val="00C856F9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styleId="a5">
    <w:name w:val="Strong"/>
    <w:basedOn w:val="a0"/>
    <w:qFormat/>
    <w:rsid w:val="00A76FCF"/>
    <w:rPr>
      <w:b w:val="0"/>
      <w:bCs w:val="0"/>
    </w:rPr>
  </w:style>
  <w:style w:type="paragraph" w:styleId="a6">
    <w:name w:val="Normal (Web)"/>
    <w:basedOn w:val="a"/>
    <w:uiPriority w:val="99"/>
    <w:rsid w:val="00FF700F"/>
    <w:pPr>
      <w:spacing w:before="100" w:beforeAutospacing="1" w:after="100" w:afterAutospacing="1"/>
    </w:pPr>
    <w:rPr>
      <w:i/>
      <w:iCs/>
      <w:sz w:val="19"/>
      <w:szCs w:val="19"/>
    </w:rPr>
  </w:style>
  <w:style w:type="character" w:customStyle="1" w:styleId="10">
    <w:name w:val="Заголовок 1 Знак"/>
    <w:basedOn w:val="a0"/>
    <w:link w:val="1"/>
    <w:rsid w:val="006109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тиль по центру"/>
    <w:basedOn w:val="a"/>
    <w:rsid w:val="00610995"/>
    <w:pPr>
      <w:jc w:val="center"/>
    </w:pPr>
    <w:rPr>
      <w:rFonts w:eastAsia="Batang"/>
      <w:sz w:val="28"/>
      <w:szCs w:val="28"/>
    </w:rPr>
  </w:style>
  <w:style w:type="paragraph" w:styleId="21">
    <w:name w:val="Body Text 2"/>
    <w:basedOn w:val="a"/>
    <w:link w:val="22"/>
    <w:unhideWhenUsed/>
    <w:rsid w:val="00C6234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62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аголовок 13"/>
    <w:basedOn w:val="a"/>
    <w:rsid w:val="00C6234B"/>
    <w:pPr>
      <w:spacing w:after="240"/>
      <w:outlineLvl w:val="1"/>
    </w:pPr>
    <w:rPr>
      <w:color w:val="971B1E"/>
      <w:kern w:val="36"/>
      <w:sz w:val="53"/>
      <w:szCs w:val="53"/>
    </w:rPr>
  </w:style>
  <w:style w:type="paragraph" w:styleId="a8">
    <w:name w:val="List Paragraph"/>
    <w:basedOn w:val="a"/>
    <w:uiPriority w:val="34"/>
    <w:qFormat/>
    <w:rsid w:val="00497B11"/>
    <w:pPr>
      <w:ind w:left="720"/>
      <w:contextualSpacing/>
    </w:pPr>
  </w:style>
  <w:style w:type="paragraph" w:styleId="23">
    <w:name w:val="Body Text Indent 2"/>
    <w:basedOn w:val="a"/>
    <w:link w:val="24"/>
    <w:unhideWhenUsed/>
    <w:rsid w:val="00F6644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664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6644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664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664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664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F76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F76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F76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F76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76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4F7691"/>
    <w:pPr>
      <w:spacing w:before="100" w:beforeAutospacing="1" w:after="100" w:afterAutospacing="1"/>
    </w:pPr>
    <w:rPr>
      <w:b/>
      <w:bCs/>
      <w:sz w:val="48"/>
      <w:szCs w:val="48"/>
    </w:rPr>
  </w:style>
  <w:style w:type="character" w:styleId="ad">
    <w:name w:val="Emphasis"/>
    <w:basedOn w:val="a0"/>
    <w:qFormat/>
    <w:rsid w:val="00872A0B"/>
    <w:rPr>
      <w:i/>
      <w:iCs/>
    </w:rPr>
  </w:style>
  <w:style w:type="paragraph" w:styleId="ae">
    <w:name w:val="footnote text"/>
    <w:basedOn w:val="a"/>
    <w:link w:val="af"/>
    <w:uiPriority w:val="99"/>
    <w:semiHidden/>
    <w:unhideWhenUsed/>
    <w:rsid w:val="006E735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E73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E735A"/>
    <w:rPr>
      <w:vertAlign w:val="superscript"/>
    </w:rPr>
  </w:style>
  <w:style w:type="paragraph" w:customStyle="1" w:styleId="af1">
    <w:name w:val="Знак"/>
    <w:basedOn w:val="a"/>
    <w:rsid w:val="00946528"/>
    <w:rPr>
      <w:rFonts w:ascii="Verdana" w:hAnsi="Verdana" w:cs="Verdana"/>
      <w:sz w:val="20"/>
      <w:szCs w:val="20"/>
      <w:lang w:val="en-US" w:eastAsia="en-US"/>
    </w:rPr>
  </w:style>
  <w:style w:type="paragraph" w:styleId="af2">
    <w:name w:val="Title"/>
    <w:basedOn w:val="a"/>
    <w:link w:val="11"/>
    <w:qFormat/>
    <w:rsid w:val="00777FBB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uiPriority w:val="10"/>
    <w:rsid w:val="00777F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4">
    <w:name w:val="page number"/>
    <w:basedOn w:val="a0"/>
    <w:rsid w:val="00777FBB"/>
  </w:style>
  <w:style w:type="paragraph" w:styleId="af5">
    <w:name w:val="footer"/>
    <w:basedOn w:val="a"/>
    <w:link w:val="af6"/>
    <w:rsid w:val="00777FB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777F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f2"/>
    <w:locked/>
    <w:rsid w:val="00777F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basedOn w:val="a0"/>
    <w:rsid w:val="00777FBB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52F4-9E1D-40FF-A031-40595610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24</Pages>
  <Words>9016</Words>
  <Characters>51395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Вова</cp:lastModifiedBy>
  <cp:revision>16</cp:revision>
  <cp:lastPrinted>2013-09-28T13:41:00Z</cp:lastPrinted>
  <dcterms:created xsi:type="dcterms:W3CDTF">2013-10-02T16:43:00Z</dcterms:created>
  <dcterms:modified xsi:type="dcterms:W3CDTF">2013-10-11T15:34:00Z</dcterms:modified>
</cp:coreProperties>
</file>